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5EB" w:rsidRPr="00384E45" w:rsidRDefault="003F05EB" w:rsidP="00EE17B2">
      <w:pPr>
        <w:jc w:val="both"/>
        <w:rPr>
          <w:rFonts w:ascii="Arial" w:hAnsi="Arial" w:cs="Arial"/>
          <w:color w:val="003366"/>
          <w:sz w:val="22"/>
          <w:szCs w:val="22"/>
        </w:rPr>
      </w:pPr>
      <w:bookmarkStart w:id="0" w:name="_GoBack"/>
      <w:bookmarkEnd w:id="0"/>
    </w:p>
    <w:p w:rsidR="00257C95" w:rsidRPr="00E2182E" w:rsidRDefault="00CC3605" w:rsidP="00D33D77">
      <w:pPr>
        <w:rPr>
          <w:rFonts w:ascii="Arial Narrow" w:hAnsi="Arial Narrow" w:cs="Berlin Sans FB"/>
          <w:b/>
          <w:color w:val="1F497D"/>
          <w:sz w:val="36"/>
          <w:szCs w:val="36"/>
          <w:lang w:val="es-CO"/>
        </w:rPr>
      </w:pPr>
      <w:r>
        <w:rPr>
          <w:noProof/>
          <w:lang w:val="es-CO" w:eastAsia="es-CO"/>
        </w:rPr>
        <mc:AlternateContent>
          <mc:Choice Requires="wpg">
            <w:drawing>
              <wp:anchor distT="0" distB="0" distL="114300" distR="114300" simplePos="0" relativeHeight="251651584" behindDoc="0" locked="0" layoutInCell="1" allowOverlap="1">
                <wp:simplePos x="0" y="0"/>
                <wp:positionH relativeFrom="margin">
                  <wp:align>right</wp:align>
                </wp:positionH>
                <wp:positionV relativeFrom="paragraph">
                  <wp:posOffset>618490</wp:posOffset>
                </wp:positionV>
                <wp:extent cx="5552440" cy="819150"/>
                <wp:effectExtent l="0" t="0" r="0" b="0"/>
                <wp:wrapThrough wrapText="bothSides">
                  <wp:wrapPolygon edited="0">
                    <wp:start x="0" y="0"/>
                    <wp:lineTo x="0" y="21098"/>
                    <wp:lineTo x="13636" y="21098"/>
                    <wp:lineTo x="21491" y="18084"/>
                    <wp:lineTo x="21491" y="3014"/>
                    <wp:lineTo x="13636" y="0"/>
                    <wp:lineTo x="0" y="0"/>
                  </wp:wrapPolygon>
                </wp:wrapThrough>
                <wp:docPr id="63"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819150"/>
                          <a:chOff x="0" y="0"/>
                          <a:chExt cx="5552440" cy="819150"/>
                        </a:xfrm>
                      </wpg:grpSpPr>
                      <pic:pic xmlns:pic="http://schemas.openxmlformats.org/drawingml/2006/picture">
                        <pic:nvPicPr>
                          <pic:cNvPr id="64" name="Imagen 57"/>
                          <pic:cNvPicPr>
                            <a:picLocks noChangeAspect="1"/>
                          </pic:cNvPicPr>
                        </pic:nvPicPr>
                        <pic:blipFill rotWithShape="1">
                          <a:blip r:embed="rId8">
                            <a:extLst>
                              <a:ext uri="{28A0092B-C50C-407E-A947-70E740481C1C}">
                                <a14:useLocalDpi xmlns:a14="http://schemas.microsoft.com/office/drawing/2010/main" val="0"/>
                              </a:ext>
                            </a:extLst>
                          </a:blip>
                          <a:srcRect l="4988" t="6667" r="3990" b="11429"/>
                          <a:stretch/>
                        </pic:blipFill>
                        <pic:spPr bwMode="auto">
                          <a:xfrm>
                            <a:off x="0" y="0"/>
                            <a:ext cx="3476625"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Imagen 58" descr="Descripción: http://www.unodc.org/images/colombia/logos/LOGOAZUL.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81400" y="133350"/>
                            <a:ext cx="1971040" cy="5524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3DFF6E9" id="Grupo 56" o:spid="_x0000_s1026" style="position:absolute;margin-left:386pt;margin-top:48.7pt;width:437.2pt;height:64.5pt;z-index:251651584;mso-position-horizontal:right;mso-position-horizontal-relative:margin" coordsize="55524,819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 o:spid="_x0000_s1027" type="#_x0000_t75" style="position:absolute;width:34766;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">
                  <v:imagedata r:id="rId10" o:title="" croptop="4369f" cropbottom="7490f" cropleft="3269f" cropright="2615f"/>
                </v:shape>
                <v:shape id="Imagen 58" o:spid="_x0000_s1028" type="#_x0000_t75" alt="Descripción: http://www.unodc.org/images/colombia/logos/LOGOAZUL.JPG" style="position:absolute;left:35814;top:1333;width:19710;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">
                  <v:imagedata r:id="rId11" o:title="LOGOAZUL"/>
                </v:shape>
                <w10:wrap type="through" anchorx="margin"/>
              </v:group>
            </w:pict>
          </mc:Fallback>
        </mc:AlternateContent>
      </w:r>
    </w:p>
    <w:p w:rsidR="00257C95" w:rsidRPr="00E2182E" w:rsidRDefault="00257C95" w:rsidP="00257C95">
      <w:pPr>
        <w:autoSpaceDE w:val="0"/>
        <w:autoSpaceDN w:val="0"/>
        <w:adjustRightInd w:val="0"/>
        <w:jc w:val="center"/>
        <w:rPr>
          <w:rFonts w:ascii="Arial Narrow" w:hAnsi="Arial Narrow" w:cs="Berlin Sans FB"/>
          <w:b/>
          <w:color w:val="1F497D"/>
          <w:sz w:val="36"/>
          <w:szCs w:val="36"/>
          <w:lang w:val="es-CO"/>
        </w:rPr>
      </w:pPr>
    </w:p>
    <w:p w:rsidR="00384E45" w:rsidRPr="003C257C" w:rsidRDefault="00384E45" w:rsidP="00EE17B2">
      <w:pPr>
        <w:jc w:val="both"/>
        <w:rPr>
          <w:rFonts w:ascii="Arial" w:hAnsi="Arial" w:cs="Arial"/>
          <w:b/>
          <w:sz w:val="22"/>
          <w:szCs w:val="22"/>
        </w:rPr>
      </w:pPr>
    </w:p>
    <w:p w:rsidR="004B6121" w:rsidRPr="00B07511" w:rsidRDefault="004B6121" w:rsidP="00EE17B2">
      <w:pPr>
        <w:jc w:val="both"/>
        <w:rPr>
          <w:rFonts w:ascii="Arial" w:hAnsi="Arial" w:cs="Arial"/>
          <w:b/>
          <w:color w:val="FF0000"/>
          <w:sz w:val="28"/>
          <w:szCs w:val="28"/>
        </w:rPr>
      </w:pPr>
    </w:p>
    <w:p w:rsidR="00823F1F" w:rsidRDefault="006E3F90" w:rsidP="008205D4">
      <w:pPr>
        <w:jc w:val="center"/>
        <w:rPr>
          <w:rFonts w:ascii="Arial" w:hAnsi="Arial" w:cs="Arial"/>
          <w:b/>
          <w:color w:val="FF0000"/>
          <w:sz w:val="28"/>
          <w:szCs w:val="28"/>
        </w:rPr>
      </w:pPr>
      <w:r>
        <w:rPr>
          <w:rFonts w:ascii="Arial" w:hAnsi="Arial" w:cs="Arial"/>
          <w:b/>
          <w:color w:val="FF0000"/>
          <w:sz w:val="28"/>
          <w:szCs w:val="28"/>
        </w:rPr>
        <w:t>B</w:t>
      </w:r>
      <w:r w:rsidR="00B07511" w:rsidRPr="00B07511">
        <w:rPr>
          <w:rFonts w:ascii="Arial" w:hAnsi="Arial" w:cs="Arial"/>
          <w:b/>
          <w:color w:val="FF0000"/>
          <w:sz w:val="28"/>
          <w:szCs w:val="28"/>
        </w:rPr>
        <w:t xml:space="preserve">orrador </w:t>
      </w:r>
    </w:p>
    <w:p w:rsidR="00257C95" w:rsidRDefault="00257C95" w:rsidP="008205D4">
      <w:pPr>
        <w:jc w:val="center"/>
        <w:rPr>
          <w:rFonts w:ascii="Arial" w:hAnsi="Arial" w:cs="Arial"/>
          <w:b/>
          <w:color w:val="365F91"/>
          <w:sz w:val="28"/>
          <w:szCs w:val="28"/>
        </w:rPr>
      </w:pPr>
      <w:r>
        <w:rPr>
          <w:rFonts w:ascii="Arial" w:hAnsi="Arial" w:cs="Arial"/>
          <w:b/>
          <w:color w:val="FF0000"/>
          <w:sz w:val="28"/>
          <w:szCs w:val="28"/>
        </w:rPr>
        <w:t>(</w:t>
      </w:r>
      <w:proofErr w:type="gramStart"/>
      <w:r w:rsidR="00780C96">
        <w:rPr>
          <w:rFonts w:ascii="Arial" w:hAnsi="Arial" w:cs="Arial"/>
          <w:b/>
          <w:color w:val="FF0000"/>
          <w:sz w:val="28"/>
          <w:szCs w:val="28"/>
        </w:rPr>
        <w:t>Junio</w:t>
      </w:r>
      <w:proofErr w:type="gramEnd"/>
      <w:r w:rsidR="00780C96">
        <w:rPr>
          <w:rFonts w:ascii="Arial" w:hAnsi="Arial" w:cs="Arial"/>
          <w:b/>
          <w:color w:val="FF0000"/>
          <w:sz w:val="28"/>
          <w:szCs w:val="28"/>
        </w:rPr>
        <w:t xml:space="preserve"> 18</w:t>
      </w:r>
      <w:r w:rsidR="00D450A5">
        <w:rPr>
          <w:rFonts w:ascii="Arial" w:hAnsi="Arial" w:cs="Arial"/>
          <w:b/>
          <w:color w:val="FF0000"/>
          <w:sz w:val="28"/>
          <w:szCs w:val="28"/>
        </w:rPr>
        <w:t xml:space="preserve"> </w:t>
      </w:r>
      <w:r>
        <w:rPr>
          <w:rFonts w:ascii="Arial" w:hAnsi="Arial" w:cs="Arial"/>
          <w:b/>
          <w:color w:val="FF0000"/>
          <w:sz w:val="28"/>
          <w:szCs w:val="28"/>
        </w:rPr>
        <w:t>de 2015)</w:t>
      </w:r>
    </w:p>
    <w:p w:rsidR="00B07511" w:rsidRDefault="00B07511" w:rsidP="008205D4">
      <w:pPr>
        <w:jc w:val="center"/>
        <w:rPr>
          <w:rFonts w:ascii="Arial" w:hAnsi="Arial" w:cs="Arial"/>
          <w:b/>
          <w:color w:val="365F91"/>
          <w:sz w:val="28"/>
          <w:szCs w:val="28"/>
        </w:rPr>
      </w:pPr>
    </w:p>
    <w:p w:rsidR="007F061E" w:rsidRDefault="007F061E" w:rsidP="008205D4">
      <w:pPr>
        <w:jc w:val="center"/>
        <w:rPr>
          <w:rFonts w:ascii="Arial" w:hAnsi="Arial" w:cs="Arial"/>
          <w:b/>
          <w:color w:val="365F91"/>
          <w:sz w:val="28"/>
          <w:szCs w:val="28"/>
        </w:rPr>
      </w:pPr>
    </w:p>
    <w:p w:rsidR="007F061E" w:rsidRDefault="007F061E" w:rsidP="008205D4">
      <w:pPr>
        <w:jc w:val="center"/>
        <w:rPr>
          <w:rFonts w:ascii="Arial" w:hAnsi="Arial" w:cs="Arial"/>
          <w:b/>
          <w:color w:val="365F91"/>
          <w:sz w:val="28"/>
          <w:szCs w:val="28"/>
        </w:rPr>
      </w:pPr>
    </w:p>
    <w:p w:rsidR="007F061E" w:rsidRDefault="007F061E" w:rsidP="008205D4">
      <w:pPr>
        <w:jc w:val="center"/>
        <w:rPr>
          <w:rFonts w:ascii="Arial" w:hAnsi="Arial" w:cs="Arial"/>
          <w:b/>
          <w:color w:val="365F91"/>
          <w:sz w:val="28"/>
          <w:szCs w:val="28"/>
        </w:rPr>
      </w:pPr>
    </w:p>
    <w:p w:rsidR="00A87C5C" w:rsidRPr="00384E45" w:rsidRDefault="004B6121" w:rsidP="008205D4">
      <w:pPr>
        <w:jc w:val="center"/>
        <w:rPr>
          <w:rFonts w:ascii="Arial" w:hAnsi="Arial" w:cs="Arial"/>
          <w:b/>
          <w:color w:val="365F91"/>
          <w:sz w:val="28"/>
          <w:szCs w:val="28"/>
        </w:rPr>
      </w:pPr>
      <w:r w:rsidRPr="00384E45">
        <w:rPr>
          <w:rFonts w:ascii="Arial" w:hAnsi="Arial" w:cs="Arial"/>
          <w:b/>
          <w:color w:val="365F91"/>
          <w:sz w:val="28"/>
          <w:szCs w:val="28"/>
        </w:rPr>
        <w:t xml:space="preserve">Guía para la adopción de un Sistema de </w:t>
      </w:r>
      <w:r w:rsidR="0004111C">
        <w:rPr>
          <w:rFonts w:ascii="Arial" w:hAnsi="Arial" w:cs="Arial"/>
          <w:b/>
          <w:color w:val="365F91"/>
          <w:sz w:val="28"/>
          <w:szCs w:val="28"/>
        </w:rPr>
        <w:t>Administrac</w:t>
      </w:r>
      <w:r w:rsidRPr="00384E45">
        <w:rPr>
          <w:rFonts w:ascii="Arial" w:hAnsi="Arial" w:cs="Arial"/>
          <w:b/>
          <w:color w:val="365F91"/>
          <w:sz w:val="28"/>
          <w:szCs w:val="28"/>
        </w:rPr>
        <w:t>ión del Riesgo de Lavado de Activos</w:t>
      </w:r>
      <w:r w:rsidR="00273421">
        <w:rPr>
          <w:rFonts w:ascii="Arial" w:hAnsi="Arial" w:cs="Arial"/>
          <w:b/>
          <w:color w:val="365F91"/>
          <w:sz w:val="28"/>
          <w:szCs w:val="28"/>
        </w:rPr>
        <w:t xml:space="preserve"> y </w:t>
      </w:r>
      <w:r w:rsidRPr="00384E45">
        <w:rPr>
          <w:rFonts w:ascii="Arial" w:hAnsi="Arial" w:cs="Arial"/>
          <w:b/>
          <w:color w:val="365F91"/>
          <w:sz w:val="28"/>
          <w:szCs w:val="28"/>
        </w:rPr>
        <w:t xml:space="preserve">Financiación del Terrorismo </w:t>
      </w:r>
      <w:r w:rsidR="00C54966" w:rsidRPr="00384E45">
        <w:rPr>
          <w:rFonts w:ascii="Arial" w:hAnsi="Arial" w:cs="Arial"/>
          <w:b/>
          <w:color w:val="365F91"/>
          <w:sz w:val="28"/>
          <w:szCs w:val="28"/>
        </w:rPr>
        <w:t xml:space="preserve">(LA/FT) </w:t>
      </w:r>
      <w:r w:rsidR="00A87C5C" w:rsidRPr="00384E45">
        <w:rPr>
          <w:rFonts w:ascii="Arial" w:hAnsi="Arial" w:cs="Arial"/>
          <w:b/>
          <w:color w:val="365F91"/>
          <w:sz w:val="28"/>
          <w:szCs w:val="28"/>
        </w:rPr>
        <w:t xml:space="preserve">en </w:t>
      </w:r>
      <w:r w:rsidR="0004111C">
        <w:rPr>
          <w:rFonts w:ascii="Arial" w:hAnsi="Arial" w:cs="Arial"/>
          <w:b/>
          <w:color w:val="365F91"/>
          <w:sz w:val="28"/>
          <w:szCs w:val="28"/>
        </w:rPr>
        <w:t xml:space="preserve">las Entidades sin Ánimo de Lucro </w:t>
      </w:r>
      <w:r w:rsidR="00291E53">
        <w:rPr>
          <w:rFonts w:ascii="Arial" w:hAnsi="Arial" w:cs="Arial"/>
          <w:b/>
          <w:color w:val="365F91"/>
          <w:sz w:val="28"/>
          <w:szCs w:val="28"/>
        </w:rPr>
        <w:t>(</w:t>
      </w:r>
      <w:r w:rsidR="0004111C">
        <w:rPr>
          <w:rFonts w:ascii="Arial" w:hAnsi="Arial" w:cs="Arial"/>
          <w:b/>
          <w:color w:val="365F91"/>
          <w:sz w:val="28"/>
          <w:szCs w:val="28"/>
        </w:rPr>
        <w:t>ESALES</w:t>
      </w:r>
      <w:r w:rsidR="00291E53">
        <w:rPr>
          <w:rFonts w:ascii="Arial" w:hAnsi="Arial" w:cs="Arial"/>
          <w:b/>
          <w:color w:val="365F91"/>
          <w:sz w:val="28"/>
          <w:szCs w:val="28"/>
        </w:rPr>
        <w:t>)</w:t>
      </w:r>
    </w:p>
    <w:p w:rsidR="000B48A8" w:rsidRDefault="000B48A8" w:rsidP="008205D4">
      <w:pPr>
        <w:jc w:val="center"/>
        <w:rPr>
          <w:rFonts w:ascii="Arial" w:hAnsi="Arial" w:cs="Arial"/>
          <w:b/>
          <w:color w:val="003366"/>
          <w:sz w:val="22"/>
          <w:szCs w:val="22"/>
        </w:rPr>
      </w:pPr>
    </w:p>
    <w:p w:rsidR="00553511" w:rsidRDefault="00553511" w:rsidP="008205D4">
      <w:pPr>
        <w:jc w:val="center"/>
        <w:rPr>
          <w:rFonts w:ascii="Arial" w:hAnsi="Arial" w:cs="Arial"/>
          <w:b/>
          <w:color w:val="003366"/>
          <w:sz w:val="22"/>
          <w:szCs w:val="22"/>
        </w:rPr>
      </w:pPr>
    </w:p>
    <w:p w:rsidR="00553511" w:rsidRDefault="00553511" w:rsidP="008205D4">
      <w:pPr>
        <w:jc w:val="center"/>
        <w:rPr>
          <w:rFonts w:ascii="Arial" w:hAnsi="Arial" w:cs="Arial"/>
          <w:b/>
          <w:color w:val="365F91"/>
          <w:sz w:val="28"/>
          <w:szCs w:val="28"/>
        </w:rPr>
      </w:pPr>
    </w:p>
    <w:p w:rsidR="0004111C" w:rsidRPr="00384E45" w:rsidRDefault="00553511" w:rsidP="0004111C">
      <w:pPr>
        <w:jc w:val="center"/>
        <w:rPr>
          <w:rFonts w:ascii="Arial" w:hAnsi="Arial" w:cs="Arial"/>
          <w:b/>
          <w:color w:val="365F91"/>
          <w:sz w:val="28"/>
          <w:szCs w:val="28"/>
        </w:rPr>
      </w:pPr>
      <w:r w:rsidRPr="00384E45">
        <w:rPr>
          <w:rFonts w:ascii="Arial" w:hAnsi="Arial" w:cs="Arial"/>
          <w:b/>
          <w:color w:val="365F91"/>
          <w:sz w:val="28"/>
          <w:szCs w:val="28"/>
        </w:rPr>
        <w:t xml:space="preserve">Modelo de </w:t>
      </w:r>
      <w:r w:rsidR="0004111C">
        <w:rPr>
          <w:rFonts w:ascii="Arial" w:hAnsi="Arial" w:cs="Arial"/>
          <w:b/>
          <w:color w:val="365F91"/>
          <w:sz w:val="28"/>
          <w:szCs w:val="28"/>
        </w:rPr>
        <w:t xml:space="preserve">Administración </w:t>
      </w:r>
      <w:r w:rsidRPr="00384E45">
        <w:rPr>
          <w:rFonts w:ascii="Arial" w:hAnsi="Arial" w:cs="Arial"/>
          <w:b/>
          <w:color w:val="365F91"/>
          <w:sz w:val="28"/>
          <w:szCs w:val="28"/>
        </w:rPr>
        <w:t xml:space="preserve">del Riesgo de </w:t>
      </w:r>
      <w:r w:rsidR="004C4698">
        <w:rPr>
          <w:rFonts w:ascii="Arial" w:hAnsi="Arial" w:cs="Arial"/>
          <w:b/>
          <w:color w:val="365F91"/>
          <w:sz w:val="28"/>
          <w:szCs w:val="28"/>
        </w:rPr>
        <w:t>L</w:t>
      </w:r>
      <w:r w:rsidRPr="00384E45">
        <w:rPr>
          <w:rFonts w:ascii="Arial" w:hAnsi="Arial" w:cs="Arial"/>
          <w:b/>
          <w:color w:val="365F91"/>
          <w:sz w:val="28"/>
          <w:szCs w:val="28"/>
        </w:rPr>
        <w:t>A/FT</w:t>
      </w:r>
      <w:r w:rsidR="004C4698">
        <w:rPr>
          <w:rFonts w:ascii="Arial" w:hAnsi="Arial" w:cs="Arial"/>
          <w:b/>
          <w:color w:val="365F91"/>
          <w:sz w:val="28"/>
          <w:szCs w:val="28"/>
        </w:rPr>
        <w:t xml:space="preserve"> </w:t>
      </w:r>
      <w:r w:rsidR="0004111C" w:rsidRPr="00384E45">
        <w:rPr>
          <w:rFonts w:ascii="Arial" w:hAnsi="Arial" w:cs="Arial"/>
          <w:b/>
          <w:color w:val="365F91"/>
          <w:sz w:val="28"/>
          <w:szCs w:val="28"/>
        </w:rPr>
        <w:t xml:space="preserve">en </w:t>
      </w:r>
      <w:r w:rsidR="0004111C">
        <w:rPr>
          <w:rFonts w:ascii="Arial" w:hAnsi="Arial" w:cs="Arial"/>
          <w:b/>
          <w:color w:val="365F91"/>
          <w:sz w:val="28"/>
          <w:szCs w:val="28"/>
        </w:rPr>
        <w:t xml:space="preserve">las Entidades sin Ánimo de Lucro </w:t>
      </w:r>
      <w:r w:rsidR="00291E53">
        <w:rPr>
          <w:rFonts w:ascii="Arial" w:hAnsi="Arial" w:cs="Arial"/>
          <w:b/>
          <w:color w:val="365F91"/>
          <w:sz w:val="28"/>
          <w:szCs w:val="28"/>
        </w:rPr>
        <w:t>(</w:t>
      </w:r>
      <w:r w:rsidR="0004111C">
        <w:rPr>
          <w:rFonts w:ascii="Arial" w:hAnsi="Arial" w:cs="Arial"/>
          <w:b/>
          <w:color w:val="365F91"/>
          <w:sz w:val="28"/>
          <w:szCs w:val="28"/>
        </w:rPr>
        <w:t>ESALES</w:t>
      </w:r>
      <w:r w:rsidR="00291E53">
        <w:rPr>
          <w:rFonts w:ascii="Arial" w:hAnsi="Arial" w:cs="Arial"/>
          <w:b/>
          <w:color w:val="365F91"/>
          <w:sz w:val="28"/>
          <w:szCs w:val="28"/>
        </w:rPr>
        <w:t>)</w:t>
      </w:r>
    </w:p>
    <w:p w:rsidR="00553511" w:rsidRDefault="00553511" w:rsidP="00EE17B2">
      <w:pPr>
        <w:jc w:val="both"/>
        <w:rPr>
          <w:rFonts w:ascii="Arial" w:hAnsi="Arial" w:cs="Arial"/>
          <w:b/>
          <w:color w:val="365F91"/>
          <w:sz w:val="28"/>
          <w:szCs w:val="28"/>
        </w:rPr>
      </w:pPr>
    </w:p>
    <w:p w:rsidR="00553511" w:rsidRPr="00384E45" w:rsidRDefault="00553511" w:rsidP="00EE17B2">
      <w:pPr>
        <w:jc w:val="both"/>
        <w:rPr>
          <w:rFonts w:ascii="Arial" w:hAnsi="Arial" w:cs="Arial"/>
          <w:b/>
          <w:color w:val="003366"/>
          <w:sz w:val="22"/>
          <w:szCs w:val="22"/>
        </w:rPr>
      </w:pPr>
    </w:p>
    <w:p w:rsidR="00A87C5C" w:rsidRDefault="00A87C5C" w:rsidP="00EE17B2">
      <w:pPr>
        <w:jc w:val="both"/>
        <w:rPr>
          <w:rFonts w:ascii="Arial" w:hAnsi="Arial" w:cs="Arial"/>
          <w:b/>
          <w:color w:val="003366"/>
          <w:sz w:val="22"/>
          <w:szCs w:val="22"/>
        </w:rPr>
      </w:pPr>
    </w:p>
    <w:p w:rsidR="000B48A8" w:rsidRDefault="000B48A8" w:rsidP="00EE17B2">
      <w:pPr>
        <w:jc w:val="both"/>
        <w:rPr>
          <w:rFonts w:ascii="Arial" w:hAnsi="Arial" w:cs="Arial"/>
          <w:b/>
          <w:color w:val="003366"/>
          <w:sz w:val="22"/>
          <w:szCs w:val="22"/>
          <w:highlight w:val="yellow"/>
          <w:u w:val="single"/>
        </w:rPr>
      </w:pPr>
    </w:p>
    <w:p w:rsidR="00BF3FCD" w:rsidRDefault="00BF3FCD" w:rsidP="00EE17B2">
      <w:pPr>
        <w:jc w:val="both"/>
        <w:rPr>
          <w:rFonts w:ascii="Arial" w:hAnsi="Arial" w:cs="Arial"/>
          <w:b/>
          <w:color w:val="003366"/>
          <w:sz w:val="22"/>
          <w:szCs w:val="22"/>
          <w:highlight w:val="yellow"/>
          <w:u w:val="single"/>
        </w:rPr>
      </w:pPr>
    </w:p>
    <w:p w:rsidR="00BF3FCD" w:rsidRPr="00384E45" w:rsidRDefault="00BF3FCD" w:rsidP="00EE17B2">
      <w:pPr>
        <w:jc w:val="both"/>
        <w:rPr>
          <w:rFonts w:ascii="Arial" w:hAnsi="Arial" w:cs="Arial"/>
          <w:b/>
          <w:color w:val="003366"/>
          <w:sz w:val="22"/>
          <w:szCs w:val="22"/>
          <w:highlight w:val="yellow"/>
          <w:u w:val="single"/>
        </w:rPr>
      </w:pPr>
    </w:p>
    <w:p w:rsidR="00384E45" w:rsidRDefault="00384E45" w:rsidP="00EE17B2">
      <w:pPr>
        <w:jc w:val="both"/>
        <w:rPr>
          <w:rFonts w:ascii="Arial" w:hAnsi="Arial" w:cs="Arial"/>
          <w:b/>
          <w:color w:val="365F91"/>
          <w:sz w:val="22"/>
          <w:szCs w:val="22"/>
        </w:rPr>
      </w:pPr>
    </w:p>
    <w:p w:rsidR="00384E45" w:rsidRDefault="00384E45" w:rsidP="00EE17B2">
      <w:pPr>
        <w:jc w:val="both"/>
        <w:rPr>
          <w:rFonts w:ascii="Arial" w:hAnsi="Arial" w:cs="Arial"/>
          <w:b/>
          <w:color w:val="365F91"/>
          <w:sz w:val="22"/>
          <w:szCs w:val="22"/>
        </w:rPr>
      </w:pPr>
    </w:p>
    <w:p w:rsidR="00C11A64" w:rsidRDefault="00C11A64"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D33D77" w:rsidRDefault="00D33D77" w:rsidP="00EE17B2">
      <w:pPr>
        <w:jc w:val="both"/>
        <w:rPr>
          <w:rFonts w:ascii="Arial" w:hAnsi="Arial" w:cs="Arial"/>
          <w:b/>
          <w:color w:val="365F91"/>
          <w:sz w:val="22"/>
          <w:szCs w:val="22"/>
        </w:rPr>
      </w:pPr>
    </w:p>
    <w:p w:rsidR="007D0AD2" w:rsidRDefault="007D0AD2" w:rsidP="00EE17B2">
      <w:pPr>
        <w:jc w:val="both"/>
        <w:rPr>
          <w:rFonts w:ascii="Arial" w:hAnsi="Arial" w:cs="Arial"/>
          <w:b/>
          <w:color w:val="365F91"/>
          <w:sz w:val="22"/>
          <w:szCs w:val="22"/>
        </w:rPr>
      </w:pPr>
    </w:p>
    <w:p w:rsidR="007E66E7" w:rsidRDefault="007E66E7" w:rsidP="00A42ABA">
      <w:pPr>
        <w:jc w:val="center"/>
        <w:rPr>
          <w:rFonts w:ascii="Arial" w:hAnsi="Arial" w:cs="Arial"/>
          <w:b/>
          <w:color w:val="365F91"/>
          <w:sz w:val="22"/>
          <w:szCs w:val="22"/>
        </w:rPr>
      </w:pPr>
    </w:p>
    <w:p w:rsidR="001D391E" w:rsidRDefault="00F61543" w:rsidP="00006F01">
      <w:pPr>
        <w:jc w:val="center"/>
        <w:rPr>
          <w:rFonts w:ascii="Arial Narrow" w:hAnsi="Arial Narrow" w:cs="Arial"/>
          <w:noProof/>
        </w:rPr>
      </w:pPr>
      <w:r w:rsidRPr="0035274E">
        <w:rPr>
          <w:rFonts w:ascii="Arial Narrow" w:hAnsi="Arial Narrow" w:cs="Arial"/>
          <w:b/>
          <w:color w:val="365F91"/>
        </w:rPr>
        <w:t>CONTENIDO</w:t>
      </w:r>
    </w:p>
    <w:p w:rsidR="00D86EF0" w:rsidRDefault="00D86EF0" w:rsidP="00185EEC">
      <w:pPr>
        <w:pStyle w:val="Ttulo1"/>
        <w:spacing w:before="0" w:after="0"/>
        <w:jc w:val="both"/>
        <w:rPr>
          <w:rFonts w:ascii="Arial Narrow" w:hAnsi="Arial Narrow" w:cs="Arial"/>
          <w:color w:val="365F91"/>
          <w:spacing w:val="-5"/>
          <w:sz w:val="24"/>
          <w:szCs w:val="24"/>
        </w:rPr>
      </w:pPr>
    </w:p>
    <w:p w:rsidR="00105DF1" w:rsidRPr="00105DF1" w:rsidRDefault="002D3A94">
      <w:pPr>
        <w:pStyle w:val="TDC1"/>
        <w:rPr>
          <w:rFonts w:ascii="Cambria" w:eastAsia="MS Mincho" w:hAnsi="Cambria" w:cs="Times New Roman"/>
          <w:lang w:val="es-CO" w:eastAsia="es-CO"/>
        </w:rPr>
      </w:pPr>
      <w:r>
        <w:fldChar w:fldCharType="begin"/>
      </w:r>
      <w:r w:rsidR="00105DF1">
        <w:instrText xml:space="preserve"> </w:instrText>
      </w:r>
      <w:r w:rsidR="007D18A0">
        <w:instrText>TOC</w:instrText>
      </w:r>
      <w:r w:rsidR="00105DF1">
        <w:instrText xml:space="preserve"> \o "1-3" \h \z \u </w:instrText>
      </w:r>
      <w:r>
        <w:fldChar w:fldCharType="separate"/>
      </w:r>
      <w:hyperlink w:anchor="_Toc420050968" w:history="1">
        <w:r w:rsidR="00105DF1" w:rsidRPr="00B00992">
          <w:rPr>
            <w:rStyle w:val="Hipervnculo"/>
            <w:rFonts w:ascii="Arial Narrow" w:hAnsi="Arial Narrow"/>
          </w:rPr>
          <w:t>Abreviaturas</w:t>
        </w:r>
        <w:r w:rsidR="00105DF1">
          <w:rPr>
            <w:webHidden/>
          </w:rPr>
          <w:tab/>
        </w:r>
        <w:r>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_Toc420050968 \h </w:instrText>
        </w:r>
        <w:r>
          <w:rPr>
            <w:webHidden/>
          </w:rPr>
        </w:r>
        <w:r>
          <w:rPr>
            <w:webHidden/>
          </w:rPr>
          <w:fldChar w:fldCharType="separate"/>
        </w:r>
        <w:r w:rsidR="007B32D8">
          <w:rPr>
            <w:webHidden/>
          </w:rPr>
          <w:t>4</w:t>
        </w:r>
        <w:r>
          <w:rPr>
            <w:webHidden/>
          </w:rPr>
          <w:fldChar w:fldCharType="end"/>
        </w:r>
      </w:hyperlink>
    </w:p>
    <w:p w:rsidR="00105DF1" w:rsidRDefault="00105DF1">
      <w:pPr>
        <w:pStyle w:val="TDC1"/>
        <w:rPr>
          <w:rStyle w:val="Hipervnculo"/>
        </w:rPr>
      </w:pPr>
    </w:p>
    <w:p w:rsidR="00105DF1" w:rsidRPr="00105DF1" w:rsidRDefault="00AB2061">
      <w:pPr>
        <w:pStyle w:val="TDC1"/>
        <w:rPr>
          <w:rFonts w:ascii="Cambria" w:eastAsia="MS Mincho" w:hAnsi="Cambria" w:cs="Times New Roman"/>
          <w:lang w:val="es-CO" w:eastAsia="es-CO"/>
        </w:rPr>
      </w:pPr>
      <w:hyperlink w:anchor="_Toc420050969" w:history="1">
        <w:r w:rsidR="00105DF1" w:rsidRPr="00B00992">
          <w:rPr>
            <w:rStyle w:val="Hipervnculo"/>
            <w:rFonts w:ascii="Arial Narrow" w:hAnsi="Arial Narrow"/>
          </w:rPr>
          <w:t>G</w:t>
        </w:r>
        <w:r w:rsidR="00105DF1" w:rsidRPr="00B00992">
          <w:rPr>
            <w:rStyle w:val="Hipervnculo"/>
            <w:rFonts w:ascii="Arial Narrow" w:hAnsi="Arial Narrow"/>
            <w:lang w:val="es-CO"/>
          </w:rPr>
          <w:t>losario</w:t>
        </w:r>
        <w:r w:rsidR="00105DF1">
          <w:rPr>
            <w:webHidden/>
          </w:rPr>
          <w:tab/>
        </w:r>
        <w:r w:rsidR="002D3A94">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_Toc420050969 \h </w:instrText>
        </w:r>
        <w:r w:rsidR="002D3A94">
          <w:rPr>
            <w:webHidden/>
          </w:rPr>
        </w:r>
        <w:r w:rsidR="002D3A94">
          <w:rPr>
            <w:webHidden/>
          </w:rPr>
          <w:fldChar w:fldCharType="separate"/>
        </w:r>
        <w:r w:rsidR="007B32D8">
          <w:rPr>
            <w:webHidden/>
          </w:rPr>
          <w:t>5</w:t>
        </w:r>
        <w:r w:rsidR="002D3A94">
          <w:rPr>
            <w:webHidden/>
          </w:rPr>
          <w:fldChar w:fldCharType="end"/>
        </w:r>
      </w:hyperlink>
    </w:p>
    <w:p w:rsidR="00105DF1" w:rsidRDefault="00105DF1">
      <w:pPr>
        <w:pStyle w:val="TDC1"/>
        <w:rPr>
          <w:rStyle w:val="Hipervnculo"/>
        </w:rPr>
      </w:pPr>
    </w:p>
    <w:p w:rsidR="00105DF1" w:rsidRPr="00105DF1" w:rsidRDefault="00AB2061">
      <w:pPr>
        <w:pStyle w:val="TDC1"/>
        <w:rPr>
          <w:rFonts w:ascii="Cambria" w:eastAsia="MS Mincho" w:hAnsi="Cambria" w:cs="Times New Roman"/>
          <w:lang w:val="es-CO" w:eastAsia="es-CO"/>
        </w:rPr>
      </w:pPr>
      <w:hyperlink w:anchor="_Toc420050970" w:history="1">
        <w:r w:rsidR="00105DF1" w:rsidRPr="00B00992">
          <w:rPr>
            <w:rStyle w:val="Hipervnculo"/>
            <w:rFonts w:ascii="Arial Narrow" w:hAnsi="Arial Narrow"/>
            <w:lang w:val="es-CO"/>
          </w:rPr>
          <w:t>Introducción</w:t>
        </w:r>
        <w:r w:rsidR="00105DF1">
          <w:rPr>
            <w:webHidden/>
          </w:rPr>
          <w:tab/>
        </w:r>
        <w:r w:rsidR="002D3A94">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_Toc420050970 \h </w:instrText>
        </w:r>
        <w:r w:rsidR="002D3A94">
          <w:rPr>
            <w:webHidden/>
          </w:rPr>
        </w:r>
        <w:r w:rsidR="002D3A94">
          <w:rPr>
            <w:webHidden/>
          </w:rPr>
          <w:fldChar w:fldCharType="separate"/>
        </w:r>
        <w:r w:rsidR="007B32D8">
          <w:rPr>
            <w:webHidden/>
          </w:rPr>
          <w:t>5</w:t>
        </w:r>
        <w:r w:rsidR="002D3A94">
          <w:rPr>
            <w:webHidden/>
          </w:rPr>
          <w:fldChar w:fldCharType="end"/>
        </w:r>
      </w:hyperlink>
    </w:p>
    <w:p w:rsidR="00105DF1" w:rsidRDefault="00105DF1">
      <w:pPr>
        <w:pStyle w:val="TDC1"/>
        <w:rPr>
          <w:rStyle w:val="Hipervnculo"/>
        </w:rPr>
      </w:pPr>
    </w:p>
    <w:p w:rsidR="00105DF1" w:rsidRPr="00105DF1" w:rsidRDefault="00AB2061">
      <w:pPr>
        <w:pStyle w:val="TDC1"/>
        <w:rPr>
          <w:rFonts w:ascii="Cambria" w:eastAsia="MS Mincho" w:hAnsi="Cambria" w:cs="Times New Roman"/>
          <w:lang w:val="es-CO" w:eastAsia="es-CO"/>
        </w:rPr>
      </w:pPr>
      <w:hyperlink w:anchor="_Toc420050971" w:history="1">
        <w:r w:rsidR="00105DF1" w:rsidRPr="00B00992">
          <w:rPr>
            <w:rStyle w:val="Hipervnculo"/>
            <w:rFonts w:ascii="Arial Narrow" w:hAnsi="Arial Narrow"/>
            <w:lang w:val="es-CO"/>
          </w:rPr>
          <w:t>¿Por qué las ESALES deben implementar un modelo de administración de los riesgos de lavado de activos y financiación del terrorismo?</w:t>
        </w:r>
        <w:r w:rsidR="00105DF1">
          <w:rPr>
            <w:webHidden/>
          </w:rPr>
          <w:tab/>
        </w:r>
        <w:r w:rsidR="002D3A94">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_Toc420050971 \h </w:instrText>
        </w:r>
        <w:r w:rsidR="002D3A94">
          <w:rPr>
            <w:webHidden/>
          </w:rPr>
        </w:r>
        <w:r w:rsidR="002D3A94">
          <w:rPr>
            <w:webHidden/>
          </w:rPr>
          <w:fldChar w:fldCharType="separate"/>
        </w:r>
        <w:r w:rsidR="007B32D8">
          <w:rPr>
            <w:webHidden/>
          </w:rPr>
          <w:t>6</w:t>
        </w:r>
        <w:r w:rsidR="002D3A94">
          <w:rPr>
            <w:webHidden/>
          </w:rPr>
          <w:fldChar w:fldCharType="end"/>
        </w:r>
      </w:hyperlink>
    </w:p>
    <w:p w:rsidR="00105DF1" w:rsidRDefault="00105DF1">
      <w:pPr>
        <w:pStyle w:val="TDC1"/>
        <w:rPr>
          <w:rStyle w:val="Hipervnculo"/>
        </w:rPr>
      </w:pPr>
    </w:p>
    <w:p w:rsidR="00105DF1" w:rsidRPr="00105DF1" w:rsidRDefault="00AB2061">
      <w:pPr>
        <w:pStyle w:val="TDC1"/>
        <w:rPr>
          <w:rFonts w:ascii="Cambria" w:eastAsia="MS Mincho" w:hAnsi="Cambria" w:cs="Times New Roman"/>
          <w:lang w:val="es-CO" w:eastAsia="es-CO"/>
        </w:rPr>
      </w:pPr>
      <w:hyperlink w:anchor="_Toc420050972" w:history="1">
        <w:r w:rsidR="00105DF1" w:rsidRPr="00B00992">
          <w:rPr>
            <w:rStyle w:val="Hipervnculo"/>
            <w:rFonts w:ascii="Arial Narrow" w:hAnsi="Arial Narrow"/>
            <w:lang w:val="es-CO"/>
          </w:rPr>
          <w:t>El Sistema de Administración del Riesgo Asociados de LA/FT para el sector de las ESALES</w:t>
        </w:r>
        <w:r w:rsidR="00105DF1">
          <w:rPr>
            <w:webHidden/>
          </w:rPr>
          <w:tab/>
        </w:r>
        <w:r w:rsidR="002D3A94">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_Toc420050972 \h </w:instrText>
        </w:r>
        <w:r w:rsidR="002D3A94">
          <w:rPr>
            <w:webHidden/>
          </w:rPr>
        </w:r>
        <w:r w:rsidR="002D3A94">
          <w:rPr>
            <w:webHidden/>
          </w:rPr>
          <w:fldChar w:fldCharType="separate"/>
        </w:r>
        <w:r w:rsidR="007B32D8">
          <w:rPr>
            <w:webHidden/>
          </w:rPr>
          <w:t>7</w:t>
        </w:r>
        <w:r w:rsidR="002D3A94">
          <w:rPr>
            <w:webHidden/>
          </w:rPr>
          <w:fldChar w:fldCharType="end"/>
        </w:r>
      </w:hyperlink>
    </w:p>
    <w:p w:rsidR="00105DF1" w:rsidRDefault="00105DF1">
      <w:pPr>
        <w:pStyle w:val="TDC2"/>
        <w:rPr>
          <w:rStyle w:val="Hipervnculo"/>
        </w:rPr>
      </w:pPr>
    </w:p>
    <w:p w:rsidR="00105DF1" w:rsidRPr="00105DF1" w:rsidRDefault="00AB2061">
      <w:pPr>
        <w:pStyle w:val="TDC2"/>
        <w:rPr>
          <w:rFonts w:ascii="Cambria" w:eastAsia="MS Mincho" w:hAnsi="Cambria" w:cs="Times New Roman"/>
          <w:lang w:val="es-CO" w:eastAsia="es-CO"/>
        </w:rPr>
      </w:pPr>
      <w:hyperlink w:anchor="_Toc420050973" w:history="1">
        <w:r w:rsidR="00105DF1" w:rsidRPr="00B00992">
          <w:rPr>
            <w:rStyle w:val="Hipervnculo"/>
            <w:rFonts w:ascii="Arial Narrow" w:hAnsi="Arial Narrow"/>
            <w:spacing w:val="-5"/>
          </w:rPr>
          <w:t>ETAPA 1 – DIAGNÓSTICO</w:t>
        </w:r>
        <w:r w:rsidR="00105DF1">
          <w:rPr>
            <w:webHidden/>
          </w:rPr>
          <w:tab/>
        </w:r>
        <w:r w:rsidR="002D3A94">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_Toc420050973 \h </w:instrText>
        </w:r>
        <w:r w:rsidR="002D3A94">
          <w:rPr>
            <w:webHidden/>
          </w:rPr>
        </w:r>
        <w:r w:rsidR="002D3A94">
          <w:rPr>
            <w:webHidden/>
          </w:rPr>
          <w:fldChar w:fldCharType="separate"/>
        </w:r>
        <w:r w:rsidR="007B32D8">
          <w:rPr>
            <w:webHidden/>
          </w:rPr>
          <w:t>9</w:t>
        </w:r>
        <w:r w:rsidR="002D3A94">
          <w:rPr>
            <w:webHidden/>
          </w:rPr>
          <w:fldChar w:fldCharType="end"/>
        </w:r>
      </w:hyperlink>
    </w:p>
    <w:p w:rsidR="00105DF1" w:rsidRPr="00993B19" w:rsidRDefault="00105DF1" w:rsidP="00105DF1">
      <w:pPr>
        <w:ind w:left="1854" w:hanging="1134"/>
        <w:rPr>
          <w:rFonts w:ascii="Arial Narrow" w:hAnsi="Arial Narrow" w:cs="Arial"/>
          <w:noProof/>
          <w:lang w:val="es-CO"/>
        </w:rPr>
      </w:pPr>
      <w:r w:rsidRPr="00993B19">
        <w:rPr>
          <w:rFonts w:ascii="Arial Narrow" w:hAnsi="Arial Narrow" w:cs="Arial"/>
          <w:noProof/>
          <w:lang w:val="es-CO"/>
        </w:rPr>
        <w:t xml:space="preserve">Paso 1: </w:t>
      </w:r>
      <w:r>
        <w:rPr>
          <w:rFonts w:ascii="Arial Narrow" w:hAnsi="Arial Narrow" w:cs="Arial"/>
          <w:noProof/>
          <w:lang w:val="es-CO"/>
        </w:rPr>
        <w:tab/>
      </w:r>
      <w:r w:rsidRPr="00993B19">
        <w:rPr>
          <w:rFonts w:ascii="Arial Narrow" w:hAnsi="Arial Narrow" w:cs="Arial"/>
          <w:noProof/>
          <w:lang w:val="es-CO"/>
        </w:rPr>
        <w:t xml:space="preserve">Comprometer a los </w:t>
      </w:r>
      <w:r>
        <w:rPr>
          <w:rFonts w:ascii="Arial Narrow" w:hAnsi="Arial Narrow" w:cs="Arial"/>
          <w:noProof/>
          <w:lang w:val="es-CO"/>
        </w:rPr>
        <w:t xml:space="preserve">fundadores </w:t>
      </w:r>
      <w:r w:rsidRPr="00993B19">
        <w:rPr>
          <w:rFonts w:ascii="Arial Narrow" w:hAnsi="Arial Narrow" w:cs="Arial"/>
          <w:noProof/>
          <w:lang w:val="es-CO"/>
        </w:rPr>
        <w:t xml:space="preserve">y directivos </w:t>
      </w:r>
    </w:p>
    <w:p w:rsidR="00105DF1" w:rsidRPr="00993B19" w:rsidRDefault="00105DF1" w:rsidP="00105DF1">
      <w:pPr>
        <w:ind w:left="1854" w:hanging="1134"/>
        <w:rPr>
          <w:rFonts w:ascii="Arial Narrow" w:hAnsi="Arial Narrow" w:cs="Arial"/>
          <w:noProof/>
          <w:lang w:val="es-CO"/>
        </w:rPr>
      </w:pPr>
      <w:r w:rsidRPr="00993B19">
        <w:rPr>
          <w:rFonts w:ascii="Arial Narrow" w:hAnsi="Arial Narrow" w:cs="Arial"/>
          <w:noProof/>
          <w:lang w:val="es-CO"/>
        </w:rPr>
        <w:t xml:space="preserve">Paso 2: </w:t>
      </w:r>
      <w:r>
        <w:rPr>
          <w:rFonts w:ascii="Arial Narrow" w:hAnsi="Arial Narrow" w:cs="Arial"/>
          <w:noProof/>
          <w:lang w:val="es-CO"/>
        </w:rPr>
        <w:tab/>
      </w:r>
      <w:r w:rsidRPr="00993B19">
        <w:rPr>
          <w:rFonts w:ascii="Arial Narrow" w:hAnsi="Arial Narrow" w:cs="Arial"/>
          <w:noProof/>
          <w:lang w:val="es-CO"/>
        </w:rPr>
        <w:t>Determinar el contexto en el que se desenvuelve la e</w:t>
      </w:r>
      <w:r>
        <w:rPr>
          <w:rFonts w:ascii="Arial Narrow" w:hAnsi="Arial Narrow" w:cs="Arial"/>
          <w:noProof/>
          <w:lang w:val="es-CO"/>
        </w:rPr>
        <w:t>ntidad</w:t>
      </w:r>
    </w:p>
    <w:p w:rsidR="00105DF1" w:rsidRPr="00993B19" w:rsidRDefault="00105DF1" w:rsidP="00105DF1">
      <w:pPr>
        <w:ind w:left="1854" w:hanging="1134"/>
        <w:rPr>
          <w:rFonts w:ascii="Arial Narrow" w:hAnsi="Arial Narrow" w:cs="Arial"/>
          <w:noProof/>
          <w:lang w:val="es-CO"/>
        </w:rPr>
      </w:pPr>
      <w:r w:rsidRPr="00993B19">
        <w:rPr>
          <w:rFonts w:ascii="Arial Narrow" w:hAnsi="Arial Narrow" w:cs="Arial"/>
          <w:noProof/>
          <w:lang w:val="es-CO"/>
        </w:rPr>
        <w:t xml:space="preserve">Paso 3: </w:t>
      </w:r>
      <w:r>
        <w:rPr>
          <w:rFonts w:ascii="Arial Narrow" w:hAnsi="Arial Narrow" w:cs="Arial"/>
          <w:noProof/>
          <w:lang w:val="es-CO"/>
        </w:rPr>
        <w:tab/>
      </w:r>
      <w:r w:rsidRPr="00993B19">
        <w:rPr>
          <w:rFonts w:ascii="Arial Narrow" w:hAnsi="Arial Narrow" w:cs="Arial"/>
          <w:noProof/>
          <w:lang w:val="es-CO"/>
        </w:rPr>
        <w:t>Determinar los factores de riesgo de LA/FT.</w:t>
      </w:r>
      <w:r w:rsidRPr="00993B19">
        <w:rPr>
          <w:rFonts w:ascii="Arial Narrow" w:hAnsi="Arial Narrow" w:cs="Arial"/>
          <w:noProof/>
          <w:lang w:val="es-CO"/>
        </w:rPr>
        <w:tab/>
      </w:r>
    </w:p>
    <w:p w:rsidR="00105DF1" w:rsidRPr="00993B19" w:rsidRDefault="00105DF1" w:rsidP="00105DF1">
      <w:pPr>
        <w:ind w:left="1854" w:hanging="1134"/>
        <w:rPr>
          <w:rFonts w:ascii="Arial Narrow" w:hAnsi="Arial Narrow" w:cs="Arial"/>
          <w:noProof/>
          <w:lang w:val="es-CO"/>
        </w:rPr>
      </w:pPr>
      <w:r w:rsidRPr="00993B19">
        <w:rPr>
          <w:rFonts w:ascii="Arial Narrow" w:hAnsi="Arial Narrow" w:cs="Arial"/>
          <w:noProof/>
          <w:lang w:val="es-CO"/>
        </w:rPr>
        <w:t xml:space="preserve">Paso 4: </w:t>
      </w:r>
      <w:r>
        <w:rPr>
          <w:rFonts w:ascii="Arial Narrow" w:hAnsi="Arial Narrow" w:cs="Arial"/>
          <w:noProof/>
          <w:lang w:val="es-CO"/>
        </w:rPr>
        <w:tab/>
      </w:r>
      <w:r w:rsidRPr="00993B19">
        <w:rPr>
          <w:rFonts w:ascii="Arial Narrow" w:hAnsi="Arial Narrow" w:cs="Arial"/>
          <w:noProof/>
          <w:lang w:val="es-CO"/>
        </w:rPr>
        <w:t>Elaboración del diagnóstico del riesgo de LA/FT</w:t>
      </w:r>
      <w:r w:rsidRPr="00993B19">
        <w:rPr>
          <w:rFonts w:ascii="Arial Narrow" w:hAnsi="Arial Narrow" w:cs="Arial"/>
          <w:noProof/>
          <w:lang w:val="es-CO"/>
        </w:rPr>
        <w:tab/>
      </w:r>
    </w:p>
    <w:p w:rsidR="00105DF1" w:rsidRPr="00993B19" w:rsidRDefault="00105DF1" w:rsidP="00105DF1">
      <w:pPr>
        <w:ind w:left="1854" w:hanging="1134"/>
        <w:rPr>
          <w:rFonts w:ascii="Arial Narrow" w:hAnsi="Arial Narrow" w:cs="Arial"/>
          <w:noProof/>
          <w:lang w:val="es-CO"/>
        </w:rPr>
      </w:pPr>
      <w:r w:rsidRPr="00993B19">
        <w:rPr>
          <w:rFonts w:ascii="Arial Narrow" w:hAnsi="Arial Narrow" w:cs="Arial"/>
          <w:noProof/>
          <w:lang w:val="es-CO"/>
        </w:rPr>
        <w:t xml:space="preserve">Paso 5: </w:t>
      </w:r>
      <w:r>
        <w:rPr>
          <w:rFonts w:ascii="Arial Narrow" w:hAnsi="Arial Narrow" w:cs="Arial"/>
          <w:noProof/>
          <w:lang w:val="es-CO"/>
        </w:rPr>
        <w:tab/>
      </w:r>
      <w:r w:rsidRPr="00993B19">
        <w:rPr>
          <w:rFonts w:ascii="Arial Narrow" w:hAnsi="Arial Narrow" w:cs="Arial"/>
          <w:noProof/>
          <w:lang w:val="es-CO"/>
        </w:rPr>
        <w:t>Definición de las metodologías y herramientas para la administración de</w:t>
      </w:r>
      <w:r>
        <w:rPr>
          <w:rFonts w:ascii="Arial Narrow" w:hAnsi="Arial Narrow" w:cs="Arial"/>
          <w:noProof/>
          <w:lang w:val="es-CO"/>
        </w:rPr>
        <w:t xml:space="preserve"> r</w:t>
      </w:r>
      <w:r w:rsidRPr="00993B19">
        <w:rPr>
          <w:rFonts w:ascii="Arial Narrow" w:hAnsi="Arial Narrow" w:cs="Arial"/>
          <w:noProof/>
          <w:lang w:val="es-CO"/>
        </w:rPr>
        <w:t>iesgos de LA/F</w:t>
      </w:r>
    </w:p>
    <w:p w:rsidR="00105DF1" w:rsidRPr="00105DF1" w:rsidRDefault="00105DF1">
      <w:pPr>
        <w:pStyle w:val="TDC2"/>
        <w:rPr>
          <w:rFonts w:ascii="Cambria" w:eastAsia="MS Mincho" w:hAnsi="Cambria" w:cs="Times New Roman"/>
          <w:lang w:val="es-CO" w:eastAsia="es-CO"/>
        </w:rPr>
      </w:pPr>
      <w:r>
        <w:rPr>
          <w:rStyle w:val="Hipervnculo"/>
        </w:rPr>
        <w:br/>
      </w:r>
      <w:hyperlink w:anchor="_Toc420050974" w:history="1">
        <w:r w:rsidRPr="00B00992">
          <w:rPr>
            <w:rStyle w:val="Hipervnculo"/>
            <w:rFonts w:ascii="Arial Narrow" w:hAnsi="Arial Narrow"/>
          </w:rPr>
          <w:t>ETAPA DOS: IDENTIFICACIÓN DE LOS RIESGOS</w:t>
        </w:r>
        <w:r>
          <w:rPr>
            <w:webHidden/>
          </w:rPr>
          <w:tab/>
        </w:r>
        <w:r w:rsidR="002D3A94">
          <w:rPr>
            <w:webHidden/>
          </w:rPr>
          <w:fldChar w:fldCharType="begin"/>
        </w:r>
        <w:r>
          <w:rPr>
            <w:webHidden/>
          </w:rPr>
          <w:instrText xml:space="preserve"> </w:instrText>
        </w:r>
        <w:r w:rsidR="007D18A0">
          <w:rPr>
            <w:webHidden/>
          </w:rPr>
          <w:instrText>PAGEREF</w:instrText>
        </w:r>
        <w:r>
          <w:rPr>
            <w:webHidden/>
          </w:rPr>
          <w:instrText xml:space="preserve"> _Toc420050974 \h </w:instrText>
        </w:r>
        <w:r w:rsidR="002D3A94">
          <w:rPr>
            <w:webHidden/>
          </w:rPr>
        </w:r>
        <w:r w:rsidR="002D3A94">
          <w:rPr>
            <w:webHidden/>
          </w:rPr>
          <w:fldChar w:fldCharType="separate"/>
        </w:r>
        <w:r w:rsidR="007B32D8">
          <w:rPr>
            <w:webHidden/>
          </w:rPr>
          <w:t>26</w:t>
        </w:r>
        <w:r w:rsidR="002D3A94">
          <w:rPr>
            <w:webHidden/>
          </w:rPr>
          <w:fldChar w:fldCharType="end"/>
        </w:r>
      </w:hyperlink>
    </w:p>
    <w:p w:rsidR="00105DF1" w:rsidRPr="00993B19" w:rsidRDefault="00105DF1" w:rsidP="00105DF1">
      <w:pPr>
        <w:ind w:left="1418" w:hanging="698"/>
        <w:rPr>
          <w:rFonts w:ascii="Arial Narrow" w:hAnsi="Arial Narrow" w:cs="Arial"/>
          <w:noProof/>
          <w:lang w:val="es-CO"/>
        </w:rPr>
      </w:pPr>
      <w:r w:rsidRPr="00993B19">
        <w:rPr>
          <w:rFonts w:ascii="Arial Narrow" w:hAnsi="Arial Narrow" w:cs="Arial"/>
          <w:noProof/>
          <w:lang w:val="es-CO"/>
        </w:rPr>
        <w:t xml:space="preserve">Paso 1: </w:t>
      </w:r>
      <w:r>
        <w:rPr>
          <w:rFonts w:ascii="Arial Narrow" w:hAnsi="Arial Narrow" w:cs="Arial"/>
          <w:noProof/>
          <w:lang w:val="es-CO"/>
        </w:rPr>
        <w:tab/>
      </w:r>
      <w:r w:rsidRPr="00993B19">
        <w:rPr>
          <w:rFonts w:ascii="Arial Narrow" w:hAnsi="Arial Narrow" w:cs="Arial"/>
          <w:noProof/>
          <w:lang w:val="es-CO"/>
        </w:rPr>
        <w:t>Identificar los eventos de riesgo y sus causas</w:t>
      </w:r>
    </w:p>
    <w:p w:rsidR="00105DF1" w:rsidRPr="00105DF1" w:rsidRDefault="00105DF1">
      <w:pPr>
        <w:pStyle w:val="TDC2"/>
        <w:rPr>
          <w:rFonts w:ascii="Cambria" w:eastAsia="MS Mincho" w:hAnsi="Cambria" w:cs="Times New Roman"/>
          <w:lang w:val="es-CO" w:eastAsia="es-CO"/>
        </w:rPr>
      </w:pPr>
      <w:r>
        <w:rPr>
          <w:rStyle w:val="Hipervnculo"/>
        </w:rPr>
        <w:br/>
      </w:r>
      <w:hyperlink w:anchor="_Toc420050975" w:history="1">
        <w:r w:rsidRPr="00B00992">
          <w:rPr>
            <w:rStyle w:val="Hipervnculo"/>
            <w:rFonts w:ascii="Arial Narrow" w:hAnsi="Arial Narrow"/>
          </w:rPr>
          <w:t>ETAPA TRES: MEDICIÓN O EVALUACIÓN DE LOS RIESGOS</w:t>
        </w:r>
        <w:r>
          <w:rPr>
            <w:webHidden/>
          </w:rPr>
          <w:tab/>
        </w:r>
        <w:r w:rsidR="002D3A94">
          <w:rPr>
            <w:webHidden/>
          </w:rPr>
          <w:fldChar w:fldCharType="begin"/>
        </w:r>
        <w:r>
          <w:rPr>
            <w:webHidden/>
          </w:rPr>
          <w:instrText xml:space="preserve"> </w:instrText>
        </w:r>
        <w:r w:rsidR="007D18A0">
          <w:rPr>
            <w:webHidden/>
          </w:rPr>
          <w:instrText>PAGEREF</w:instrText>
        </w:r>
        <w:r>
          <w:rPr>
            <w:webHidden/>
          </w:rPr>
          <w:instrText xml:space="preserve"> _Toc420050975 \h </w:instrText>
        </w:r>
        <w:r w:rsidR="002D3A94">
          <w:rPr>
            <w:webHidden/>
          </w:rPr>
        </w:r>
        <w:r w:rsidR="002D3A94">
          <w:rPr>
            <w:webHidden/>
          </w:rPr>
          <w:fldChar w:fldCharType="separate"/>
        </w:r>
        <w:r w:rsidR="007B32D8">
          <w:rPr>
            <w:webHidden/>
          </w:rPr>
          <w:t>29</w:t>
        </w:r>
        <w:r w:rsidR="002D3A94">
          <w:rPr>
            <w:webHidden/>
          </w:rPr>
          <w:fldChar w:fldCharType="end"/>
        </w:r>
      </w:hyperlink>
    </w:p>
    <w:p w:rsidR="00105DF1" w:rsidRPr="00993B19" w:rsidRDefault="00105DF1" w:rsidP="00105DF1">
      <w:pPr>
        <w:ind w:left="1418" w:hanging="698"/>
        <w:rPr>
          <w:rFonts w:ascii="Arial Narrow" w:hAnsi="Arial Narrow" w:cs="Arial"/>
          <w:noProof/>
          <w:lang w:val="es-CO"/>
        </w:rPr>
      </w:pPr>
      <w:r w:rsidRPr="00993B19">
        <w:rPr>
          <w:rFonts w:ascii="Arial Narrow" w:hAnsi="Arial Narrow" w:cs="Arial"/>
          <w:noProof/>
          <w:lang w:val="es-CO"/>
        </w:rPr>
        <w:t xml:space="preserve">Paso 1: </w:t>
      </w:r>
      <w:r>
        <w:rPr>
          <w:rFonts w:ascii="Arial Narrow" w:hAnsi="Arial Narrow" w:cs="Arial"/>
          <w:noProof/>
          <w:lang w:val="es-CO"/>
        </w:rPr>
        <w:tab/>
      </w:r>
      <w:r w:rsidRPr="00993B19">
        <w:rPr>
          <w:rFonts w:ascii="Arial Narrow" w:hAnsi="Arial Narrow" w:cs="Arial"/>
          <w:noProof/>
          <w:lang w:val="es-CO"/>
        </w:rPr>
        <w:t>Determinar los criterios para la medición de los riesgos</w:t>
      </w:r>
    </w:p>
    <w:p w:rsidR="00105DF1" w:rsidRPr="00105DF1" w:rsidRDefault="00105DF1">
      <w:pPr>
        <w:pStyle w:val="TDC2"/>
        <w:rPr>
          <w:rFonts w:ascii="Cambria" w:eastAsia="MS Mincho" w:hAnsi="Cambria" w:cs="Times New Roman"/>
          <w:lang w:val="es-CO" w:eastAsia="es-CO"/>
        </w:rPr>
      </w:pPr>
      <w:r>
        <w:rPr>
          <w:rStyle w:val="Hipervnculo"/>
        </w:rPr>
        <w:br/>
      </w:r>
      <w:hyperlink w:anchor="_Toc420050976" w:history="1">
        <w:r w:rsidRPr="00B00992">
          <w:rPr>
            <w:rStyle w:val="Hipervnculo"/>
            <w:rFonts w:ascii="Arial Narrow" w:hAnsi="Arial Narrow"/>
          </w:rPr>
          <w:t>ETAPA CUATRO: ADOPCIÓN DE CONTROLES – MEDIDAS PREVENTIVA</w:t>
        </w:r>
        <w:r>
          <w:rPr>
            <w:webHidden/>
          </w:rPr>
          <w:tab/>
        </w:r>
        <w:r w:rsidR="002D3A94">
          <w:rPr>
            <w:webHidden/>
          </w:rPr>
          <w:fldChar w:fldCharType="begin"/>
        </w:r>
        <w:r>
          <w:rPr>
            <w:webHidden/>
          </w:rPr>
          <w:instrText xml:space="preserve"> </w:instrText>
        </w:r>
        <w:r w:rsidR="007D18A0">
          <w:rPr>
            <w:webHidden/>
          </w:rPr>
          <w:instrText>PAGEREF</w:instrText>
        </w:r>
        <w:r>
          <w:rPr>
            <w:webHidden/>
          </w:rPr>
          <w:instrText xml:space="preserve"> _Toc420050976 \h </w:instrText>
        </w:r>
        <w:r w:rsidR="002D3A94">
          <w:rPr>
            <w:webHidden/>
          </w:rPr>
        </w:r>
        <w:r w:rsidR="002D3A94">
          <w:rPr>
            <w:webHidden/>
          </w:rPr>
          <w:fldChar w:fldCharType="separate"/>
        </w:r>
        <w:r w:rsidR="007B32D8">
          <w:rPr>
            <w:webHidden/>
          </w:rPr>
          <w:t>32</w:t>
        </w:r>
        <w:r w:rsidR="002D3A94">
          <w:rPr>
            <w:webHidden/>
          </w:rPr>
          <w:fldChar w:fldCharType="end"/>
        </w:r>
      </w:hyperlink>
    </w:p>
    <w:p w:rsidR="00105DF1" w:rsidRPr="00993B19" w:rsidRDefault="00105DF1" w:rsidP="00105DF1">
      <w:pPr>
        <w:ind w:left="1418" w:hanging="698"/>
        <w:jc w:val="both"/>
        <w:rPr>
          <w:rFonts w:ascii="Arial Narrow" w:hAnsi="Arial Narrow" w:cs="Arial"/>
          <w:noProof/>
          <w:lang w:val="es-CO"/>
        </w:rPr>
      </w:pPr>
      <w:r w:rsidRPr="00993B19">
        <w:rPr>
          <w:rFonts w:ascii="Arial Narrow" w:hAnsi="Arial Narrow" w:cs="Arial"/>
          <w:noProof/>
          <w:lang w:val="es-CO"/>
        </w:rPr>
        <w:t xml:space="preserve">Paso 1: </w:t>
      </w:r>
      <w:r w:rsidRPr="00993B19">
        <w:rPr>
          <w:rFonts w:ascii="Arial Narrow" w:hAnsi="Arial Narrow" w:cs="Arial"/>
          <w:noProof/>
          <w:lang w:val="es-CO"/>
        </w:rPr>
        <w:tab/>
        <w:t>Definir los controles para mitigar cada uno de los eventos de riesgo</w:t>
      </w:r>
    </w:p>
    <w:p w:rsidR="00105DF1" w:rsidRPr="00993B19" w:rsidRDefault="00105DF1" w:rsidP="00105DF1">
      <w:pPr>
        <w:ind w:left="1418" w:hanging="698"/>
        <w:jc w:val="both"/>
        <w:rPr>
          <w:rFonts w:ascii="Arial Narrow" w:hAnsi="Arial Narrow" w:cs="Arial"/>
          <w:noProof/>
          <w:lang w:val="es-CO"/>
        </w:rPr>
      </w:pPr>
      <w:r w:rsidRPr="00993B19">
        <w:rPr>
          <w:rFonts w:ascii="Arial Narrow" w:hAnsi="Arial Narrow" w:cs="Arial"/>
          <w:noProof/>
          <w:lang w:val="es-CO"/>
        </w:rPr>
        <w:t xml:space="preserve">Paso 2: </w:t>
      </w:r>
      <w:r w:rsidRPr="00993B19">
        <w:rPr>
          <w:rFonts w:ascii="Arial Narrow" w:hAnsi="Arial Narrow" w:cs="Arial"/>
          <w:noProof/>
          <w:lang w:val="es-CO"/>
        </w:rPr>
        <w:tab/>
        <w:t>Definir los procedimientos para la aplicación de los controles</w:t>
      </w:r>
    </w:p>
    <w:p w:rsidR="00105DF1" w:rsidRPr="00993B19" w:rsidRDefault="00105DF1" w:rsidP="00105DF1">
      <w:pPr>
        <w:ind w:left="1418" w:hanging="698"/>
        <w:jc w:val="both"/>
        <w:rPr>
          <w:rFonts w:ascii="Arial Narrow" w:hAnsi="Arial Narrow" w:cs="Arial"/>
          <w:noProof/>
          <w:lang w:val="es-CO"/>
        </w:rPr>
      </w:pPr>
      <w:r w:rsidRPr="00993B19">
        <w:rPr>
          <w:rFonts w:ascii="Arial Narrow" w:hAnsi="Arial Narrow" w:cs="Arial"/>
          <w:noProof/>
          <w:lang w:val="es-CO"/>
        </w:rPr>
        <w:t xml:space="preserve">Paso 3: </w:t>
      </w:r>
      <w:r w:rsidRPr="00993B19">
        <w:rPr>
          <w:rFonts w:ascii="Arial Narrow" w:hAnsi="Arial Narrow" w:cs="Arial"/>
          <w:noProof/>
          <w:lang w:val="es-CO"/>
        </w:rPr>
        <w:tab/>
        <w:t>Diseñar y aplicar un plan de tratamiento de los riesgos de LA/FT</w:t>
      </w:r>
    </w:p>
    <w:p w:rsidR="00105DF1" w:rsidRPr="00993B19" w:rsidRDefault="00105DF1" w:rsidP="00105DF1">
      <w:pPr>
        <w:ind w:left="2160" w:hanging="1440"/>
        <w:jc w:val="both"/>
        <w:rPr>
          <w:rFonts w:ascii="Arial Narrow" w:hAnsi="Arial Narrow" w:cs="Arial"/>
          <w:noProof/>
          <w:lang w:val="es-CO"/>
        </w:rPr>
      </w:pPr>
      <w:r w:rsidRPr="00993B19">
        <w:rPr>
          <w:rFonts w:ascii="Arial Narrow" w:hAnsi="Arial Narrow" w:cs="Arial"/>
          <w:noProof/>
          <w:lang w:val="es-CO"/>
        </w:rPr>
        <w:t xml:space="preserve">Paso 4: </w:t>
      </w:r>
      <w:r w:rsidRPr="00993B19">
        <w:rPr>
          <w:rFonts w:ascii="Arial Narrow" w:hAnsi="Arial Narrow" w:cs="Arial"/>
          <w:noProof/>
          <w:lang w:val="es-CO"/>
        </w:rPr>
        <w:tab/>
        <w:t>Seguimiento y control de las operaciones de las contrapartes para efectos de la detección y reporte de operaciones a las autoridades</w:t>
      </w:r>
    </w:p>
    <w:p w:rsidR="00105DF1" w:rsidRPr="00105DF1" w:rsidRDefault="00105DF1" w:rsidP="00105DF1">
      <w:pPr>
        <w:pStyle w:val="TDC3"/>
        <w:rPr>
          <w:rStyle w:val="Hipervnculo"/>
          <w:lang w:val="es-CO"/>
        </w:rPr>
      </w:pPr>
    </w:p>
    <w:p w:rsidR="00105DF1" w:rsidRPr="00105DF1" w:rsidRDefault="00AB2061" w:rsidP="00105DF1">
      <w:pPr>
        <w:pStyle w:val="TDC3"/>
        <w:rPr>
          <w:rFonts w:ascii="Cambria" w:eastAsia="MS Mincho" w:hAnsi="Cambria" w:cs="Times New Roman"/>
          <w:lang w:val="es-CO" w:eastAsia="es-CO"/>
        </w:rPr>
      </w:pPr>
      <w:hyperlink w:anchor="_Toc420050977" w:history="1">
        <w:r w:rsidR="00105DF1" w:rsidRPr="00B00992">
          <w:rPr>
            <w:rStyle w:val="Hipervnculo"/>
          </w:rPr>
          <w:t>GUÍA PARA EL CONTROL DE LAS OPERACIONES DE LAS CONTRAPARTES, LA DETECCIÓN DE INUSUALIDADES Y REPORTES DE OPERACIONES</w:t>
        </w:r>
        <w:r w:rsidR="00105DF1">
          <w:rPr>
            <w:webHidden/>
          </w:rPr>
          <w:tab/>
        </w:r>
        <w:r w:rsidR="002D3A94">
          <w:rPr>
            <w:webHidden/>
          </w:rPr>
          <w:fldChar w:fldCharType="begin"/>
        </w:r>
        <w:r w:rsidR="00105DF1">
          <w:rPr>
            <w:webHidden/>
          </w:rPr>
          <w:instrText xml:space="preserve"> </w:instrText>
        </w:r>
        <w:r w:rsidR="007D18A0">
          <w:rPr>
            <w:webHidden/>
          </w:rPr>
          <w:instrText>PAGEREF</w:instrText>
        </w:r>
        <w:r w:rsidR="00105DF1">
          <w:rPr>
            <w:webHidden/>
          </w:rPr>
          <w:instrText xml:space="preserve"> _Toc420050977 \h </w:instrText>
        </w:r>
        <w:r w:rsidR="002D3A94">
          <w:rPr>
            <w:webHidden/>
          </w:rPr>
        </w:r>
        <w:r w:rsidR="002D3A94">
          <w:rPr>
            <w:webHidden/>
          </w:rPr>
          <w:fldChar w:fldCharType="separate"/>
        </w:r>
        <w:r w:rsidR="007B32D8">
          <w:rPr>
            <w:webHidden/>
          </w:rPr>
          <w:t>41</w:t>
        </w:r>
        <w:r w:rsidR="002D3A94">
          <w:rPr>
            <w:webHidden/>
          </w:rPr>
          <w:fldChar w:fldCharType="end"/>
        </w:r>
      </w:hyperlink>
    </w:p>
    <w:p w:rsidR="00105DF1" w:rsidRDefault="00105DF1">
      <w:pPr>
        <w:pStyle w:val="TDC2"/>
        <w:tabs>
          <w:tab w:val="left" w:pos="2060"/>
        </w:tabs>
        <w:rPr>
          <w:rStyle w:val="Hipervnculo"/>
        </w:rPr>
      </w:pPr>
    </w:p>
    <w:p w:rsidR="00105DF1" w:rsidRDefault="00105DF1">
      <w:pPr>
        <w:pStyle w:val="TDC2"/>
        <w:tabs>
          <w:tab w:val="left" w:pos="2060"/>
        </w:tabs>
        <w:rPr>
          <w:rStyle w:val="Hipervnculo"/>
        </w:rPr>
      </w:pPr>
    </w:p>
    <w:p w:rsidR="00105DF1" w:rsidRDefault="00105DF1">
      <w:pPr>
        <w:pStyle w:val="TDC2"/>
        <w:tabs>
          <w:tab w:val="left" w:pos="2060"/>
        </w:tabs>
        <w:rPr>
          <w:rStyle w:val="Hipervnculo"/>
        </w:rPr>
      </w:pPr>
    </w:p>
    <w:p w:rsidR="00105DF1" w:rsidRPr="00105DF1" w:rsidRDefault="00105DF1">
      <w:pPr>
        <w:pStyle w:val="TDC2"/>
        <w:tabs>
          <w:tab w:val="left" w:pos="2060"/>
        </w:tabs>
        <w:rPr>
          <w:rFonts w:ascii="Cambria" w:eastAsia="MS Mincho" w:hAnsi="Cambria" w:cs="Times New Roman"/>
          <w:lang w:val="es-CO" w:eastAsia="es-CO"/>
        </w:rPr>
      </w:pPr>
      <w:r>
        <w:rPr>
          <w:rStyle w:val="Hipervnculo"/>
        </w:rPr>
        <w:lastRenderedPageBreak/>
        <w:br/>
      </w:r>
      <w:hyperlink w:anchor="_Toc420050978" w:history="1">
        <w:r w:rsidRPr="00B00992">
          <w:rPr>
            <w:rStyle w:val="Hipervnculo"/>
            <w:rFonts w:ascii="Arial Narrow" w:hAnsi="Arial Narrow"/>
            <w:lang w:val="es-CO"/>
          </w:rPr>
          <w:t>E</w:t>
        </w:r>
        <w:r w:rsidRPr="00B00992">
          <w:rPr>
            <w:rStyle w:val="Hipervnculo"/>
            <w:rFonts w:ascii="Arial Narrow" w:hAnsi="Arial Narrow"/>
          </w:rPr>
          <w:t>TAPA CINCO:</w:t>
        </w:r>
        <w:r w:rsidRPr="00105DF1">
          <w:rPr>
            <w:rFonts w:ascii="Cambria" w:eastAsia="MS Mincho" w:hAnsi="Cambria" w:cs="Times New Roman"/>
            <w:lang w:val="es-CO" w:eastAsia="es-CO"/>
          </w:rPr>
          <w:tab/>
        </w:r>
        <w:r w:rsidRPr="00B00992">
          <w:rPr>
            <w:rStyle w:val="Hipervnculo"/>
            <w:rFonts w:ascii="Arial Narrow" w:hAnsi="Arial Narrow"/>
          </w:rPr>
          <w:t xml:space="preserve">ETAPA DE </w:t>
        </w:r>
        <w:r w:rsidRPr="00B00992">
          <w:rPr>
            <w:rStyle w:val="Hipervnculo"/>
            <w:rFonts w:ascii="Arial Narrow" w:hAnsi="Arial Narrow"/>
            <w:lang w:val="es-CO"/>
          </w:rPr>
          <w:t>DIVULGACIÓN Y DOCUMENTACIÓN</w:t>
        </w:r>
        <w:r>
          <w:rPr>
            <w:webHidden/>
          </w:rPr>
          <w:tab/>
        </w:r>
        <w:r w:rsidR="002D3A94">
          <w:rPr>
            <w:webHidden/>
          </w:rPr>
          <w:fldChar w:fldCharType="begin"/>
        </w:r>
        <w:r>
          <w:rPr>
            <w:webHidden/>
          </w:rPr>
          <w:instrText xml:space="preserve"> </w:instrText>
        </w:r>
        <w:r w:rsidR="007D18A0">
          <w:rPr>
            <w:webHidden/>
          </w:rPr>
          <w:instrText>PAGEREF</w:instrText>
        </w:r>
        <w:r>
          <w:rPr>
            <w:webHidden/>
          </w:rPr>
          <w:instrText xml:space="preserve"> _Toc420050978 \h </w:instrText>
        </w:r>
        <w:r w:rsidR="002D3A94">
          <w:rPr>
            <w:webHidden/>
          </w:rPr>
        </w:r>
        <w:r w:rsidR="002D3A94">
          <w:rPr>
            <w:webHidden/>
          </w:rPr>
          <w:fldChar w:fldCharType="separate"/>
        </w:r>
        <w:r w:rsidR="007B32D8">
          <w:rPr>
            <w:webHidden/>
          </w:rPr>
          <w:t>46</w:t>
        </w:r>
        <w:r w:rsidR="002D3A94">
          <w:rPr>
            <w:webHidden/>
          </w:rPr>
          <w:fldChar w:fldCharType="end"/>
        </w:r>
      </w:hyperlink>
    </w:p>
    <w:p w:rsidR="00105DF1" w:rsidRPr="00993B19" w:rsidRDefault="00105DF1" w:rsidP="00105DF1">
      <w:pPr>
        <w:ind w:left="2160" w:hanging="1440"/>
        <w:jc w:val="both"/>
        <w:rPr>
          <w:rFonts w:ascii="Arial Narrow" w:hAnsi="Arial Narrow" w:cs="Arial"/>
          <w:noProof/>
          <w:lang w:val="es-CO"/>
        </w:rPr>
      </w:pPr>
      <w:r w:rsidRPr="00993B19">
        <w:rPr>
          <w:rFonts w:ascii="Arial Narrow" w:hAnsi="Arial Narrow" w:cs="Arial"/>
          <w:noProof/>
          <w:lang w:val="es-CO"/>
        </w:rPr>
        <w:t xml:space="preserve">Paso 1: </w:t>
      </w:r>
      <w:r w:rsidRPr="00993B19">
        <w:rPr>
          <w:rFonts w:ascii="Arial Narrow" w:hAnsi="Arial Narrow" w:cs="Arial"/>
          <w:noProof/>
          <w:lang w:val="es-CO"/>
        </w:rPr>
        <w:tab/>
        <w:t>Proveer un sistema de documentos y registro de las etapas y elementos del sistema de administración del riesgo de LA/FT</w:t>
      </w:r>
    </w:p>
    <w:p w:rsidR="00105DF1" w:rsidRPr="00993B19" w:rsidRDefault="00105DF1" w:rsidP="00105DF1">
      <w:pPr>
        <w:ind w:left="2160" w:hanging="1440"/>
        <w:jc w:val="both"/>
        <w:rPr>
          <w:rFonts w:ascii="Arial Narrow" w:hAnsi="Arial Narrow" w:cs="Arial"/>
          <w:noProof/>
          <w:lang w:val="es-CO"/>
        </w:rPr>
      </w:pPr>
      <w:r w:rsidRPr="00993B19">
        <w:rPr>
          <w:rFonts w:ascii="Arial Narrow" w:hAnsi="Arial Narrow" w:cs="Arial"/>
          <w:noProof/>
          <w:lang w:val="es-CO"/>
        </w:rPr>
        <w:t xml:space="preserve">Paso 2: </w:t>
      </w:r>
      <w:r w:rsidRPr="00993B19">
        <w:rPr>
          <w:rFonts w:ascii="Arial Narrow" w:hAnsi="Arial Narrow" w:cs="Arial"/>
          <w:noProof/>
          <w:lang w:val="es-CO"/>
        </w:rPr>
        <w:tab/>
        <w:t>Diseño y ejecución del programa de capacitación y del plan de divulgación del sistema de administración de riesgo de LA/FT.</w:t>
      </w:r>
    </w:p>
    <w:p w:rsidR="00105DF1" w:rsidRPr="00993B19" w:rsidRDefault="00105DF1" w:rsidP="00105DF1">
      <w:pPr>
        <w:ind w:left="1418" w:hanging="698"/>
        <w:jc w:val="both"/>
        <w:rPr>
          <w:rFonts w:ascii="Arial Narrow" w:hAnsi="Arial Narrow" w:cs="Arial"/>
          <w:noProof/>
          <w:lang w:val="es-CO"/>
        </w:rPr>
      </w:pPr>
      <w:r w:rsidRPr="00993B19">
        <w:rPr>
          <w:rFonts w:ascii="Arial Narrow" w:hAnsi="Arial Narrow" w:cs="Arial"/>
          <w:noProof/>
          <w:lang w:val="es-CO"/>
        </w:rPr>
        <w:t xml:space="preserve">Paso 3: </w:t>
      </w:r>
      <w:r w:rsidRPr="00993B19">
        <w:rPr>
          <w:rFonts w:ascii="Arial Narrow" w:hAnsi="Arial Narrow" w:cs="Arial"/>
          <w:noProof/>
          <w:lang w:val="es-CO"/>
        </w:rPr>
        <w:tab/>
        <w:t>Divulgación de los controles para mitigar el riesgo de LA/FT</w:t>
      </w:r>
    </w:p>
    <w:p w:rsidR="00105DF1" w:rsidRPr="00993B19" w:rsidRDefault="00105DF1" w:rsidP="00105DF1">
      <w:pPr>
        <w:ind w:left="2160" w:hanging="1440"/>
        <w:jc w:val="both"/>
        <w:rPr>
          <w:rFonts w:ascii="Arial Narrow" w:hAnsi="Arial Narrow" w:cs="Arial"/>
          <w:noProof/>
          <w:lang w:val="es-CO"/>
        </w:rPr>
      </w:pPr>
      <w:r w:rsidRPr="00993B19">
        <w:rPr>
          <w:rFonts w:ascii="Arial Narrow" w:hAnsi="Arial Narrow" w:cs="Arial"/>
          <w:noProof/>
          <w:lang w:val="es-CO"/>
        </w:rPr>
        <w:t xml:space="preserve">Paso 4: </w:t>
      </w:r>
      <w:r w:rsidRPr="00993B19">
        <w:rPr>
          <w:rFonts w:ascii="Arial Narrow" w:hAnsi="Arial Narrow" w:cs="Arial"/>
          <w:noProof/>
          <w:lang w:val="es-CO"/>
        </w:rPr>
        <w:tab/>
        <w:t>Definir procedimientos para la imposición de sanciones ante el incumplimiento de la aplicación de controles</w:t>
      </w:r>
    </w:p>
    <w:p w:rsidR="00105DF1" w:rsidRPr="00105DF1" w:rsidRDefault="00105DF1">
      <w:pPr>
        <w:pStyle w:val="TDC2"/>
        <w:rPr>
          <w:rFonts w:ascii="Cambria" w:eastAsia="MS Mincho" w:hAnsi="Cambria" w:cs="Times New Roman"/>
          <w:lang w:val="es-CO" w:eastAsia="es-CO"/>
        </w:rPr>
      </w:pPr>
      <w:r>
        <w:rPr>
          <w:rStyle w:val="Hipervnculo"/>
        </w:rPr>
        <w:br/>
      </w:r>
      <w:hyperlink w:anchor="_Toc420050979" w:history="1">
        <w:r w:rsidRPr="00B00992">
          <w:rPr>
            <w:rStyle w:val="Hipervnculo"/>
            <w:rFonts w:ascii="Arial Narrow" w:hAnsi="Arial Narrow"/>
          </w:rPr>
          <w:t>ETAPA SEIS: EL SEGUIMIENTO O MONITOREO</w:t>
        </w:r>
        <w:r>
          <w:rPr>
            <w:webHidden/>
          </w:rPr>
          <w:tab/>
        </w:r>
        <w:r w:rsidR="002D3A94">
          <w:rPr>
            <w:webHidden/>
          </w:rPr>
          <w:fldChar w:fldCharType="begin"/>
        </w:r>
        <w:r>
          <w:rPr>
            <w:webHidden/>
          </w:rPr>
          <w:instrText xml:space="preserve"> </w:instrText>
        </w:r>
        <w:r w:rsidR="007D18A0">
          <w:rPr>
            <w:webHidden/>
          </w:rPr>
          <w:instrText>PAGEREF</w:instrText>
        </w:r>
        <w:r>
          <w:rPr>
            <w:webHidden/>
          </w:rPr>
          <w:instrText xml:space="preserve"> _Toc420050979 \h </w:instrText>
        </w:r>
        <w:r w:rsidR="002D3A94">
          <w:rPr>
            <w:webHidden/>
          </w:rPr>
        </w:r>
        <w:r w:rsidR="002D3A94">
          <w:rPr>
            <w:webHidden/>
          </w:rPr>
          <w:fldChar w:fldCharType="separate"/>
        </w:r>
        <w:r w:rsidR="007B32D8">
          <w:rPr>
            <w:webHidden/>
          </w:rPr>
          <w:t>50</w:t>
        </w:r>
        <w:r w:rsidR="002D3A94">
          <w:rPr>
            <w:webHidden/>
          </w:rPr>
          <w:fldChar w:fldCharType="end"/>
        </w:r>
      </w:hyperlink>
    </w:p>
    <w:p w:rsidR="00105DF1" w:rsidRPr="00993B19" w:rsidRDefault="002D3A94" w:rsidP="00105DF1">
      <w:pPr>
        <w:ind w:left="2268" w:hanging="1548"/>
        <w:jc w:val="both"/>
        <w:rPr>
          <w:rFonts w:ascii="Arial Narrow" w:hAnsi="Arial Narrow" w:cs="Arial"/>
          <w:noProof/>
          <w:lang w:val="es-CO"/>
        </w:rPr>
      </w:pPr>
      <w:r>
        <w:rPr>
          <w:b/>
          <w:bCs/>
          <w:lang w:val="es-ES"/>
        </w:rPr>
        <w:fldChar w:fldCharType="end"/>
      </w:r>
      <w:r w:rsidR="00105DF1" w:rsidRPr="00105DF1">
        <w:rPr>
          <w:rFonts w:ascii="Arial Narrow" w:hAnsi="Arial Narrow" w:cs="Arial"/>
          <w:noProof/>
          <w:lang w:val="es-CO"/>
        </w:rPr>
        <w:t xml:space="preserve"> </w:t>
      </w:r>
      <w:r w:rsidR="00105DF1" w:rsidRPr="00993B19">
        <w:rPr>
          <w:rFonts w:ascii="Arial Narrow" w:hAnsi="Arial Narrow" w:cs="Arial"/>
          <w:noProof/>
          <w:lang w:val="es-CO"/>
        </w:rPr>
        <w:t>Paso 1:</w:t>
      </w:r>
      <w:r w:rsidR="00105DF1" w:rsidRPr="00993B19">
        <w:rPr>
          <w:rFonts w:ascii="Arial Narrow" w:hAnsi="Arial Narrow" w:cs="Arial"/>
          <w:noProof/>
          <w:lang w:val="es-CO"/>
        </w:rPr>
        <w:tab/>
        <w:t>Definir procedimientos para realización de actividades de monitoreo o seguimiento del sistema de administración del riesgo de LA/FT.</w:t>
      </w:r>
    </w:p>
    <w:p w:rsidR="00105DF1" w:rsidRDefault="00105DF1">
      <w:pPr>
        <w:rPr>
          <w:lang w:val="es-CO"/>
        </w:rPr>
      </w:pPr>
    </w:p>
    <w:p w:rsidR="00105DF1" w:rsidRDefault="00105DF1"/>
    <w:p w:rsidR="00105DF1" w:rsidRPr="00105DF1" w:rsidRDefault="00105DF1" w:rsidP="00105DF1">
      <w:pPr>
        <w:jc w:val="both"/>
        <w:rPr>
          <w:rFonts w:ascii="Arial Narrow" w:hAnsi="Arial Narrow" w:cs="Arial"/>
        </w:rPr>
      </w:pPr>
      <w:r w:rsidRPr="00105DF1">
        <w:rPr>
          <w:rFonts w:ascii="Arial Narrow" w:hAnsi="Arial Narrow" w:cs="Arial"/>
        </w:rPr>
        <w:t>Las Entidades sin Ánimo de Lucro (ESALES)</w:t>
      </w:r>
      <w:r>
        <w:rPr>
          <w:rFonts w:ascii="Arial Narrow" w:hAnsi="Arial Narrow" w:cs="Arial"/>
        </w:rPr>
        <w:t xml:space="preserve"> </w:t>
      </w:r>
      <w:r w:rsidRPr="00105DF1">
        <w:rPr>
          <w:rFonts w:ascii="Arial Narrow" w:hAnsi="Arial Narrow" w:cs="Arial"/>
        </w:rPr>
        <w:t xml:space="preserve">frente al Lavado de Activos y Financiación del Terrorismo (LA/FT) </w:t>
      </w:r>
    </w:p>
    <w:p w:rsidR="00105DF1" w:rsidRPr="00105DF1" w:rsidRDefault="00105DF1"/>
    <w:p w:rsidR="0096789D" w:rsidRDefault="0096789D" w:rsidP="00F94477">
      <w:pPr>
        <w:jc w:val="both"/>
        <w:rPr>
          <w:rFonts w:ascii="Arial Narrow" w:hAnsi="Arial Narrow" w:cs="Arial"/>
          <w:b/>
          <w:color w:val="000000"/>
        </w:rPr>
      </w:pPr>
    </w:p>
    <w:p w:rsidR="0096789D" w:rsidRDefault="00105DF1" w:rsidP="00F94477">
      <w:pPr>
        <w:jc w:val="both"/>
        <w:rPr>
          <w:rFonts w:ascii="Arial Narrow" w:hAnsi="Arial Narrow" w:cs="Arial"/>
          <w:b/>
          <w:color w:val="000000"/>
        </w:rPr>
      </w:pPr>
      <w:r>
        <w:rPr>
          <w:rFonts w:ascii="Arial Narrow" w:hAnsi="Arial Narrow" w:cs="Arial"/>
          <w:b/>
          <w:color w:val="000000"/>
        </w:rPr>
        <w:t>Anexos</w:t>
      </w:r>
    </w:p>
    <w:p w:rsidR="00105DF1" w:rsidRPr="00105DF1" w:rsidRDefault="00105DF1" w:rsidP="00105DF1">
      <w:pPr>
        <w:ind w:left="1560" w:hanging="1560"/>
        <w:jc w:val="both"/>
        <w:rPr>
          <w:rFonts w:ascii="Arial Narrow" w:hAnsi="Arial Narrow" w:cs="Arial"/>
        </w:rPr>
      </w:pPr>
      <w:r w:rsidRPr="00105DF1">
        <w:rPr>
          <w:rFonts w:ascii="Arial Narrow" w:hAnsi="Arial Narrow" w:cs="Arial"/>
        </w:rPr>
        <w:t>ANEXO No. 1</w:t>
      </w:r>
      <w:r w:rsidRPr="00105DF1">
        <w:rPr>
          <w:rFonts w:ascii="Arial Narrow" w:hAnsi="Arial Narrow" w:cs="Arial"/>
        </w:rPr>
        <w:tab/>
        <w:t>Glosario</w:t>
      </w:r>
    </w:p>
    <w:p w:rsidR="00105DF1" w:rsidRPr="00105DF1" w:rsidRDefault="00105DF1" w:rsidP="00105DF1">
      <w:pPr>
        <w:ind w:left="1560" w:hanging="1560"/>
        <w:rPr>
          <w:rFonts w:ascii="Arial Narrow" w:hAnsi="Arial Narrow"/>
          <w:lang w:val="es-ES"/>
        </w:rPr>
      </w:pPr>
      <w:r w:rsidRPr="00105DF1">
        <w:rPr>
          <w:rFonts w:ascii="Arial Narrow" w:hAnsi="Arial Narrow"/>
          <w:lang w:val="es-ES"/>
        </w:rPr>
        <w:t>ANEXO No. 2</w:t>
      </w:r>
      <w:r w:rsidRPr="00105DF1">
        <w:rPr>
          <w:rFonts w:ascii="Arial Narrow" w:hAnsi="Arial Narrow"/>
          <w:lang w:val="es-ES"/>
        </w:rPr>
        <w:tab/>
        <w:t>Normas sobre LA/FT</w:t>
      </w:r>
    </w:p>
    <w:p w:rsidR="00105DF1" w:rsidRPr="00105DF1" w:rsidRDefault="00105DF1" w:rsidP="00105DF1">
      <w:pPr>
        <w:rPr>
          <w:rFonts w:ascii="Arial Narrow" w:hAnsi="Arial Narrow"/>
          <w:lang w:val="es-ES"/>
        </w:rPr>
      </w:pPr>
      <w:r>
        <w:rPr>
          <w:rFonts w:ascii="Arial Narrow" w:hAnsi="Arial Narrow"/>
          <w:lang w:val="es-ES"/>
        </w:rPr>
        <w:t>ANEXO No. 3</w:t>
      </w:r>
      <w:proofErr w:type="gramStart"/>
      <w:r>
        <w:rPr>
          <w:rFonts w:ascii="Arial Narrow" w:hAnsi="Arial Narrow"/>
          <w:lang w:val="es-ES"/>
        </w:rPr>
        <w:tab/>
        <w:t xml:space="preserve">  </w:t>
      </w:r>
      <w:r w:rsidRPr="00105DF1">
        <w:rPr>
          <w:rFonts w:ascii="Arial Narrow" w:hAnsi="Arial Narrow"/>
          <w:lang w:val="es-ES"/>
        </w:rPr>
        <w:t>Modelo</w:t>
      </w:r>
      <w:proofErr w:type="gramEnd"/>
      <w:r w:rsidRPr="00105DF1">
        <w:rPr>
          <w:rFonts w:ascii="Arial Narrow" w:hAnsi="Arial Narrow"/>
          <w:lang w:val="es-ES"/>
        </w:rPr>
        <w:t xml:space="preserve"> Matriz de Riesgos</w:t>
      </w:r>
    </w:p>
    <w:p w:rsidR="00105DF1" w:rsidRPr="00105DF1" w:rsidRDefault="00105DF1" w:rsidP="00105DF1">
      <w:pPr>
        <w:ind w:left="1560" w:hanging="1560"/>
        <w:rPr>
          <w:rFonts w:ascii="Arial Narrow" w:hAnsi="Arial Narrow"/>
          <w:lang w:val="es-ES"/>
        </w:rPr>
      </w:pPr>
      <w:r w:rsidRPr="00105DF1">
        <w:rPr>
          <w:rFonts w:ascii="Arial Narrow" w:hAnsi="Arial Narrow"/>
          <w:lang w:val="es-ES"/>
        </w:rPr>
        <w:t xml:space="preserve">ANEXO No   4 </w:t>
      </w:r>
      <w:r w:rsidRPr="00105DF1">
        <w:rPr>
          <w:rFonts w:ascii="Arial Narrow" w:hAnsi="Arial Narrow"/>
          <w:lang w:val="es-ES"/>
        </w:rPr>
        <w:tab/>
        <w:t>Ejemplo matrices riesgos y controles</w:t>
      </w:r>
    </w:p>
    <w:p w:rsidR="00105DF1" w:rsidRPr="00105DF1" w:rsidRDefault="00105DF1" w:rsidP="00105DF1">
      <w:pPr>
        <w:ind w:left="1560" w:hanging="1560"/>
        <w:rPr>
          <w:rFonts w:ascii="Arial Narrow" w:hAnsi="Arial Narrow"/>
          <w:lang w:val="es-ES"/>
        </w:rPr>
      </w:pPr>
      <w:r w:rsidRPr="00105DF1">
        <w:rPr>
          <w:rFonts w:ascii="Arial Narrow" w:hAnsi="Arial Narrow"/>
          <w:lang w:val="es-ES"/>
        </w:rPr>
        <w:t xml:space="preserve">ANEXO No.  5 </w:t>
      </w:r>
      <w:r w:rsidRPr="00105DF1">
        <w:rPr>
          <w:rFonts w:ascii="Arial Narrow" w:hAnsi="Arial Narrow"/>
          <w:lang w:val="es-ES"/>
        </w:rPr>
        <w:tab/>
      </w:r>
      <w:proofErr w:type="gramStart"/>
      <w:r w:rsidRPr="00105DF1">
        <w:rPr>
          <w:rFonts w:ascii="Arial Narrow" w:hAnsi="Arial Narrow"/>
          <w:lang w:val="es-ES"/>
        </w:rPr>
        <w:t>Ejemplo</w:t>
      </w:r>
      <w:proofErr w:type="gramEnd"/>
      <w:r w:rsidRPr="00105DF1">
        <w:rPr>
          <w:rFonts w:ascii="Arial Narrow" w:hAnsi="Arial Narrow"/>
          <w:lang w:val="es-ES"/>
        </w:rPr>
        <w:t xml:space="preserve"> matriz de riesgo – Proceso Proveedores - Donantes</w:t>
      </w:r>
    </w:p>
    <w:p w:rsidR="00105DF1" w:rsidRPr="00105DF1" w:rsidRDefault="00105DF1" w:rsidP="00105DF1">
      <w:pPr>
        <w:ind w:left="1560" w:hanging="1560"/>
        <w:rPr>
          <w:rFonts w:ascii="Arial Narrow" w:hAnsi="Arial Narrow"/>
          <w:lang w:val="es-ES"/>
        </w:rPr>
      </w:pPr>
      <w:r w:rsidRPr="00105DF1">
        <w:rPr>
          <w:rFonts w:ascii="Arial Narrow" w:hAnsi="Arial Narrow"/>
          <w:lang w:val="es-ES"/>
        </w:rPr>
        <w:t xml:space="preserve">ANEXO No.  6 </w:t>
      </w:r>
      <w:r w:rsidRPr="00105DF1">
        <w:rPr>
          <w:rFonts w:ascii="Arial Narrow" w:hAnsi="Arial Narrow"/>
          <w:lang w:val="es-ES"/>
        </w:rPr>
        <w:tab/>
      </w:r>
      <w:proofErr w:type="gramStart"/>
      <w:r w:rsidRPr="00105DF1">
        <w:rPr>
          <w:rFonts w:ascii="Arial Narrow" w:hAnsi="Arial Narrow"/>
          <w:lang w:val="es-ES"/>
        </w:rPr>
        <w:t>Tipologías</w:t>
      </w:r>
      <w:proofErr w:type="gramEnd"/>
    </w:p>
    <w:p w:rsidR="00105DF1" w:rsidRPr="00105DF1" w:rsidRDefault="00105DF1" w:rsidP="00105DF1">
      <w:pPr>
        <w:ind w:left="1560" w:hanging="1560"/>
        <w:rPr>
          <w:rFonts w:ascii="Arial Narrow" w:hAnsi="Arial Narrow"/>
          <w:lang w:val="es-ES"/>
        </w:rPr>
      </w:pPr>
      <w:r w:rsidRPr="00105DF1">
        <w:rPr>
          <w:rFonts w:ascii="Arial Narrow" w:hAnsi="Arial Narrow"/>
          <w:lang w:val="es-ES"/>
        </w:rPr>
        <w:t xml:space="preserve">ANEXO No.  7 </w:t>
      </w:r>
      <w:r w:rsidRPr="00105DF1">
        <w:rPr>
          <w:rFonts w:ascii="Arial Narrow" w:hAnsi="Arial Narrow"/>
          <w:lang w:val="es-ES"/>
        </w:rPr>
        <w:tab/>
      </w:r>
      <w:proofErr w:type="gramStart"/>
      <w:r w:rsidRPr="00105DF1">
        <w:rPr>
          <w:rFonts w:ascii="Arial Narrow" w:hAnsi="Arial Narrow"/>
          <w:lang w:val="es-ES"/>
        </w:rPr>
        <w:t>Señales</w:t>
      </w:r>
      <w:proofErr w:type="gramEnd"/>
      <w:r w:rsidRPr="00105DF1">
        <w:rPr>
          <w:rFonts w:ascii="Arial Narrow" w:hAnsi="Arial Narrow"/>
          <w:lang w:val="es-ES"/>
        </w:rPr>
        <w:t xml:space="preserve"> de Alerta</w:t>
      </w:r>
    </w:p>
    <w:p w:rsidR="00105DF1" w:rsidRPr="00105DF1" w:rsidRDefault="00105DF1" w:rsidP="00105DF1">
      <w:pPr>
        <w:ind w:left="1560" w:hanging="1560"/>
        <w:jc w:val="both"/>
        <w:rPr>
          <w:rFonts w:ascii="Arial" w:hAnsi="Arial" w:cs="Arial"/>
        </w:rPr>
      </w:pPr>
      <w:r w:rsidRPr="00105DF1">
        <w:rPr>
          <w:rFonts w:ascii="Arial Narrow" w:hAnsi="Arial Narrow"/>
          <w:lang w:val="es-ES"/>
        </w:rPr>
        <w:t xml:space="preserve">ANEXO No.  8 </w:t>
      </w:r>
      <w:r w:rsidRPr="00105DF1">
        <w:rPr>
          <w:rFonts w:ascii="Arial Narrow" w:hAnsi="Arial Narrow"/>
          <w:lang w:val="es-ES"/>
        </w:rPr>
        <w:tab/>
      </w:r>
      <w:proofErr w:type="gramStart"/>
      <w:r w:rsidRPr="00105DF1">
        <w:rPr>
          <w:rFonts w:ascii="Arial Narrow" w:hAnsi="Arial Narrow"/>
          <w:lang w:val="es-ES"/>
        </w:rPr>
        <w:t>Recursos</w:t>
      </w:r>
      <w:proofErr w:type="gramEnd"/>
      <w:r w:rsidRPr="00105DF1">
        <w:rPr>
          <w:rFonts w:ascii="Arial Narrow" w:hAnsi="Arial Narrow"/>
          <w:lang w:val="es-ES"/>
        </w:rPr>
        <w:t xml:space="preserve"> - Anexo informativo</w:t>
      </w: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Default="00105DF1" w:rsidP="00F94477">
      <w:pPr>
        <w:jc w:val="both"/>
        <w:rPr>
          <w:rFonts w:ascii="Arial Narrow" w:hAnsi="Arial Narrow" w:cs="Arial"/>
          <w:b/>
          <w:color w:val="000000"/>
        </w:rPr>
      </w:pPr>
    </w:p>
    <w:p w:rsidR="00105DF1" w:rsidRPr="00951EE4" w:rsidRDefault="00105DF1" w:rsidP="00F94477">
      <w:pPr>
        <w:jc w:val="both"/>
        <w:rPr>
          <w:rFonts w:ascii="Arial Narrow" w:hAnsi="Arial Narrow" w:cs="Arial"/>
          <w:b/>
          <w:color w:val="000000"/>
        </w:rPr>
      </w:pPr>
    </w:p>
    <w:p w:rsidR="00F94477" w:rsidRPr="00D31C9C" w:rsidRDefault="00F94477" w:rsidP="00C217BB">
      <w:pPr>
        <w:pStyle w:val="Ttulo1"/>
        <w:rPr>
          <w:rFonts w:ascii="Arial Narrow" w:hAnsi="Arial Narrow" w:cs="Arial"/>
          <w:b w:val="0"/>
          <w:color w:val="365F91"/>
        </w:rPr>
      </w:pPr>
      <w:bookmarkStart w:id="1" w:name="_Toc420050968"/>
      <w:r w:rsidRPr="00D31C9C">
        <w:rPr>
          <w:rFonts w:ascii="Arial Narrow" w:hAnsi="Arial Narrow" w:cs="Arial"/>
          <w:b w:val="0"/>
          <w:color w:val="365F91"/>
        </w:rPr>
        <w:lastRenderedPageBreak/>
        <w:t>Abreviaturas</w:t>
      </w:r>
      <w:bookmarkEnd w:id="1"/>
    </w:p>
    <w:p w:rsidR="00F94477" w:rsidRPr="00951EE4" w:rsidRDefault="00F94477" w:rsidP="00F94477">
      <w:pPr>
        <w:jc w:val="both"/>
        <w:rPr>
          <w:rFonts w:ascii="Arial Narrow" w:hAnsi="Arial Narrow" w:cs="Arial"/>
          <w:b/>
          <w:color w:val="000000"/>
        </w:rPr>
      </w:pPr>
    </w:p>
    <w:p w:rsidR="005B44BC" w:rsidRDefault="005B44BC" w:rsidP="00F94477">
      <w:pPr>
        <w:jc w:val="both"/>
        <w:rPr>
          <w:rFonts w:ascii="Arial Narrow" w:hAnsi="Arial Narrow" w:cs="Arial"/>
          <w:color w:val="000000"/>
        </w:rPr>
      </w:pPr>
      <w:r>
        <w:rPr>
          <w:rFonts w:ascii="Arial Narrow" w:hAnsi="Arial Narrow" w:cs="Arial"/>
          <w:b/>
          <w:color w:val="000000"/>
        </w:rPr>
        <w:t>AFE</w:t>
      </w:r>
      <w:r>
        <w:rPr>
          <w:rFonts w:ascii="Arial Narrow" w:hAnsi="Arial Narrow" w:cs="Arial"/>
          <w:b/>
          <w:color w:val="000000"/>
        </w:rPr>
        <w:tab/>
      </w:r>
      <w:r>
        <w:rPr>
          <w:rFonts w:ascii="Arial Narrow" w:hAnsi="Arial Narrow" w:cs="Arial"/>
          <w:b/>
          <w:color w:val="000000"/>
        </w:rPr>
        <w:tab/>
      </w:r>
      <w:r>
        <w:rPr>
          <w:rFonts w:ascii="Arial Narrow" w:hAnsi="Arial Narrow" w:cs="Arial"/>
          <w:b/>
          <w:color w:val="000000"/>
        </w:rPr>
        <w:tab/>
      </w:r>
      <w:r>
        <w:rPr>
          <w:rFonts w:ascii="Arial Narrow" w:hAnsi="Arial Narrow" w:cs="Arial"/>
          <w:color w:val="000000"/>
        </w:rPr>
        <w:t>Asociación de Fundaciones Empresariales</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ALA</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Anti</w:t>
      </w:r>
      <w:r w:rsidR="00D33D77">
        <w:rPr>
          <w:rFonts w:ascii="Arial Narrow" w:hAnsi="Arial Narrow" w:cs="Arial"/>
          <w:color w:val="000000"/>
        </w:rPr>
        <w:t xml:space="preserve"> L</w:t>
      </w:r>
      <w:r w:rsidRPr="00951EE4">
        <w:rPr>
          <w:rFonts w:ascii="Arial Narrow" w:hAnsi="Arial Narrow" w:cs="Arial"/>
          <w:color w:val="000000"/>
        </w:rPr>
        <w:t>avado de Activos</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APNFD</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Actividades y Profesiones No Financieras Designadas</w:t>
      </w:r>
    </w:p>
    <w:p w:rsidR="00F94477" w:rsidRPr="00951EE4" w:rsidRDefault="00F94477" w:rsidP="00F94477">
      <w:pPr>
        <w:jc w:val="both"/>
        <w:rPr>
          <w:rFonts w:ascii="Arial Narrow" w:hAnsi="Arial Narrow" w:cs="Arial"/>
          <w:b/>
          <w:color w:val="000000"/>
        </w:rPr>
      </w:pPr>
      <w:r w:rsidRPr="00951EE4">
        <w:rPr>
          <w:rFonts w:ascii="Arial Narrow" w:hAnsi="Arial Narrow" w:cs="Arial"/>
          <w:b/>
          <w:color w:val="000000"/>
        </w:rPr>
        <w:t>BM</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Banco Mundial</w:t>
      </w:r>
    </w:p>
    <w:p w:rsidR="00795017" w:rsidRDefault="00795017" w:rsidP="00F94477">
      <w:pPr>
        <w:jc w:val="both"/>
        <w:rPr>
          <w:rFonts w:ascii="Arial Narrow" w:hAnsi="Arial Narrow" w:cs="Arial"/>
          <w:b/>
          <w:color w:val="000000"/>
        </w:rPr>
      </w:pPr>
      <w:r w:rsidRPr="009B58FC">
        <w:rPr>
          <w:rFonts w:ascii="Arial Narrow" w:hAnsi="Arial Narrow" w:cs="Arial"/>
          <w:b/>
        </w:rPr>
        <w:t>CCONG</w:t>
      </w:r>
      <w:r w:rsidRPr="00951EE4">
        <w:rPr>
          <w:rFonts w:ascii="Arial Narrow" w:hAnsi="Arial Narrow" w:cs="Arial"/>
          <w:b/>
          <w:color w:val="000000"/>
        </w:rPr>
        <w:t xml:space="preserve"> </w:t>
      </w:r>
      <w:r>
        <w:rPr>
          <w:rFonts w:ascii="Arial Narrow" w:hAnsi="Arial Narrow" w:cs="Arial"/>
          <w:b/>
          <w:color w:val="000000"/>
        </w:rPr>
        <w:tab/>
      </w:r>
      <w:r>
        <w:rPr>
          <w:rFonts w:ascii="Arial Narrow" w:hAnsi="Arial Narrow" w:cs="Arial"/>
          <w:b/>
          <w:color w:val="000000"/>
        </w:rPr>
        <w:tab/>
      </w:r>
      <w:r w:rsidRPr="009B58FC">
        <w:rPr>
          <w:rFonts w:ascii="Arial Narrow" w:hAnsi="Arial Narrow" w:cs="Arial"/>
          <w:color w:val="000000"/>
        </w:rPr>
        <w:t>Confederación</w:t>
      </w:r>
      <w:r>
        <w:rPr>
          <w:rFonts w:ascii="Arial Narrow" w:hAnsi="Arial Narrow" w:cs="Arial"/>
          <w:b/>
          <w:color w:val="000000"/>
        </w:rPr>
        <w:t xml:space="preserve"> </w:t>
      </w:r>
      <w:r w:rsidRPr="009B58FC">
        <w:rPr>
          <w:rFonts w:ascii="Arial Narrow" w:hAnsi="Arial Narrow" w:cs="Arial"/>
          <w:color w:val="000000"/>
        </w:rPr>
        <w:t>Colombiana de ONG</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CFT</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Contra el Financiamiento del Terrorismo</w:t>
      </w:r>
    </w:p>
    <w:p w:rsidR="00F94477" w:rsidRPr="00951EE4" w:rsidRDefault="00F94477" w:rsidP="00F94477">
      <w:pPr>
        <w:ind w:left="2160" w:hanging="2160"/>
        <w:jc w:val="both"/>
        <w:rPr>
          <w:rFonts w:ascii="Arial Narrow" w:hAnsi="Arial Narrow" w:cs="Arial"/>
        </w:rPr>
      </w:pPr>
      <w:bookmarkStart w:id="2" w:name="a116"/>
      <w:r w:rsidRPr="00951EE4">
        <w:rPr>
          <w:rStyle w:val="Textoennegrita"/>
          <w:rFonts w:ascii="Arial Narrow" w:hAnsi="Arial Narrow" w:cs="Arial"/>
        </w:rPr>
        <w:t>CIIU</w:t>
      </w:r>
      <w:bookmarkEnd w:id="2"/>
      <w:r w:rsidRPr="00951EE4">
        <w:rPr>
          <w:rStyle w:val="Textoennegrita"/>
          <w:rFonts w:ascii="Arial Narrow" w:hAnsi="Arial Narrow" w:cs="Arial"/>
        </w:rPr>
        <w:tab/>
      </w:r>
      <w:r w:rsidRPr="00951EE4">
        <w:rPr>
          <w:rFonts w:ascii="Arial Narrow" w:hAnsi="Arial Narrow" w:cs="Arial"/>
        </w:rPr>
        <w:t>Clasificación Industrial Internacional Uniforme de todas las actividades económicas.</w:t>
      </w:r>
    </w:p>
    <w:p w:rsidR="00F94477" w:rsidRPr="00951EE4" w:rsidRDefault="00F94477" w:rsidP="00F94477">
      <w:pPr>
        <w:ind w:left="2160" w:hanging="2160"/>
        <w:jc w:val="both"/>
        <w:rPr>
          <w:rFonts w:ascii="Arial Narrow" w:hAnsi="Arial Narrow" w:cs="Arial"/>
          <w:b/>
          <w:color w:val="000000"/>
          <w:lang w:val="en-US"/>
        </w:rPr>
      </w:pPr>
      <w:r w:rsidRPr="00951EE4">
        <w:rPr>
          <w:rFonts w:ascii="Arial Narrow" w:hAnsi="Arial Narrow" w:cs="Arial"/>
          <w:b/>
          <w:color w:val="000000"/>
          <w:spacing w:val="-3"/>
          <w:w w:val="102"/>
          <w:lang w:val="en-US"/>
        </w:rPr>
        <w:t>COSO</w:t>
      </w:r>
      <w:r w:rsidRPr="00951EE4">
        <w:rPr>
          <w:rFonts w:ascii="Arial Narrow" w:hAnsi="Arial Narrow"/>
          <w:b/>
          <w:color w:val="000000"/>
          <w:spacing w:val="-3"/>
          <w:w w:val="102"/>
          <w:lang w:val="en-US"/>
        </w:rPr>
        <w:t> </w:t>
      </w:r>
      <w:r w:rsidRPr="00951EE4">
        <w:rPr>
          <w:rFonts w:ascii="Arial Narrow" w:hAnsi="Arial Narrow"/>
          <w:b/>
          <w:color w:val="000000"/>
          <w:spacing w:val="-3"/>
          <w:w w:val="102"/>
          <w:lang w:val="en-US"/>
        </w:rPr>
        <w:tab/>
      </w:r>
      <w:r w:rsidRPr="00951EE4">
        <w:rPr>
          <w:rFonts w:ascii="Arial Narrow" w:hAnsi="Arial Narrow" w:cs="Arial"/>
          <w:color w:val="000000"/>
          <w:spacing w:val="-3"/>
          <w:w w:val="102"/>
          <w:lang w:val="en-US"/>
        </w:rPr>
        <w:t>Committee of Sponsoring Organizations of the Treadway Commission</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DDC</w:t>
      </w:r>
      <w:r w:rsidRPr="00951EE4">
        <w:rPr>
          <w:rFonts w:ascii="Arial Narrow" w:hAnsi="Arial Narrow" w:cs="Arial"/>
          <w:color w:val="000000"/>
        </w:rPr>
        <w:tab/>
      </w:r>
      <w:r w:rsidRPr="00951EE4">
        <w:rPr>
          <w:rFonts w:ascii="Arial Narrow" w:hAnsi="Arial Narrow" w:cs="Arial"/>
          <w:color w:val="000000"/>
        </w:rPr>
        <w:tab/>
      </w:r>
      <w:r w:rsidRPr="00951EE4">
        <w:rPr>
          <w:rFonts w:ascii="Arial Narrow" w:hAnsi="Arial Narrow" w:cs="Arial"/>
          <w:color w:val="000000"/>
        </w:rPr>
        <w:tab/>
        <w:t>Debida Diligencia del Cliente</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EBR</w:t>
      </w:r>
      <w:r w:rsidRPr="00951EE4">
        <w:rPr>
          <w:rFonts w:ascii="Arial Narrow" w:hAnsi="Arial Narrow" w:cs="Arial"/>
          <w:color w:val="000000"/>
        </w:rPr>
        <w:tab/>
      </w:r>
      <w:r w:rsidRPr="00951EE4">
        <w:rPr>
          <w:rFonts w:ascii="Arial Narrow" w:hAnsi="Arial Narrow" w:cs="Arial"/>
          <w:color w:val="000000"/>
        </w:rPr>
        <w:tab/>
      </w:r>
      <w:r w:rsidRPr="00951EE4">
        <w:rPr>
          <w:rFonts w:ascii="Arial Narrow" w:hAnsi="Arial Narrow" w:cs="Arial"/>
          <w:color w:val="000000"/>
        </w:rPr>
        <w:tab/>
        <w:t xml:space="preserve">Enfoque </w:t>
      </w:r>
      <w:r w:rsidR="005B44BC">
        <w:rPr>
          <w:rFonts w:ascii="Arial Narrow" w:hAnsi="Arial Narrow" w:cs="Arial"/>
          <w:color w:val="000000"/>
        </w:rPr>
        <w:t>B</w:t>
      </w:r>
      <w:r w:rsidRPr="00951EE4">
        <w:rPr>
          <w:rFonts w:ascii="Arial Narrow" w:hAnsi="Arial Narrow" w:cs="Arial"/>
          <w:color w:val="000000"/>
        </w:rPr>
        <w:t xml:space="preserve">asado en </w:t>
      </w:r>
      <w:r w:rsidR="005B44BC">
        <w:rPr>
          <w:rFonts w:ascii="Arial Narrow" w:hAnsi="Arial Narrow" w:cs="Arial"/>
          <w:color w:val="000000"/>
        </w:rPr>
        <w:t>R</w:t>
      </w:r>
      <w:r w:rsidRPr="00951EE4">
        <w:rPr>
          <w:rFonts w:ascii="Arial Narrow" w:hAnsi="Arial Narrow" w:cs="Arial"/>
          <w:color w:val="000000"/>
        </w:rPr>
        <w:t>iesgo</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EOSF</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Estatuto Orgánico del Sistema Financiero</w:t>
      </w:r>
    </w:p>
    <w:p w:rsidR="0004111C" w:rsidRDefault="0004111C" w:rsidP="00F94477">
      <w:pPr>
        <w:jc w:val="both"/>
        <w:rPr>
          <w:rFonts w:ascii="Arial Narrow" w:hAnsi="Arial Narrow" w:cs="Arial"/>
          <w:b/>
          <w:color w:val="000000"/>
        </w:rPr>
      </w:pPr>
      <w:r>
        <w:rPr>
          <w:rFonts w:ascii="Arial Narrow" w:hAnsi="Arial Narrow" w:cs="Arial"/>
          <w:b/>
          <w:color w:val="000000"/>
        </w:rPr>
        <w:t>ESALES</w:t>
      </w:r>
      <w:r>
        <w:rPr>
          <w:rFonts w:ascii="Arial Narrow" w:hAnsi="Arial Narrow" w:cs="Arial"/>
          <w:b/>
          <w:color w:val="000000"/>
        </w:rPr>
        <w:tab/>
      </w:r>
      <w:r>
        <w:rPr>
          <w:rFonts w:ascii="Arial Narrow" w:hAnsi="Arial Narrow" w:cs="Arial"/>
          <w:b/>
          <w:color w:val="000000"/>
        </w:rPr>
        <w:tab/>
      </w:r>
      <w:r w:rsidRPr="0004111C">
        <w:rPr>
          <w:rFonts w:ascii="Arial Narrow" w:hAnsi="Arial Narrow" w:cs="Arial"/>
          <w:color w:val="000000"/>
        </w:rPr>
        <w:t xml:space="preserve">Entidades </w:t>
      </w:r>
      <w:r w:rsidR="00D86EF0">
        <w:rPr>
          <w:rFonts w:ascii="Arial Narrow" w:hAnsi="Arial Narrow" w:cs="Arial"/>
          <w:color w:val="000000"/>
        </w:rPr>
        <w:t>S</w:t>
      </w:r>
      <w:r w:rsidRPr="0004111C">
        <w:rPr>
          <w:rFonts w:ascii="Arial Narrow" w:hAnsi="Arial Narrow" w:cs="Arial"/>
          <w:color w:val="000000"/>
        </w:rPr>
        <w:t xml:space="preserve">in </w:t>
      </w:r>
      <w:r w:rsidR="00D86EF0">
        <w:rPr>
          <w:rFonts w:ascii="Arial Narrow" w:hAnsi="Arial Narrow" w:cs="Arial"/>
          <w:color w:val="000000"/>
        </w:rPr>
        <w:t>Á</w:t>
      </w:r>
      <w:r w:rsidRPr="0004111C">
        <w:rPr>
          <w:rFonts w:ascii="Arial Narrow" w:hAnsi="Arial Narrow" w:cs="Arial"/>
          <w:color w:val="000000"/>
        </w:rPr>
        <w:t xml:space="preserve">nimo de </w:t>
      </w:r>
      <w:r w:rsidR="00D86EF0">
        <w:rPr>
          <w:rFonts w:ascii="Arial Narrow" w:hAnsi="Arial Narrow" w:cs="Arial"/>
          <w:color w:val="000000"/>
        </w:rPr>
        <w:t>L</w:t>
      </w:r>
      <w:r w:rsidRPr="0004111C">
        <w:rPr>
          <w:rFonts w:ascii="Arial Narrow" w:hAnsi="Arial Narrow" w:cs="Arial"/>
          <w:color w:val="000000"/>
        </w:rPr>
        <w:t>ucro</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FMI</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Fondo Monetario Internacional</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FT</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Financiamiento del Terrorismo</w:t>
      </w:r>
    </w:p>
    <w:p w:rsidR="00F94477" w:rsidRPr="00951EE4" w:rsidRDefault="00F94477" w:rsidP="00F94477">
      <w:pPr>
        <w:ind w:left="2124" w:hanging="2124"/>
        <w:jc w:val="both"/>
        <w:rPr>
          <w:rFonts w:ascii="Arial Narrow" w:hAnsi="Arial Narrow" w:cs="Arial"/>
          <w:color w:val="000000"/>
        </w:rPr>
      </w:pPr>
      <w:r w:rsidRPr="00951EE4">
        <w:rPr>
          <w:rFonts w:ascii="Arial Narrow" w:hAnsi="Arial Narrow" w:cs="Arial"/>
          <w:b/>
          <w:color w:val="000000"/>
        </w:rPr>
        <w:t>GAFI - FATF</w:t>
      </w:r>
      <w:r w:rsidRPr="00951EE4">
        <w:rPr>
          <w:rFonts w:ascii="Arial Narrow" w:hAnsi="Arial Narrow" w:cs="Arial"/>
          <w:b/>
          <w:color w:val="000000"/>
        </w:rPr>
        <w:tab/>
      </w:r>
      <w:r w:rsidRPr="00951EE4">
        <w:rPr>
          <w:rFonts w:ascii="Arial Narrow" w:hAnsi="Arial Narrow" w:cs="Arial"/>
          <w:color w:val="000000"/>
        </w:rPr>
        <w:t>Grupo de Acción Financiera Internacional contra el Lavado de Activos y el Financiamiento del Terrorismo</w:t>
      </w:r>
    </w:p>
    <w:p w:rsidR="00F94477" w:rsidRPr="00951EE4" w:rsidRDefault="00F94477" w:rsidP="00F94477">
      <w:pPr>
        <w:ind w:left="2124" w:hanging="2124"/>
        <w:jc w:val="both"/>
        <w:rPr>
          <w:rFonts w:ascii="Arial Narrow" w:hAnsi="Arial Narrow" w:cs="Arial"/>
          <w:color w:val="000000"/>
        </w:rPr>
      </w:pPr>
      <w:r w:rsidRPr="00951EE4">
        <w:rPr>
          <w:rFonts w:ascii="Arial Narrow" w:hAnsi="Arial Narrow" w:cs="Arial"/>
          <w:b/>
          <w:color w:val="000000"/>
        </w:rPr>
        <w:t>GAFI</w:t>
      </w:r>
      <w:r w:rsidR="0004111C">
        <w:rPr>
          <w:rFonts w:ascii="Arial Narrow" w:hAnsi="Arial Narrow" w:cs="Arial"/>
          <w:b/>
          <w:color w:val="000000"/>
        </w:rPr>
        <w:t>LAT</w:t>
      </w:r>
      <w:r w:rsidRPr="00951EE4">
        <w:rPr>
          <w:rFonts w:ascii="Arial Narrow" w:hAnsi="Arial Narrow" w:cs="Arial"/>
          <w:b/>
          <w:color w:val="000000"/>
        </w:rPr>
        <w:t xml:space="preserve"> </w:t>
      </w:r>
      <w:r w:rsidRPr="00951EE4">
        <w:rPr>
          <w:rFonts w:ascii="Arial Narrow" w:hAnsi="Arial Narrow" w:cs="Arial"/>
          <w:color w:val="000000"/>
        </w:rPr>
        <w:tab/>
        <w:t xml:space="preserve">Grupo de Acción Financiera de </w:t>
      </w:r>
      <w:r w:rsidR="0004111C">
        <w:rPr>
          <w:rFonts w:ascii="Arial Narrow" w:hAnsi="Arial Narrow" w:cs="Arial"/>
          <w:color w:val="000000"/>
        </w:rPr>
        <w:t xml:space="preserve">Latinoamérica </w:t>
      </w:r>
      <w:r w:rsidRPr="00951EE4">
        <w:rPr>
          <w:rFonts w:ascii="Arial Narrow" w:hAnsi="Arial Narrow" w:cs="Arial"/>
          <w:color w:val="000000"/>
        </w:rPr>
        <w:t>contra el Lavado de Activos y el Financiamiento del Terrorismo</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LA</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Lavado de Activos.</w:t>
      </w:r>
    </w:p>
    <w:p w:rsidR="00F94477" w:rsidRPr="00951EE4" w:rsidRDefault="00F94477" w:rsidP="00F94477">
      <w:pPr>
        <w:jc w:val="both"/>
        <w:rPr>
          <w:rFonts w:ascii="Arial Narrow" w:hAnsi="Arial Narrow" w:cs="Arial"/>
        </w:rPr>
      </w:pPr>
      <w:r w:rsidRPr="00951EE4">
        <w:rPr>
          <w:rFonts w:ascii="Arial Narrow" w:hAnsi="Arial Narrow" w:cs="Arial"/>
          <w:b/>
        </w:rPr>
        <w:t>LA/FT</w:t>
      </w:r>
      <w:r w:rsidRPr="00951EE4">
        <w:rPr>
          <w:rFonts w:ascii="Arial Narrow" w:hAnsi="Arial Narrow" w:cs="Arial"/>
          <w:b/>
        </w:rPr>
        <w:tab/>
      </w:r>
      <w:r w:rsidRPr="00951EE4">
        <w:rPr>
          <w:rFonts w:ascii="Arial Narrow" w:hAnsi="Arial Narrow" w:cs="Arial"/>
          <w:b/>
        </w:rPr>
        <w:tab/>
      </w:r>
      <w:r w:rsidRPr="00951EE4">
        <w:rPr>
          <w:rFonts w:ascii="Arial Narrow" w:hAnsi="Arial Narrow" w:cs="Arial"/>
          <w:b/>
        </w:rPr>
        <w:tab/>
      </w:r>
      <w:r w:rsidRPr="00951EE4">
        <w:rPr>
          <w:rFonts w:ascii="Arial Narrow" w:hAnsi="Arial Narrow" w:cs="Arial"/>
        </w:rPr>
        <w:t xml:space="preserve">Lavado de activos y </w:t>
      </w:r>
      <w:r w:rsidR="00D86EF0">
        <w:rPr>
          <w:rFonts w:ascii="Arial Narrow" w:hAnsi="Arial Narrow" w:cs="Arial"/>
        </w:rPr>
        <w:t>F</w:t>
      </w:r>
      <w:r w:rsidRPr="00951EE4">
        <w:rPr>
          <w:rFonts w:ascii="Arial Narrow" w:hAnsi="Arial Narrow" w:cs="Arial"/>
        </w:rPr>
        <w:t>inanciación del terrorismo</w:t>
      </w:r>
    </w:p>
    <w:p w:rsidR="00F94477" w:rsidRPr="00951EE4" w:rsidRDefault="00F94477" w:rsidP="00F94477">
      <w:pPr>
        <w:jc w:val="both"/>
        <w:rPr>
          <w:rFonts w:ascii="Arial Narrow" w:hAnsi="Arial Narrow" w:cs="Arial"/>
          <w:b/>
          <w:color w:val="000000"/>
        </w:rPr>
      </w:pPr>
      <w:r w:rsidRPr="00951EE4">
        <w:rPr>
          <w:rStyle w:val="Textoennegrita"/>
          <w:rFonts w:ascii="Arial Narrow" w:hAnsi="Arial Narrow" w:cs="Arial"/>
        </w:rPr>
        <w:t>MECI</w:t>
      </w:r>
      <w:r w:rsidRPr="00951EE4">
        <w:rPr>
          <w:rStyle w:val="Textoennegrita"/>
          <w:rFonts w:ascii="Arial Narrow" w:hAnsi="Arial Narrow" w:cs="Arial"/>
        </w:rPr>
        <w:tab/>
      </w:r>
      <w:r w:rsidRPr="00951EE4">
        <w:rPr>
          <w:rStyle w:val="Textoennegrita"/>
          <w:rFonts w:ascii="Arial Narrow" w:hAnsi="Arial Narrow" w:cs="Arial"/>
        </w:rPr>
        <w:tab/>
      </w:r>
      <w:r w:rsidRPr="00951EE4">
        <w:rPr>
          <w:rStyle w:val="Textoennegrita"/>
          <w:rFonts w:ascii="Arial Narrow" w:hAnsi="Arial Narrow" w:cs="Arial"/>
        </w:rPr>
        <w:tab/>
      </w:r>
      <w:r w:rsidRPr="00951EE4">
        <w:rPr>
          <w:rFonts w:ascii="Arial Narrow" w:hAnsi="Arial Narrow" w:cs="Arial"/>
        </w:rPr>
        <w:t>Modelo Estándar de Control Interno</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MIN</w:t>
      </w:r>
      <w:r w:rsidR="00291E53">
        <w:rPr>
          <w:rFonts w:ascii="Arial Narrow" w:hAnsi="Arial Narrow" w:cs="Arial"/>
          <w:b/>
          <w:color w:val="000000"/>
        </w:rPr>
        <w:t>JUSTICIA</w:t>
      </w:r>
      <w:r w:rsidR="00291E53">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 xml:space="preserve">Ministerio de </w:t>
      </w:r>
      <w:r w:rsidR="00291E53">
        <w:rPr>
          <w:rFonts w:ascii="Arial Narrow" w:hAnsi="Arial Narrow" w:cs="Arial"/>
          <w:color w:val="000000"/>
        </w:rPr>
        <w:t xml:space="preserve">Justicia y el Derecho </w:t>
      </w:r>
    </w:p>
    <w:p w:rsidR="00F94477" w:rsidRPr="00951EE4" w:rsidRDefault="00F94477" w:rsidP="00F94477">
      <w:pPr>
        <w:jc w:val="both"/>
        <w:rPr>
          <w:rFonts w:ascii="Arial Narrow" w:hAnsi="Arial Narrow" w:cs="Arial"/>
          <w:color w:val="000000"/>
          <w:spacing w:val="-4"/>
          <w:w w:val="102"/>
        </w:rPr>
      </w:pPr>
      <w:r w:rsidRPr="00951EE4">
        <w:rPr>
          <w:rFonts w:ascii="Arial Narrow" w:hAnsi="Arial Narrow" w:cs="Arial"/>
          <w:b/>
          <w:color w:val="000000"/>
          <w:spacing w:val="-3"/>
          <w:w w:val="102"/>
        </w:rPr>
        <w:t>OCDE</w:t>
      </w:r>
      <w:r w:rsidRPr="00951EE4">
        <w:rPr>
          <w:rFonts w:ascii="Arial Narrow" w:hAnsi="Arial Narrow" w:cs="Arial"/>
          <w:b/>
          <w:color w:val="000000"/>
          <w:spacing w:val="-3"/>
          <w:w w:val="102"/>
        </w:rPr>
        <w:tab/>
      </w:r>
      <w:r w:rsidRPr="00951EE4">
        <w:rPr>
          <w:rFonts w:ascii="Arial Narrow" w:hAnsi="Arial Narrow" w:cs="Arial"/>
          <w:b/>
          <w:color w:val="000000"/>
          <w:spacing w:val="-3"/>
          <w:w w:val="102"/>
        </w:rPr>
        <w:tab/>
      </w:r>
      <w:r w:rsidRPr="00951EE4">
        <w:rPr>
          <w:rFonts w:ascii="Arial Narrow" w:hAnsi="Arial Narrow" w:cs="Arial"/>
          <w:b/>
          <w:color w:val="000000"/>
          <w:spacing w:val="-3"/>
          <w:w w:val="102"/>
        </w:rPr>
        <w:tab/>
      </w:r>
      <w:r w:rsidRPr="00951EE4">
        <w:rPr>
          <w:rFonts w:ascii="Arial Narrow" w:hAnsi="Arial Narrow" w:cs="Arial"/>
          <w:color w:val="000000"/>
          <w:spacing w:val="-4"/>
          <w:w w:val="102"/>
        </w:rPr>
        <w:t xml:space="preserve">Consejo de la Organización de Cooperación y Desarrollo Económicos </w:t>
      </w:r>
    </w:p>
    <w:p w:rsidR="00F94477" w:rsidRPr="00951EE4" w:rsidRDefault="00F94477" w:rsidP="00F94477">
      <w:pPr>
        <w:jc w:val="both"/>
        <w:rPr>
          <w:rFonts w:ascii="Arial Narrow" w:hAnsi="Arial Narrow" w:cs="Arial"/>
          <w:b/>
          <w:color w:val="000000"/>
        </w:rPr>
      </w:pPr>
      <w:r w:rsidRPr="00951EE4">
        <w:rPr>
          <w:rFonts w:ascii="Arial Narrow" w:hAnsi="Arial Narrow" w:cs="Arial"/>
          <w:b/>
          <w:lang w:val="es-CO"/>
        </w:rPr>
        <w:t>OFAC</w:t>
      </w:r>
      <w:r w:rsidRPr="00951EE4">
        <w:rPr>
          <w:rFonts w:ascii="Arial Narrow" w:hAnsi="Arial Narrow" w:cs="Arial"/>
          <w:b/>
          <w:lang w:val="es-CO"/>
        </w:rPr>
        <w:tab/>
      </w:r>
      <w:r w:rsidRPr="00951EE4">
        <w:rPr>
          <w:rFonts w:ascii="Arial Narrow" w:hAnsi="Arial Narrow" w:cs="Arial"/>
          <w:b/>
          <w:lang w:val="es-CO"/>
        </w:rPr>
        <w:tab/>
      </w:r>
      <w:r w:rsidRPr="00951EE4">
        <w:rPr>
          <w:rFonts w:ascii="Arial Narrow" w:hAnsi="Arial Narrow" w:cs="Arial"/>
          <w:b/>
          <w:lang w:val="es-CO"/>
        </w:rPr>
        <w:tab/>
      </w:r>
      <w:r w:rsidRPr="00951EE4">
        <w:rPr>
          <w:rFonts w:ascii="Arial Narrow" w:hAnsi="Arial Narrow" w:cs="Arial"/>
        </w:rPr>
        <w:t xml:space="preserve">Oficina de Control de Activos Extranjeros de los </w:t>
      </w:r>
      <w:proofErr w:type="gramStart"/>
      <w:r w:rsidRPr="00951EE4">
        <w:rPr>
          <w:rFonts w:ascii="Arial Narrow" w:hAnsi="Arial Narrow" w:cs="Arial"/>
        </w:rPr>
        <w:t>EE.UU.</w:t>
      </w:r>
      <w:proofErr w:type="gramEnd"/>
      <w:r w:rsidRPr="00951EE4">
        <w:rPr>
          <w:rFonts w:ascii="Arial Narrow" w:hAnsi="Arial Narrow" w:cs="Arial"/>
        </w:rPr>
        <w:t xml:space="preserve"> </w:t>
      </w:r>
    </w:p>
    <w:p w:rsidR="00B67594" w:rsidRDefault="00B67594" w:rsidP="00F94477">
      <w:pPr>
        <w:jc w:val="both"/>
        <w:rPr>
          <w:rFonts w:ascii="Arial Narrow" w:hAnsi="Arial Narrow" w:cs="Arial"/>
          <w:b/>
          <w:color w:val="000000"/>
        </w:rPr>
      </w:pPr>
      <w:r>
        <w:rPr>
          <w:rFonts w:ascii="Arial Narrow" w:hAnsi="Arial Narrow" w:cs="Arial"/>
          <w:b/>
          <w:color w:val="000000"/>
        </w:rPr>
        <w:t>OG</w:t>
      </w:r>
      <w:r>
        <w:rPr>
          <w:rFonts w:ascii="Arial Narrow" w:hAnsi="Arial Narrow" w:cs="Arial"/>
          <w:b/>
          <w:color w:val="000000"/>
        </w:rPr>
        <w:tab/>
      </w:r>
      <w:r>
        <w:rPr>
          <w:rFonts w:ascii="Arial Narrow" w:hAnsi="Arial Narrow" w:cs="Arial"/>
          <w:b/>
          <w:color w:val="000000"/>
        </w:rPr>
        <w:tab/>
      </w:r>
      <w:r>
        <w:rPr>
          <w:rFonts w:ascii="Arial Narrow" w:hAnsi="Arial Narrow" w:cs="Arial"/>
          <w:b/>
          <w:color w:val="000000"/>
        </w:rPr>
        <w:tab/>
      </w:r>
      <w:r w:rsidRPr="00B67594">
        <w:rPr>
          <w:rFonts w:ascii="Arial Narrow" w:hAnsi="Arial Narrow" w:cs="Arial"/>
          <w:color w:val="000000"/>
        </w:rPr>
        <w:t>Organización Gubernamental</w:t>
      </w:r>
    </w:p>
    <w:p w:rsidR="00B67594" w:rsidRDefault="00B67594" w:rsidP="00F94477">
      <w:pPr>
        <w:jc w:val="both"/>
        <w:rPr>
          <w:rFonts w:ascii="Arial Narrow" w:hAnsi="Arial Narrow" w:cs="Arial"/>
          <w:b/>
          <w:color w:val="000000"/>
        </w:rPr>
      </w:pPr>
      <w:r>
        <w:rPr>
          <w:rFonts w:ascii="Arial Narrow" w:hAnsi="Arial Narrow" w:cs="Arial"/>
          <w:b/>
          <w:color w:val="000000"/>
        </w:rPr>
        <w:t>ONG</w:t>
      </w:r>
      <w:r>
        <w:rPr>
          <w:rFonts w:ascii="Arial Narrow" w:hAnsi="Arial Narrow" w:cs="Arial"/>
          <w:b/>
          <w:color w:val="000000"/>
        </w:rPr>
        <w:tab/>
      </w:r>
      <w:r>
        <w:rPr>
          <w:rFonts w:ascii="Arial Narrow" w:hAnsi="Arial Narrow" w:cs="Arial"/>
          <w:b/>
          <w:color w:val="000000"/>
        </w:rPr>
        <w:tab/>
      </w:r>
      <w:r>
        <w:rPr>
          <w:rFonts w:ascii="Arial Narrow" w:hAnsi="Arial Narrow" w:cs="Arial"/>
          <w:b/>
          <w:color w:val="000000"/>
        </w:rPr>
        <w:tab/>
      </w:r>
      <w:r w:rsidRPr="00B67594">
        <w:rPr>
          <w:rFonts w:ascii="Arial Narrow" w:hAnsi="Arial Narrow" w:cs="Arial"/>
          <w:color w:val="000000"/>
        </w:rPr>
        <w:t>Organización No Gubernamental</w:t>
      </w:r>
    </w:p>
    <w:p w:rsidR="003443AB" w:rsidRDefault="003443AB" w:rsidP="00F94477">
      <w:pPr>
        <w:jc w:val="both"/>
        <w:rPr>
          <w:rFonts w:ascii="Arial Narrow" w:hAnsi="Arial Narrow" w:cs="Arial"/>
          <w:b/>
          <w:color w:val="000000"/>
        </w:rPr>
      </w:pPr>
      <w:r>
        <w:rPr>
          <w:rFonts w:ascii="Arial Narrow" w:hAnsi="Arial Narrow" w:cs="Arial"/>
          <w:b/>
          <w:color w:val="000000"/>
        </w:rPr>
        <w:t>OSC</w:t>
      </w:r>
      <w:r>
        <w:rPr>
          <w:rFonts w:ascii="Arial Narrow" w:hAnsi="Arial Narrow" w:cs="Arial"/>
          <w:b/>
          <w:color w:val="000000"/>
        </w:rPr>
        <w:tab/>
      </w:r>
      <w:r>
        <w:rPr>
          <w:rFonts w:ascii="Arial Narrow" w:hAnsi="Arial Narrow" w:cs="Arial"/>
          <w:b/>
          <w:color w:val="000000"/>
        </w:rPr>
        <w:tab/>
      </w:r>
      <w:r>
        <w:rPr>
          <w:rFonts w:ascii="Arial Narrow" w:hAnsi="Arial Narrow" w:cs="Arial"/>
          <w:b/>
          <w:color w:val="000000"/>
        </w:rPr>
        <w:tab/>
      </w:r>
      <w:r w:rsidRPr="00D86EF0">
        <w:rPr>
          <w:rFonts w:ascii="Arial Narrow" w:hAnsi="Arial Narrow"/>
          <w:lang w:val="es-CO"/>
        </w:rPr>
        <w:t>Organizaciones de la Sociedad Civil</w:t>
      </w:r>
      <w:r w:rsidRPr="00951EE4">
        <w:rPr>
          <w:rFonts w:ascii="Arial Narrow" w:hAnsi="Arial Narrow" w:cs="Arial"/>
          <w:b/>
          <w:color w:val="000000"/>
        </w:rPr>
        <w:t xml:space="preserve"> </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PEP</w:t>
      </w:r>
      <w:r w:rsidRPr="00951EE4">
        <w:rPr>
          <w:rFonts w:ascii="Arial Narrow" w:hAnsi="Arial Narrow" w:cs="Arial"/>
          <w:color w:val="000000"/>
        </w:rPr>
        <w:tab/>
      </w:r>
      <w:r w:rsidRPr="00951EE4">
        <w:rPr>
          <w:rFonts w:ascii="Arial Narrow" w:hAnsi="Arial Narrow" w:cs="Arial"/>
          <w:color w:val="000000"/>
        </w:rPr>
        <w:tab/>
      </w:r>
      <w:r w:rsidRPr="00951EE4">
        <w:rPr>
          <w:rFonts w:ascii="Arial Narrow" w:hAnsi="Arial Narrow" w:cs="Arial"/>
          <w:color w:val="000000"/>
        </w:rPr>
        <w:tab/>
        <w:t>Personas expuestas políticamente</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ROE</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Reporte de Operación en Efectivo</w:t>
      </w:r>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ROS</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Reporte de Operación Sospechosa</w:t>
      </w:r>
    </w:p>
    <w:p w:rsidR="00F94477" w:rsidRPr="00F24C3E" w:rsidRDefault="00F94477" w:rsidP="00F24C3E">
      <w:pPr>
        <w:jc w:val="both"/>
        <w:rPr>
          <w:rFonts w:ascii="Arial Narrow" w:hAnsi="Arial Narrow" w:cs="Arial"/>
          <w:b/>
          <w:bCs/>
        </w:rPr>
      </w:pPr>
      <w:bookmarkStart w:id="3" w:name="a163"/>
      <w:r w:rsidRPr="00951EE4">
        <w:rPr>
          <w:rStyle w:val="Textoennegrita"/>
          <w:rFonts w:ascii="Arial Narrow" w:hAnsi="Arial Narrow" w:cs="Arial"/>
        </w:rPr>
        <w:t>NRS</w:t>
      </w:r>
      <w:r w:rsidRPr="00951EE4">
        <w:rPr>
          <w:rStyle w:val="Textoennegrita"/>
          <w:rFonts w:ascii="Arial Narrow" w:hAnsi="Arial Narrow" w:cs="Arial"/>
        </w:rPr>
        <w:tab/>
      </w:r>
      <w:r w:rsidRPr="00951EE4">
        <w:rPr>
          <w:rStyle w:val="Textoennegrita"/>
          <w:rFonts w:ascii="Arial Narrow" w:hAnsi="Arial Narrow" w:cs="Arial"/>
        </w:rPr>
        <w:tab/>
      </w:r>
      <w:r w:rsidRPr="00951EE4">
        <w:rPr>
          <w:rStyle w:val="Textoennegrita"/>
          <w:rFonts w:ascii="Arial Narrow" w:hAnsi="Arial Narrow" w:cs="Arial"/>
        </w:rPr>
        <w:tab/>
      </w:r>
      <w:r w:rsidRPr="00951EE4">
        <w:rPr>
          <w:rStyle w:val="Textoennegrita"/>
          <w:rFonts w:ascii="Arial Narrow" w:hAnsi="Arial Narrow" w:cs="Arial"/>
          <w:b w:val="0"/>
        </w:rPr>
        <w:t>Programa de Negocios Responsables y Seguros de la UNODC</w:t>
      </w:r>
      <w:r w:rsidRPr="00951EE4">
        <w:rPr>
          <w:rStyle w:val="Textoennegrita"/>
          <w:rFonts w:ascii="Arial Narrow" w:hAnsi="Arial Narrow" w:cs="Arial"/>
        </w:rPr>
        <w:t xml:space="preserve"> </w:t>
      </w:r>
      <w:bookmarkEnd w:id="3"/>
    </w:p>
    <w:p w:rsidR="00F94477" w:rsidRPr="00951EE4" w:rsidRDefault="00F94477" w:rsidP="00F94477">
      <w:pPr>
        <w:jc w:val="both"/>
        <w:rPr>
          <w:rFonts w:ascii="Arial Narrow" w:hAnsi="Arial Narrow" w:cs="Arial"/>
          <w:color w:val="000000"/>
        </w:rPr>
      </w:pPr>
      <w:r w:rsidRPr="00951EE4">
        <w:rPr>
          <w:rFonts w:ascii="Arial Narrow" w:hAnsi="Arial Narrow" w:cs="Arial"/>
          <w:b/>
          <w:color w:val="000000"/>
        </w:rPr>
        <w:t>UIAF</w:t>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b/>
          <w:color w:val="000000"/>
        </w:rPr>
        <w:tab/>
      </w:r>
      <w:r w:rsidRPr="00951EE4">
        <w:rPr>
          <w:rFonts w:ascii="Arial Narrow" w:hAnsi="Arial Narrow" w:cs="Arial"/>
          <w:color w:val="000000"/>
        </w:rPr>
        <w:t xml:space="preserve">Unidad de Información y Análisis Financiero. </w:t>
      </w:r>
    </w:p>
    <w:p w:rsidR="00F94477" w:rsidRPr="00951EE4" w:rsidRDefault="00F94477" w:rsidP="00F94477">
      <w:pPr>
        <w:jc w:val="both"/>
        <w:rPr>
          <w:rFonts w:ascii="Arial Narrow" w:hAnsi="Arial Narrow" w:cs="Arial"/>
        </w:rPr>
      </w:pPr>
      <w:r w:rsidRPr="00951EE4">
        <w:rPr>
          <w:rFonts w:ascii="Arial Narrow" w:hAnsi="Arial Narrow" w:cs="Arial"/>
          <w:b/>
        </w:rPr>
        <w:t>UNODC</w:t>
      </w:r>
      <w:r w:rsidRPr="00951EE4">
        <w:rPr>
          <w:rFonts w:ascii="Arial Narrow" w:hAnsi="Arial Narrow" w:cs="Arial"/>
          <w:b/>
        </w:rPr>
        <w:tab/>
      </w:r>
      <w:r w:rsidRPr="00951EE4">
        <w:rPr>
          <w:rFonts w:ascii="Arial Narrow" w:hAnsi="Arial Narrow" w:cs="Arial"/>
          <w:b/>
        </w:rPr>
        <w:tab/>
      </w:r>
      <w:r w:rsidRPr="00951EE4">
        <w:rPr>
          <w:rFonts w:ascii="Arial Narrow" w:hAnsi="Arial Narrow" w:cs="Arial"/>
        </w:rPr>
        <w:t>Oficina de las Naciones Unidas contra la Droga y el Delito</w:t>
      </w:r>
    </w:p>
    <w:p w:rsidR="004A62B1" w:rsidRDefault="004A62B1" w:rsidP="004A62B1">
      <w:pPr>
        <w:jc w:val="both"/>
        <w:rPr>
          <w:rFonts w:ascii="Arial Narrow" w:hAnsi="Arial Narrow" w:cs="Arial"/>
          <w:b/>
          <w:lang w:val="es-MX"/>
        </w:rPr>
      </w:pPr>
    </w:p>
    <w:p w:rsidR="00105DF1" w:rsidRDefault="00105DF1" w:rsidP="004A62B1">
      <w:pPr>
        <w:jc w:val="both"/>
        <w:rPr>
          <w:rFonts w:ascii="Arial Narrow" w:hAnsi="Arial Narrow" w:cs="Arial"/>
          <w:b/>
          <w:lang w:val="es-MX"/>
        </w:rPr>
      </w:pPr>
    </w:p>
    <w:p w:rsidR="00105DF1" w:rsidRPr="00335CBB" w:rsidRDefault="00105DF1" w:rsidP="004A62B1">
      <w:pPr>
        <w:jc w:val="both"/>
        <w:rPr>
          <w:rFonts w:ascii="Arial Narrow" w:hAnsi="Arial Narrow" w:cs="Arial"/>
          <w:b/>
          <w:lang w:val="es-MX"/>
        </w:rPr>
      </w:pPr>
    </w:p>
    <w:p w:rsidR="004A62B1" w:rsidRPr="00335CBB" w:rsidRDefault="004A62B1" w:rsidP="00C76CED">
      <w:pPr>
        <w:pStyle w:val="Ttulo1"/>
        <w:rPr>
          <w:rFonts w:ascii="Arial Narrow" w:hAnsi="Arial Narrow" w:cs="Arial"/>
          <w:color w:val="365F91"/>
        </w:rPr>
      </w:pPr>
      <w:bookmarkStart w:id="4" w:name="_Toc420050969"/>
      <w:r w:rsidRPr="00335CBB">
        <w:rPr>
          <w:rFonts w:ascii="Arial Narrow" w:hAnsi="Arial Narrow" w:cs="Arial"/>
          <w:color w:val="365F91"/>
        </w:rPr>
        <w:lastRenderedPageBreak/>
        <w:t>G</w:t>
      </w:r>
      <w:proofErr w:type="spellStart"/>
      <w:r w:rsidR="00892A7F" w:rsidRPr="00335CBB">
        <w:rPr>
          <w:rFonts w:ascii="Arial Narrow" w:hAnsi="Arial Narrow" w:cs="Arial"/>
          <w:color w:val="365F91"/>
          <w:lang w:val="es-CO"/>
        </w:rPr>
        <w:t>losario</w:t>
      </w:r>
      <w:bookmarkEnd w:id="4"/>
      <w:proofErr w:type="spellEnd"/>
    </w:p>
    <w:p w:rsidR="004A62B1" w:rsidRPr="009B58FC" w:rsidRDefault="004A62B1" w:rsidP="009B58FC">
      <w:pPr>
        <w:jc w:val="both"/>
        <w:rPr>
          <w:rFonts w:ascii="Arial Narrow" w:hAnsi="Arial Narrow" w:cs="Arial"/>
          <w:b/>
          <w:szCs w:val="20"/>
          <w:u w:val="single"/>
        </w:rPr>
      </w:pPr>
    </w:p>
    <w:p w:rsidR="004A62B1" w:rsidRPr="009B58FC" w:rsidRDefault="004A62B1" w:rsidP="009B58FC">
      <w:pPr>
        <w:jc w:val="both"/>
        <w:rPr>
          <w:rFonts w:ascii="Arial Narrow" w:hAnsi="Arial Narrow" w:cs="Arial"/>
          <w:szCs w:val="20"/>
        </w:rPr>
      </w:pPr>
      <w:r w:rsidRPr="009B58FC">
        <w:rPr>
          <w:rFonts w:ascii="Arial Narrow" w:hAnsi="Arial Narrow" w:cs="Arial"/>
          <w:color w:val="000000"/>
          <w:szCs w:val="20"/>
        </w:rPr>
        <w:t>Es de vital importancia, en toda administración de riesgo, contar con un glosario que recoja las definiciones claras y precisas de los términos que se utilizarán</w:t>
      </w:r>
      <w:r w:rsidRPr="009B58FC">
        <w:rPr>
          <w:rFonts w:ascii="Arial Narrow" w:hAnsi="Arial Narrow" w:cs="Arial"/>
          <w:szCs w:val="20"/>
        </w:rPr>
        <w:t>.</w:t>
      </w:r>
    </w:p>
    <w:p w:rsidR="004A62B1" w:rsidRPr="009B58FC" w:rsidRDefault="004A62B1" w:rsidP="009B58FC">
      <w:pPr>
        <w:jc w:val="both"/>
        <w:rPr>
          <w:rFonts w:ascii="Arial Narrow" w:hAnsi="Arial Narrow" w:cs="Arial"/>
          <w:szCs w:val="20"/>
        </w:rPr>
      </w:pPr>
    </w:p>
    <w:p w:rsidR="004A62B1" w:rsidRPr="009B58FC" w:rsidRDefault="004A62B1" w:rsidP="009B58FC">
      <w:pPr>
        <w:jc w:val="both"/>
        <w:rPr>
          <w:rFonts w:ascii="Arial Narrow" w:hAnsi="Arial Narrow" w:cs="Arial"/>
          <w:color w:val="000000"/>
          <w:szCs w:val="20"/>
        </w:rPr>
      </w:pPr>
      <w:r w:rsidRPr="009B58FC">
        <w:rPr>
          <w:rFonts w:ascii="Arial Narrow" w:hAnsi="Arial Narrow" w:cs="Arial"/>
          <w:color w:val="000000"/>
          <w:szCs w:val="20"/>
        </w:rPr>
        <w:t xml:space="preserve">En el caso del </w:t>
      </w:r>
      <w:r w:rsidRPr="009B58FC">
        <w:rPr>
          <w:rFonts w:ascii="Arial Narrow" w:hAnsi="Arial Narrow" w:cs="Arial"/>
          <w:szCs w:val="20"/>
        </w:rPr>
        <w:t>Sistema de Administración del Riesgo LA/FT para el sector de las ESALES del Modelo NRS,</w:t>
      </w:r>
      <w:r w:rsidRPr="009B58FC">
        <w:rPr>
          <w:rFonts w:ascii="Arial Narrow" w:hAnsi="Arial Narrow" w:cs="Arial"/>
          <w:color w:val="000000"/>
          <w:szCs w:val="20"/>
        </w:rPr>
        <w:t xml:space="preserve"> este glosario resulta mucho más importante, toda vez que los términos utilizados, los conceptos y metodologías pueden ser diferentes a los utilizados en otros procesos de administración de riesgos.</w:t>
      </w:r>
    </w:p>
    <w:p w:rsidR="004A62B1" w:rsidRPr="009B58FC" w:rsidRDefault="004A62B1" w:rsidP="009B58FC">
      <w:pPr>
        <w:jc w:val="both"/>
        <w:rPr>
          <w:rFonts w:ascii="Arial Narrow" w:hAnsi="Arial Narrow" w:cs="Arial"/>
          <w:color w:val="000000"/>
          <w:szCs w:val="20"/>
        </w:rPr>
      </w:pPr>
    </w:p>
    <w:p w:rsidR="004A62B1" w:rsidRPr="009B58FC" w:rsidRDefault="004A62B1" w:rsidP="009B58FC">
      <w:pPr>
        <w:jc w:val="both"/>
        <w:rPr>
          <w:rFonts w:ascii="Arial Narrow" w:hAnsi="Arial Narrow" w:cs="Arial"/>
          <w:color w:val="000000"/>
          <w:szCs w:val="20"/>
        </w:rPr>
      </w:pPr>
      <w:r w:rsidRPr="009B58FC">
        <w:rPr>
          <w:rFonts w:ascii="Arial Narrow" w:hAnsi="Arial Narrow" w:cs="Arial"/>
          <w:color w:val="000000"/>
          <w:szCs w:val="20"/>
        </w:rPr>
        <w:t>Uno de los principales problemas y obstáculos que se encuentran al diseñar y adoptar un sistema de administración de riesgos de LA/FT es el hecho de que en los documentos internacionales o normas de los distintos países se dan denominaciones distintas a los conceptos que deberían ser uniformes.</w:t>
      </w:r>
    </w:p>
    <w:p w:rsidR="004A62B1" w:rsidRPr="009B58FC" w:rsidRDefault="004A62B1" w:rsidP="009B58FC">
      <w:pPr>
        <w:jc w:val="both"/>
        <w:rPr>
          <w:rFonts w:ascii="Arial Narrow" w:hAnsi="Arial Narrow" w:cs="Arial"/>
          <w:color w:val="000000"/>
          <w:szCs w:val="20"/>
        </w:rPr>
      </w:pPr>
    </w:p>
    <w:p w:rsidR="004A62B1" w:rsidRPr="009B58FC" w:rsidRDefault="004A62B1" w:rsidP="009B58FC">
      <w:pPr>
        <w:jc w:val="both"/>
        <w:rPr>
          <w:rFonts w:ascii="Arial Narrow" w:hAnsi="Arial Narrow" w:cs="Arial"/>
          <w:sz w:val="32"/>
        </w:rPr>
      </w:pPr>
      <w:r w:rsidRPr="009B58FC">
        <w:rPr>
          <w:rFonts w:ascii="Arial Narrow" w:hAnsi="Arial Narrow" w:cs="Arial"/>
          <w:color w:val="000000"/>
          <w:szCs w:val="20"/>
        </w:rPr>
        <w:t>Por lo anterior, se elaboró un glosario con el fin de acordar definiciones y conceptos uniformes que se utilicen para la adopci</w:t>
      </w:r>
      <w:r w:rsidRPr="009B58FC">
        <w:rPr>
          <w:rFonts w:ascii="Arial Narrow" w:hAnsi="Arial Narrow" w:cs="Arial"/>
          <w:szCs w:val="20"/>
        </w:rPr>
        <w:t>ó</w:t>
      </w:r>
      <w:r w:rsidRPr="009B58FC">
        <w:rPr>
          <w:rFonts w:ascii="Arial Narrow" w:hAnsi="Arial Narrow" w:cs="Arial"/>
          <w:color w:val="000000"/>
          <w:szCs w:val="20"/>
        </w:rPr>
        <w:t>n del Modelo, para lo cual nos hemos basado en los e</w:t>
      </w:r>
      <w:r w:rsidRPr="009B58FC">
        <w:rPr>
          <w:rFonts w:ascii="Arial Narrow" w:hAnsi="Arial Narrow" w:cs="Arial"/>
          <w:szCs w:val="20"/>
        </w:rPr>
        <w:t>stándares sobre administración de riesgos.  Este documento se encuentra en el Anexo No. 1.</w:t>
      </w:r>
      <w:r w:rsidRPr="009B58FC">
        <w:rPr>
          <w:rFonts w:ascii="Arial Narrow" w:hAnsi="Arial Narrow" w:cs="Arial"/>
          <w:sz w:val="32"/>
        </w:rPr>
        <w:t xml:space="preserve">  </w:t>
      </w:r>
    </w:p>
    <w:p w:rsidR="00B36B4B" w:rsidRPr="00335CBB" w:rsidRDefault="00B36B4B" w:rsidP="00EE17B2">
      <w:pPr>
        <w:jc w:val="both"/>
        <w:rPr>
          <w:rFonts w:ascii="Arial" w:hAnsi="Arial" w:cs="Arial"/>
          <w:b/>
          <w:color w:val="0070C0"/>
          <w:sz w:val="22"/>
          <w:szCs w:val="22"/>
        </w:rPr>
      </w:pPr>
    </w:p>
    <w:p w:rsidR="00824B8B" w:rsidRPr="00335CBB" w:rsidRDefault="00892A7F" w:rsidP="00C217BB">
      <w:pPr>
        <w:pStyle w:val="Ttulo1"/>
        <w:rPr>
          <w:rFonts w:ascii="Arial Narrow" w:hAnsi="Arial Narrow" w:cs="Arial"/>
          <w:color w:val="365F91"/>
          <w:lang w:val="es-CO"/>
        </w:rPr>
      </w:pPr>
      <w:bookmarkStart w:id="5" w:name="_Toc402857777"/>
      <w:bookmarkStart w:id="6" w:name="_Toc420050970"/>
      <w:bookmarkStart w:id="7" w:name="_Toc352198376"/>
      <w:bookmarkStart w:id="8" w:name="_Toc372016436"/>
      <w:r w:rsidRPr="00335CBB">
        <w:rPr>
          <w:rFonts w:ascii="Arial Narrow" w:hAnsi="Arial Narrow" w:cs="Arial"/>
          <w:color w:val="365F91"/>
          <w:lang w:val="es-CO"/>
        </w:rPr>
        <w:t>Introducción</w:t>
      </w:r>
      <w:bookmarkEnd w:id="5"/>
      <w:bookmarkEnd w:id="6"/>
      <w:r w:rsidR="00990C85" w:rsidRPr="00335CBB">
        <w:rPr>
          <w:rFonts w:ascii="Arial Narrow" w:hAnsi="Arial Narrow" w:cs="Arial"/>
          <w:color w:val="365F91"/>
          <w:lang w:val="es-CO"/>
        </w:rPr>
        <w:t xml:space="preserve"> </w:t>
      </w:r>
      <w:bookmarkEnd w:id="7"/>
      <w:bookmarkEnd w:id="8"/>
    </w:p>
    <w:p w:rsidR="00185EEC" w:rsidRPr="00291E53" w:rsidRDefault="00185EEC" w:rsidP="00EE17B2">
      <w:pPr>
        <w:jc w:val="both"/>
        <w:rPr>
          <w:rFonts w:ascii="Arial Narrow" w:hAnsi="Arial Narrow" w:cs="Arial"/>
        </w:rPr>
      </w:pPr>
    </w:p>
    <w:p w:rsidR="00291E53" w:rsidRDefault="00291E53" w:rsidP="00291E53">
      <w:pPr>
        <w:jc w:val="both"/>
        <w:rPr>
          <w:rFonts w:ascii="Arial Narrow" w:hAnsi="Arial Narrow" w:cs="Arial"/>
          <w:b/>
        </w:rPr>
      </w:pPr>
      <w:r w:rsidRPr="00291E53">
        <w:rPr>
          <w:rFonts w:ascii="Arial Narrow" w:hAnsi="Arial Narrow" w:cs="Arial"/>
        </w:rPr>
        <w:t xml:space="preserve">La Oficina de las Naciones Unidas contra la Droga y el Delito - UNODC y </w:t>
      </w:r>
      <w:r>
        <w:rPr>
          <w:rFonts w:ascii="Arial Narrow" w:hAnsi="Arial Narrow" w:cs="Arial"/>
        </w:rPr>
        <w:t xml:space="preserve">el Ministerio de Justicia y el Derecho, </w:t>
      </w:r>
      <w:r w:rsidRPr="00291E53">
        <w:rPr>
          <w:rFonts w:ascii="Arial Narrow" w:hAnsi="Arial Narrow" w:cs="Arial"/>
        </w:rPr>
        <w:t xml:space="preserve">suscribieron </w:t>
      </w:r>
      <w:r w:rsidR="004D47B7">
        <w:rPr>
          <w:rFonts w:ascii="Arial Narrow" w:hAnsi="Arial Narrow" w:cs="Arial"/>
        </w:rPr>
        <w:t xml:space="preserve">un convenio de cooperación </w:t>
      </w:r>
      <w:r w:rsidR="00A62387">
        <w:rPr>
          <w:rFonts w:ascii="Arial Narrow" w:hAnsi="Arial Narrow" w:cs="Arial"/>
        </w:rPr>
        <w:t xml:space="preserve">enfocado en </w:t>
      </w:r>
      <w:r w:rsidRPr="00291E53">
        <w:rPr>
          <w:rFonts w:ascii="Arial Narrow" w:hAnsi="Arial Narrow" w:cs="Arial"/>
        </w:rPr>
        <w:t xml:space="preserve">diferentes líneas de acción, entre las que se encuentra el </w:t>
      </w:r>
      <w:r w:rsidRPr="00291E53">
        <w:rPr>
          <w:rFonts w:ascii="Arial Narrow" w:hAnsi="Arial Narrow" w:cs="Arial"/>
          <w:b/>
        </w:rPr>
        <w:t>“</w:t>
      </w:r>
      <w:r>
        <w:rPr>
          <w:rFonts w:ascii="Arial Narrow" w:hAnsi="Arial Narrow" w:cs="Arial"/>
          <w:b/>
        </w:rPr>
        <w:t>Desarrollo de un Modelo de Administración del Riesgo de LA/FT para las Entidades sin Ánimo de Lucro (ESALES)”.</w:t>
      </w:r>
    </w:p>
    <w:p w:rsidR="00291E53" w:rsidRPr="00291E53" w:rsidRDefault="00291E53" w:rsidP="00291E53">
      <w:pPr>
        <w:jc w:val="both"/>
        <w:rPr>
          <w:rFonts w:ascii="Arial Narrow" w:hAnsi="Arial Narrow" w:cs="Arial"/>
        </w:rPr>
      </w:pPr>
    </w:p>
    <w:p w:rsidR="00291E53" w:rsidRPr="007F061E" w:rsidRDefault="00291E53" w:rsidP="00291E53">
      <w:pPr>
        <w:jc w:val="both"/>
        <w:rPr>
          <w:rFonts w:ascii="Arial Narrow" w:hAnsi="Arial Narrow" w:cs="Arial"/>
        </w:rPr>
      </w:pPr>
      <w:r w:rsidRPr="00291E53">
        <w:rPr>
          <w:rFonts w:ascii="Arial Narrow" w:hAnsi="Arial Narrow" w:cs="Arial"/>
        </w:rPr>
        <w:t xml:space="preserve">En desarrollo de dicho Convenio y en el marco del Programa Negocios Responsables y Seguros, </w:t>
      </w:r>
      <w:r w:rsidR="00A812E7">
        <w:rPr>
          <w:rFonts w:ascii="Arial Narrow" w:hAnsi="Arial Narrow" w:cs="Arial"/>
        </w:rPr>
        <w:t xml:space="preserve">se elaboró </w:t>
      </w:r>
      <w:r w:rsidRPr="00291E53">
        <w:rPr>
          <w:rFonts w:ascii="Arial Narrow" w:hAnsi="Arial Narrow" w:cs="Arial"/>
        </w:rPr>
        <w:t>el presente Modelo, con el cual</w:t>
      </w:r>
      <w:r w:rsidR="00D86EF0">
        <w:rPr>
          <w:rFonts w:ascii="Arial Narrow" w:hAnsi="Arial Narrow" w:cs="Arial"/>
        </w:rPr>
        <w:t>,</w:t>
      </w:r>
      <w:r w:rsidRPr="00291E53">
        <w:rPr>
          <w:rFonts w:ascii="Arial Narrow" w:hAnsi="Arial Narrow" w:cs="Arial"/>
        </w:rPr>
        <w:t xml:space="preserve"> </w:t>
      </w:r>
      <w:r>
        <w:rPr>
          <w:rFonts w:ascii="Arial Narrow" w:hAnsi="Arial Narrow" w:cs="Arial"/>
        </w:rPr>
        <w:t xml:space="preserve">se </w:t>
      </w:r>
      <w:r w:rsidRPr="00291E53">
        <w:rPr>
          <w:rFonts w:ascii="Arial Narrow" w:hAnsi="Arial Narrow" w:cs="Arial"/>
        </w:rPr>
        <w:t>busca facilitar y apoyar a l</w:t>
      </w:r>
      <w:r>
        <w:rPr>
          <w:rFonts w:ascii="Arial Narrow" w:hAnsi="Arial Narrow" w:cs="Arial"/>
        </w:rPr>
        <w:t>as ESALES</w:t>
      </w:r>
      <w:r w:rsidRPr="00291E53">
        <w:rPr>
          <w:rFonts w:ascii="Arial Narrow" w:hAnsi="Arial Narrow" w:cs="Arial"/>
        </w:rPr>
        <w:t xml:space="preserve">, para </w:t>
      </w:r>
      <w:r w:rsidR="00A812E7">
        <w:rPr>
          <w:rFonts w:ascii="Arial Narrow" w:hAnsi="Arial Narrow" w:cs="Arial"/>
        </w:rPr>
        <w:t xml:space="preserve">que puedan </w:t>
      </w:r>
      <w:r w:rsidR="00006F01">
        <w:rPr>
          <w:rFonts w:ascii="Arial Narrow" w:hAnsi="Arial Narrow" w:cs="Arial"/>
        </w:rPr>
        <w:t xml:space="preserve">protegerse </w:t>
      </w:r>
      <w:r w:rsidR="00D94FEC">
        <w:rPr>
          <w:rFonts w:ascii="Arial Narrow" w:hAnsi="Arial Narrow" w:cs="Arial"/>
        </w:rPr>
        <w:t xml:space="preserve">y proteger su actividad, </w:t>
      </w:r>
      <w:r w:rsidR="00006F01">
        <w:rPr>
          <w:rFonts w:ascii="Arial Narrow" w:hAnsi="Arial Narrow" w:cs="Arial"/>
        </w:rPr>
        <w:t>de los riesgos asociados al lavado de activos (LA) y la financiación del terrorismo (FT)</w:t>
      </w:r>
      <w:r w:rsidRPr="00291E53">
        <w:rPr>
          <w:rFonts w:ascii="Arial Narrow" w:hAnsi="Arial Narrow" w:cs="Arial"/>
        </w:rPr>
        <w:t xml:space="preserve">, con la implementación de medidas y herramientas que sean eficientes, para prevenir dichos riesgos.  Así mismo, </w:t>
      </w:r>
      <w:r w:rsidRPr="00F74B3F">
        <w:rPr>
          <w:rFonts w:ascii="Arial Narrow" w:hAnsi="Arial Narrow" w:cs="Arial"/>
          <w:b/>
          <w:i/>
        </w:rPr>
        <w:t xml:space="preserve">el Modelo </w:t>
      </w:r>
      <w:r w:rsidR="00892A7F" w:rsidRPr="00F74B3F">
        <w:rPr>
          <w:rFonts w:ascii="Arial Narrow" w:hAnsi="Arial Narrow" w:cs="Arial"/>
          <w:b/>
          <w:i/>
        </w:rPr>
        <w:t>no es una norma administrativa de obligatorio cumplimiento, e</w:t>
      </w:r>
      <w:r w:rsidR="007839BE" w:rsidRPr="00F74B3F">
        <w:rPr>
          <w:rFonts w:ascii="Arial Narrow" w:hAnsi="Arial Narrow" w:cs="Arial"/>
          <w:b/>
          <w:i/>
        </w:rPr>
        <w:t xml:space="preserve">s una </w:t>
      </w:r>
      <w:r w:rsidRPr="00F74B3F">
        <w:rPr>
          <w:rFonts w:ascii="Arial Narrow" w:hAnsi="Arial Narrow" w:cs="Arial"/>
          <w:b/>
          <w:i/>
        </w:rPr>
        <w:t>guía</w:t>
      </w:r>
      <w:r w:rsidR="00892A7F" w:rsidRPr="00F74B3F">
        <w:rPr>
          <w:rFonts w:ascii="Arial Narrow" w:hAnsi="Arial Narrow" w:cs="Arial"/>
          <w:b/>
          <w:i/>
        </w:rPr>
        <w:t xml:space="preserve"> prácticas</w:t>
      </w:r>
      <w:r w:rsidRPr="00F74B3F">
        <w:rPr>
          <w:rFonts w:ascii="Arial Narrow" w:hAnsi="Arial Narrow" w:cs="Arial"/>
          <w:b/>
          <w:i/>
        </w:rPr>
        <w:t xml:space="preserve"> </w:t>
      </w:r>
      <w:r w:rsidR="007F061E" w:rsidRPr="00F74B3F">
        <w:rPr>
          <w:rFonts w:ascii="Arial Narrow" w:hAnsi="Arial Narrow" w:cs="Arial"/>
          <w:b/>
          <w:i/>
        </w:rPr>
        <w:t xml:space="preserve">que </w:t>
      </w:r>
      <w:r w:rsidR="007839BE" w:rsidRPr="00F74B3F">
        <w:rPr>
          <w:rFonts w:ascii="Arial Narrow" w:hAnsi="Arial Narrow" w:cs="Arial"/>
          <w:b/>
          <w:i/>
        </w:rPr>
        <w:t xml:space="preserve">contiene indicaciones que </w:t>
      </w:r>
      <w:r w:rsidR="00A62387" w:rsidRPr="00F74B3F">
        <w:rPr>
          <w:rFonts w:ascii="Arial Narrow" w:hAnsi="Arial Narrow" w:cs="Arial"/>
          <w:b/>
          <w:i/>
        </w:rPr>
        <w:t xml:space="preserve">buscan orientar a las ESALES en </w:t>
      </w:r>
      <w:r w:rsidR="007839BE" w:rsidRPr="00F74B3F">
        <w:rPr>
          <w:rFonts w:ascii="Arial Narrow" w:hAnsi="Arial Narrow" w:cs="Arial"/>
          <w:b/>
          <w:i/>
        </w:rPr>
        <w:t>la adopción de esquemas de autorregulación,</w:t>
      </w:r>
      <w:r w:rsidR="007839BE">
        <w:rPr>
          <w:rFonts w:ascii="Arial Narrow" w:hAnsi="Arial Narrow" w:cs="Arial"/>
        </w:rPr>
        <w:t xml:space="preserve"> </w:t>
      </w:r>
      <w:r w:rsidR="007F061E" w:rsidRPr="00291E53">
        <w:rPr>
          <w:rFonts w:ascii="Arial Narrow" w:hAnsi="Arial Narrow" w:cs="Arial"/>
        </w:rPr>
        <w:t xml:space="preserve">la elaboración y aplicación de los sistemas de administración de riesgo y en </w:t>
      </w:r>
      <w:r w:rsidR="00A62387">
        <w:rPr>
          <w:rFonts w:ascii="Arial Narrow" w:hAnsi="Arial Narrow" w:cs="Arial"/>
        </w:rPr>
        <w:t xml:space="preserve">la implementación de </w:t>
      </w:r>
      <w:r w:rsidR="007F061E" w:rsidRPr="00291E53">
        <w:rPr>
          <w:rFonts w:ascii="Arial Narrow" w:hAnsi="Arial Narrow" w:cs="Arial"/>
        </w:rPr>
        <w:t>procesos de detección y repor</w:t>
      </w:r>
      <w:r w:rsidR="007F061E">
        <w:rPr>
          <w:rFonts w:ascii="Arial Narrow" w:hAnsi="Arial Narrow" w:cs="Arial"/>
        </w:rPr>
        <w:t xml:space="preserve">te de operaciones </w:t>
      </w:r>
      <w:proofErr w:type="gramStart"/>
      <w:r w:rsidR="007F061E">
        <w:rPr>
          <w:rFonts w:ascii="Arial Narrow" w:hAnsi="Arial Narrow" w:cs="Arial"/>
        </w:rPr>
        <w:t>sospechosas</w:t>
      </w:r>
      <w:r w:rsidR="00A62387">
        <w:rPr>
          <w:rFonts w:ascii="Arial Narrow" w:hAnsi="Arial Narrow" w:cs="Arial"/>
        </w:rPr>
        <w:t xml:space="preserve">, </w:t>
      </w:r>
      <w:r w:rsidR="007F061E">
        <w:rPr>
          <w:rFonts w:ascii="Arial Narrow" w:hAnsi="Arial Narrow" w:cs="Arial"/>
        </w:rPr>
        <w:t xml:space="preserve"> </w:t>
      </w:r>
      <w:r w:rsidR="007F061E" w:rsidRPr="00291E53">
        <w:rPr>
          <w:rFonts w:ascii="Arial Narrow" w:hAnsi="Arial Narrow" w:cs="Arial"/>
        </w:rPr>
        <w:t>adecuado</w:t>
      </w:r>
      <w:r w:rsidR="00A62387">
        <w:rPr>
          <w:rFonts w:ascii="Arial Narrow" w:hAnsi="Arial Narrow" w:cs="Arial"/>
        </w:rPr>
        <w:t>s</w:t>
      </w:r>
      <w:proofErr w:type="gramEnd"/>
      <w:r w:rsidR="007F061E" w:rsidRPr="00291E53">
        <w:rPr>
          <w:rFonts w:ascii="Arial Narrow" w:hAnsi="Arial Narrow" w:cs="Arial"/>
        </w:rPr>
        <w:t xml:space="preserve"> a </w:t>
      </w:r>
      <w:r w:rsidR="007F061E">
        <w:rPr>
          <w:rFonts w:ascii="Arial Narrow" w:hAnsi="Arial Narrow" w:cs="Arial"/>
        </w:rPr>
        <w:t xml:space="preserve">sus </w:t>
      </w:r>
      <w:r w:rsidR="007F061E" w:rsidRPr="00291E53">
        <w:rPr>
          <w:rFonts w:ascii="Arial Narrow" w:hAnsi="Arial Narrow" w:cs="Arial"/>
        </w:rPr>
        <w:t>características y necesidades</w:t>
      </w:r>
      <w:r w:rsidR="00A62387">
        <w:rPr>
          <w:rFonts w:ascii="Arial Narrow" w:hAnsi="Arial Narrow" w:cs="Arial"/>
        </w:rPr>
        <w:t xml:space="preserve">. </w:t>
      </w:r>
      <w:r w:rsidRPr="007F061E">
        <w:rPr>
          <w:rFonts w:ascii="Arial Narrow" w:hAnsi="Arial Narrow" w:cs="Arial"/>
          <w:strike/>
        </w:rPr>
        <w:t xml:space="preserve"> </w:t>
      </w:r>
    </w:p>
    <w:p w:rsidR="007F061E" w:rsidRDefault="007F061E" w:rsidP="00291E53">
      <w:pPr>
        <w:jc w:val="both"/>
        <w:rPr>
          <w:rFonts w:ascii="Arial Narrow" w:hAnsi="Arial Narrow" w:cs="Arial"/>
        </w:rPr>
      </w:pPr>
    </w:p>
    <w:p w:rsidR="00291E53" w:rsidRPr="00291E53" w:rsidRDefault="00D94FEC" w:rsidP="00291E53">
      <w:pPr>
        <w:jc w:val="both"/>
        <w:rPr>
          <w:rFonts w:ascii="Arial Narrow" w:hAnsi="Arial Narrow" w:cs="Arial"/>
        </w:rPr>
      </w:pPr>
      <w:r>
        <w:rPr>
          <w:rFonts w:ascii="Arial Narrow" w:hAnsi="Arial Narrow" w:cs="Arial"/>
        </w:rPr>
        <w:t xml:space="preserve">Inicialmente, es importante </w:t>
      </w:r>
      <w:r w:rsidR="007F061E">
        <w:rPr>
          <w:rFonts w:ascii="Arial Narrow" w:hAnsi="Arial Narrow" w:cs="Arial"/>
        </w:rPr>
        <w:t xml:space="preserve">reconocer que </w:t>
      </w:r>
      <w:r w:rsidR="00291E53" w:rsidRPr="00291E53">
        <w:rPr>
          <w:rFonts w:ascii="Arial Narrow" w:hAnsi="Arial Narrow" w:cs="Arial"/>
        </w:rPr>
        <w:t>cada</w:t>
      </w:r>
      <w:r w:rsidR="000F40AF">
        <w:rPr>
          <w:rFonts w:ascii="Arial Narrow" w:hAnsi="Arial Narrow" w:cs="Arial"/>
        </w:rPr>
        <w:t xml:space="preserve"> </w:t>
      </w:r>
      <w:r w:rsidR="007F061E">
        <w:rPr>
          <w:rFonts w:ascii="Arial Narrow" w:hAnsi="Arial Narrow" w:cs="Arial"/>
        </w:rPr>
        <w:t>organización</w:t>
      </w:r>
      <w:r w:rsidR="000F40AF">
        <w:rPr>
          <w:rFonts w:ascii="Arial Narrow" w:hAnsi="Arial Narrow" w:cs="Arial"/>
        </w:rPr>
        <w:t>,</w:t>
      </w:r>
      <w:r>
        <w:rPr>
          <w:rFonts w:ascii="Arial Narrow" w:hAnsi="Arial Narrow" w:cs="Arial"/>
        </w:rPr>
        <w:t xml:space="preserve"> fundación,</w:t>
      </w:r>
      <w:r w:rsidR="000F40AF">
        <w:rPr>
          <w:rFonts w:ascii="Arial Narrow" w:hAnsi="Arial Narrow" w:cs="Arial"/>
        </w:rPr>
        <w:t xml:space="preserve"> o cualquier tipo de entidad sin ánimo de lucro,</w:t>
      </w:r>
      <w:r>
        <w:rPr>
          <w:rFonts w:ascii="Arial Narrow" w:hAnsi="Arial Narrow" w:cs="Arial"/>
        </w:rPr>
        <w:t xml:space="preserve"> </w:t>
      </w:r>
      <w:r w:rsidR="00291E53" w:rsidRPr="00291E53">
        <w:rPr>
          <w:rFonts w:ascii="Arial Narrow" w:hAnsi="Arial Narrow" w:cs="Arial"/>
        </w:rPr>
        <w:t>tiene su propio sistema de administración y cultura gerencial</w:t>
      </w:r>
      <w:r w:rsidR="000F40AF">
        <w:rPr>
          <w:rFonts w:ascii="Arial Narrow" w:hAnsi="Arial Narrow" w:cs="Arial"/>
        </w:rPr>
        <w:t>, por lo tanto, este Modelo</w:t>
      </w:r>
      <w:r w:rsidR="007F061E">
        <w:rPr>
          <w:rFonts w:ascii="Arial Narrow" w:hAnsi="Arial Narrow" w:cs="Arial"/>
        </w:rPr>
        <w:t xml:space="preserve"> </w:t>
      </w:r>
      <w:r w:rsidR="00291E53" w:rsidRPr="00291E53">
        <w:rPr>
          <w:rFonts w:ascii="Arial Narrow" w:hAnsi="Arial Narrow" w:cs="Arial"/>
        </w:rPr>
        <w:t>busca integrarse a los sistemas y procedimientos que maneja la e</w:t>
      </w:r>
      <w:r w:rsidR="00291E53">
        <w:rPr>
          <w:rFonts w:ascii="Arial Narrow" w:hAnsi="Arial Narrow" w:cs="Arial"/>
        </w:rPr>
        <w:t>ntidad</w:t>
      </w:r>
      <w:r w:rsidR="00291E53" w:rsidRPr="00291E53">
        <w:rPr>
          <w:rFonts w:ascii="Arial Narrow" w:hAnsi="Arial Narrow" w:cs="Arial"/>
        </w:rPr>
        <w:t>, facilitando de esta manera su implementación y seguimiento.</w:t>
      </w:r>
    </w:p>
    <w:p w:rsidR="00291E53" w:rsidRPr="00291E53" w:rsidRDefault="00291E53" w:rsidP="00291E53">
      <w:pPr>
        <w:jc w:val="both"/>
        <w:rPr>
          <w:rFonts w:ascii="Arial Narrow" w:hAnsi="Arial Narrow" w:cs="Arial"/>
        </w:rPr>
      </w:pPr>
    </w:p>
    <w:p w:rsidR="00291E53" w:rsidRPr="00291E53" w:rsidRDefault="000F40AF" w:rsidP="000F40AF">
      <w:pPr>
        <w:jc w:val="both"/>
        <w:rPr>
          <w:rFonts w:ascii="Arial Narrow" w:hAnsi="Arial Narrow" w:cs="Arial"/>
        </w:rPr>
      </w:pPr>
      <w:r>
        <w:rPr>
          <w:rFonts w:ascii="Arial Narrow" w:hAnsi="Arial Narrow" w:cs="Arial"/>
        </w:rPr>
        <w:lastRenderedPageBreak/>
        <w:t xml:space="preserve">El fortalecimiento e implementación de medidas preventivas y controles, en las actividades que desarrollan las </w:t>
      </w:r>
      <w:r w:rsidR="00291E53">
        <w:rPr>
          <w:rFonts w:ascii="Arial Narrow" w:hAnsi="Arial Narrow" w:cs="Arial"/>
        </w:rPr>
        <w:t>ESALES</w:t>
      </w:r>
      <w:r w:rsidR="00291E53" w:rsidRPr="00291E53">
        <w:rPr>
          <w:rFonts w:ascii="Arial Narrow" w:hAnsi="Arial Narrow" w:cs="Arial"/>
        </w:rPr>
        <w:t xml:space="preserve">, </w:t>
      </w:r>
      <w:r>
        <w:rPr>
          <w:rFonts w:ascii="Arial Narrow" w:hAnsi="Arial Narrow" w:cs="Arial"/>
        </w:rPr>
        <w:t xml:space="preserve">garantizará </w:t>
      </w:r>
      <w:r w:rsidR="00291E53" w:rsidRPr="00291E53">
        <w:rPr>
          <w:rFonts w:ascii="Arial Narrow" w:hAnsi="Arial Narrow" w:cs="Arial"/>
        </w:rPr>
        <w:t xml:space="preserve">su permanencia, transparencia, reputación, y evitar </w:t>
      </w:r>
      <w:r w:rsidR="0098687E">
        <w:rPr>
          <w:rFonts w:ascii="Arial Narrow" w:hAnsi="Arial Narrow" w:cs="Arial"/>
        </w:rPr>
        <w:t xml:space="preserve">situaciones donde puedan </w:t>
      </w:r>
      <w:r w:rsidR="00291E53" w:rsidRPr="00291E53">
        <w:rPr>
          <w:rFonts w:ascii="Arial Narrow" w:hAnsi="Arial Narrow" w:cs="Arial"/>
        </w:rPr>
        <w:t xml:space="preserve">verse involucrados en actividades ilícitas. Estas medidas deben convertirse en una buena práctica y hacer parte de </w:t>
      </w:r>
      <w:r w:rsidR="0098687E">
        <w:rPr>
          <w:rFonts w:ascii="Arial Narrow" w:hAnsi="Arial Narrow" w:cs="Arial"/>
        </w:rPr>
        <w:t>la</w:t>
      </w:r>
      <w:r w:rsidR="0098687E" w:rsidRPr="00291E53">
        <w:rPr>
          <w:rFonts w:ascii="Arial Narrow" w:hAnsi="Arial Narrow" w:cs="Arial"/>
        </w:rPr>
        <w:t xml:space="preserve"> </w:t>
      </w:r>
      <w:r w:rsidR="00291E53" w:rsidRPr="00291E53">
        <w:rPr>
          <w:rFonts w:ascii="Arial Narrow" w:hAnsi="Arial Narrow" w:cs="Arial"/>
        </w:rPr>
        <w:t xml:space="preserve">cultura </w:t>
      </w:r>
      <w:r w:rsidR="00E47047">
        <w:rPr>
          <w:rFonts w:ascii="Arial Narrow" w:hAnsi="Arial Narrow" w:cs="Arial"/>
        </w:rPr>
        <w:t>gerencial</w:t>
      </w:r>
      <w:r w:rsidR="0098687E">
        <w:rPr>
          <w:rFonts w:ascii="Arial Narrow" w:hAnsi="Arial Narrow" w:cs="Arial"/>
        </w:rPr>
        <w:t xml:space="preserve"> de cada entidad</w:t>
      </w:r>
      <w:r w:rsidR="00291E53" w:rsidRPr="00291E53">
        <w:rPr>
          <w:rFonts w:ascii="Arial Narrow" w:hAnsi="Arial Narrow" w:cs="Arial"/>
        </w:rPr>
        <w:t>.</w:t>
      </w:r>
    </w:p>
    <w:p w:rsidR="00291E53" w:rsidRPr="00105DF1" w:rsidRDefault="00291E53" w:rsidP="00291E53">
      <w:pPr>
        <w:jc w:val="both"/>
        <w:rPr>
          <w:rFonts w:ascii="Arial Narrow" w:hAnsi="Arial Narrow" w:cs="Arial"/>
          <w:b/>
          <w:color w:val="1F497D"/>
        </w:rPr>
      </w:pPr>
    </w:p>
    <w:p w:rsidR="00964732" w:rsidRPr="00105DF1" w:rsidRDefault="0098687E" w:rsidP="00C217BB">
      <w:pPr>
        <w:pStyle w:val="Ttulo1"/>
        <w:jc w:val="both"/>
        <w:rPr>
          <w:rFonts w:ascii="Arial Narrow" w:hAnsi="Arial Narrow" w:cs="Arial"/>
          <w:color w:val="1F497D"/>
          <w:lang w:val="es-CO"/>
        </w:rPr>
      </w:pPr>
      <w:bookmarkStart w:id="9" w:name="_Toc420050971"/>
      <w:r w:rsidRPr="00105DF1">
        <w:rPr>
          <w:rFonts w:ascii="Arial Narrow" w:hAnsi="Arial Narrow" w:cs="Arial"/>
          <w:color w:val="1F497D"/>
          <w:lang w:val="es-CO"/>
        </w:rPr>
        <w:t>¿</w:t>
      </w:r>
      <w:r w:rsidR="00892A7F" w:rsidRPr="00105DF1">
        <w:rPr>
          <w:rFonts w:ascii="Arial Narrow" w:hAnsi="Arial Narrow" w:cs="Arial"/>
          <w:color w:val="1F497D"/>
          <w:lang w:val="es-CO"/>
        </w:rPr>
        <w:t>Por qué las ESALES deben implementar un modelo de administración de los riesgos de lavado de activos y financiación del terrorismo?</w:t>
      </w:r>
      <w:bookmarkEnd w:id="9"/>
    </w:p>
    <w:p w:rsidR="0038788B" w:rsidRPr="00291E53" w:rsidRDefault="0038788B" w:rsidP="0038788B">
      <w:pPr>
        <w:jc w:val="both"/>
        <w:rPr>
          <w:rFonts w:ascii="Arial Narrow" w:hAnsi="Arial Narrow" w:cs="Arial"/>
        </w:rPr>
      </w:pPr>
    </w:p>
    <w:p w:rsidR="0038788B" w:rsidRPr="00C35676" w:rsidRDefault="0038788B" w:rsidP="00314CF2">
      <w:pPr>
        <w:numPr>
          <w:ilvl w:val="0"/>
          <w:numId w:val="13"/>
        </w:numPr>
        <w:jc w:val="both"/>
        <w:rPr>
          <w:rFonts w:ascii="Arial Narrow" w:hAnsi="Arial Narrow" w:cs="Arial"/>
        </w:rPr>
      </w:pPr>
      <w:r w:rsidRPr="00C35676">
        <w:rPr>
          <w:rFonts w:ascii="Arial Narrow" w:hAnsi="Arial Narrow" w:cs="Arial"/>
        </w:rPr>
        <w:t xml:space="preserve">Porque todas las actividades económicas, cada vez más, requieren mercados sanos y sostenibles y estas actividades criminales son fenómenos transnacionales que representan una amenaza no solamente para el país o la región, sino en el mundo entero.   </w:t>
      </w:r>
    </w:p>
    <w:p w:rsidR="0038788B" w:rsidRDefault="0038788B" w:rsidP="00C35676">
      <w:pPr>
        <w:ind w:left="720"/>
        <w:jc w:val="both"/>
        <w:rPr>
          <w:rFonts w:ascii="Arial Narrow" w:hAnsi="Arial Narrow" w:cs="Arial"/>
        </w:rPr>
      </w:pPr>
    </w:p>
    <w:p w:rsidR="008D70C2" w:rsidRDefault="0038788B" w:rsidP="00C217BB">
      <w:pPr>
        <w:pStyle w:val="ColorfulList-Accent11"/>
        <w:jc w:val="both"/>
        <w:rPr>
          <w:rFonts w:ascii="Arial Narrow" w:hAnsi="Arial Narrow" w:cs="Arial"/>
        </w:rPr>
      </w:pPr>
      <w:r>
        <w:rPr>
          <w:rFonts w:ascii="Arial Narrow" w:hAnsi="Arial Narrow" w:cs="Arial"/>
        </w:rPr>
        <w:t xml:space="preserve">Porque se ha detectado, </w:t>
      </w:r>
      <w:r w:rsidRPr="00B00A55">
        <w:rPr>
          <w:rFonts w:ascii="Arial Narrow" w:hAnsi="Arial Narrow" w:cs="Arial"/>
        </w:rPr>
        <w:t>que las organizaciones criminales buscan actividades lícitas</w:t>
      </w:r>
      <w:r>
        <w:rPr>
          <w:rFonts w:ascii="Arial Narrow" w:hAnsi="Arial Narrow" w:cs="Arial"/>
        </w:rPr>
        <w:t>, como las desarrolladas por las ESALES,</w:t>
      </w:r>
      <w:r w:rsidRPr="00B00A55">
        <w:rPr>
          <w:rFonts w:ascii="Arial Narrow" w:hAnsi="Arial Narrow" w:cs="Arial"/>
        </w:rPr>
        <w:t xml:space="preserve"> para ocultar, transformar o administrar los recursos de sus actividades ilícitas, y que los riesgos de lavado de activos y financiación del terrorismo pueden estar presentes en todas las etapas del ciclo de vida de </w:t>
      </w:r>
      <w:r>
        <w:rPr>
          <w:rFonts w:ascii="Arial Narrow" w:hAnsi="Arial Narrow" w:cs="Arial"/>
        </w:rPr>
        <w:t xml:space="preserve">estas </w:t>
      </w:r>
      <w:r w:rsidRPr="00B00A55">
        <w:rPr>
          <w:rFonts w:ascii="Arial Narrow" w:hAnsi="Arial Narrow" w:cs="Arial"/>
        </w:rPr>
        <w:t xml:space="preserve">actividades o afectar su cadena de valor, sin importar su tamaño o ubicación geográfica. </w:t>
      </w:r>
    </w:p>
    <w:p w:rsidR="008D70C2" w:rsidRPr="00B00A55" w:rsidRDefault="008D70C2" w:rsidP="00C217BB">
      <w:pPr>
        <w:ind w:left="720"/>
        <w:jc w:val="both"/>
        <w:rPr>
          <w:rFonts w:ascii="Arial Narrow" w:hAnsi="Arial Narrow" w:cs="Arial"/>
        </w:rPr>
      </w:pPr>
    </w:p>
    <w:p w:rsidR="00202F87" w:rsidRDefault="0038788B" w:rsidP="00314CF2">
      <w:pPr>
        <w:numPr>
          <w:ilvl w:val="0"/>
          <w:numId w:val="12"/>
        </w:numPr>
        <w:jc w:val="both"/>
        <w:rPr>
          <w:rFonts w:ascii="Arial Narrow" w:hAnsi="Arial Narrow" w:cs="Arial"/>
        </w:rPr>
      </w:pPr>
      <w:r>
        <w:rPr>
          <w:rFonts w:ascii="Arial Narrow" w:hAnsi="Arial Narrow" w:cs="Arial"/>
        </w:rPr>
        <w:t>Porque organismos y autoridades a nivel internacional, buscan la protección de los sistemas económicos y de los mercados, por lo que han emitido recomendaciones y regulaciones</w:t>
      </w:r>
      <w:r w:rsidR="00C35676">
        <w:rPr>
          <w:rFonts w:ascii="Arial Narrow" w:hAnsi="Arial Narrow" w:cs="Arial"/>
        </w:rPr>
        <w:t xml:space="preserve">, como las </w:t>
      </w:r>
      <w:r>
        <w:rPr>
          <w:rFonts w:ascii="Arial Narrow" w:hAnsi="Arial Narrow" w:cs="Arial"/>
        </w:rPr>
        <w:t>40 recomendaciones</w:t>
      </w:r>
      <w:r w:rsidR="00C35676">
        <w:rPr>
          <w:rFonts w:ascii="Arial Narrow" w:hAnsi="Arial Narrow" w:cs="Arial"/>
        </w:rPr>
        <w:t xml:space="preserve"> del GAFI</w:t>
      </w:r>
      <w:r>
        <w:rPr>
          <w:rFonts w:ascii="Arial Narrow" w:hAnsi="Arial Narrow" w:cs="Arial"/>
        </w:rPr>
        <w:t xml:space="preserve">, </w:t>
      </w:r>
      <w:r w:rsidR="00C35676">
        <w:rPr>
          <w:rFonts w:ascii="Arial Narrow" w:hAnsi="Arial Narrow" w:cs="Arial"/>
        </w:rPr>
        <w:t xml:space="preserve">que </w:t>
      </w:r>
      <w:r w:rsidR="0098687E" w:rsidRPr="0038788B">
        <w:rPr>
          <w:rFonts w:ascii="Arial Narrow" w:hAnsi="Arial Narrow" w:cs="Arial"/>
        </w:rPr>
        <w:t>hace</w:t>
      </w:r>
      <w:r w:rsidR="00C35676">
        <w:rPr>
          <w:rFonts w:ascii="Arial Narrow" w:hAnsi="Arial Narrow" w:cs="Arial"/>
        </w:rPr>
        <w:t>n</w:t>
      </w:r>
      <w:r w:rsidR="0098687E" w:rsidRPr="0038788B">
        <w:rPr>
          <w:rFonts w:ascii="Arial Narrow" w:hAnsi="Arial Narrow" w:cs="Arial"/>
        </w:rPr>
        <w:t xml:space="preserve"> referencia a la necesidad de que las Actividades y Profesiones No Financieras Designadas (APNFD) identifiquen, evalúen y tomen una acción eficaz para mitigar sus riesgos de lavado de dinero y financiamiento del terrorismo. Tales recomendaciones expresan que las ESALES u ONG, son vulnerables a ser utilizadas por los delincuentes para el lavado de activos y la financiación del terrorismo, y, por ende, sugiere que deben ser objeto de protección.</w:t>
      </w:r>
    </w:p>
    <w:p w:rsidR="00202F87" w:rsidRDefault="00202F87" w:rsidP="00C217BB">
      <w:pPr>
        <w:pStyle w:val="ColorfulList-Accent11"/>
        <w:rPr>
          <w:rFonts w:ascii="Arial Narrow" w:hAnsi="Arial Narrow" w:cs="Arial"/>
        </w:rPr>
      </w:pPr>
    </w:p>
    <w:p w:rsidR="00C35676" w:rsidRPr="00C217BB" w:rsidRDefault="00C35676" w:rsidP="00314CF2">
      <w:pPr>
        <w:numPr>
          <w:ilvl w:val="0"/>
          <w:numId w:val="12"/>
        </w:numPr>
        <w:jc w:val="both"/>
        <w:rPr>
          <w:rFonts w:ascii="Arial Narrow" w:hAnsi="Arial Narrow" w:cs="Arial"/>
        </w:rPr>
      </w:pPr>
      <w:r w:rsidRPr="00C76CED">
        <w:rPr>
          <w:rFonts w:ascii="Arial Narrow" w:hAnsi="Arial Narrow" w:cs="Arial"/>
        </w:rPr>
        <w:t>En cumplimiento de estas recomendaciones, el</w:t>
      </w:r>
      <w:r w:rsidR="005023E9">
        <w:rPr>
          <w:rFonts w:ascii="Arial Narrow" w:hAnsi="Arial Narrow" w:cs="Arial"/>
        </w:rPr>
        <w:t xml:space="preserve"> </w:t>
      </w:r>
      <w:r w:rsidRPr="00C76CED">
        <w:rPr>
          <w:rFonts w:ascii="Arial Narrow" w:hAnsi="Arial Narrow" w:cs="Arial"/>
        </w:rPr>
        <w:t>Gobierno Nacional adoptó el Sistema Nacional Anti LA/FT, mediante la expedición del Documento CONPES del 18 de diciembre de 2013, que recoge la política nacional en la lucha contra el L</w:t>
      </w:r>
      <w:r w:rsidR="00202F87" w:rsidRPr="00C76CED">
        <w:rPr>
          <w:rFonts w:ascii="Arial Narrow" w:hAnsi="Arial Narrow" w:cs="Arial"/>
        </w:rPr>
        <w:t>A/FT y s</w:t>
      </w:r>
      <w:r w:rsidR="00202F87" w:rsidRPr="00E57F1A">
        <w:rPr>
          <w:rFonts w:ascii="Arial Narrow" w:hAnsi="Arial Narrow" w:cs="Arial"/>
        </w:rPr>
        <w:t>us delitos precedentes.</w:t>
      </w:r>
    </w:p>
    <w:p w:rsidR="00C35676" w:rsidRDefault="00C35676" w:rsidP="00C35676">
      <w:pPr>
        <w:pStyle w:val="ColorfulList-Accent11"/>
        <w:rPr>
          <w:rFonts w:ascii="Arial Narrow" w:hAnsi="Arial Narrow" w:cs="Arial"/>
        </w:rPr>
      </w:pPr>
    </w:p>
    <w:p w:rsidR="00202F87" w:rsidRDefault="00C35676" w:rsidP="00314CF2">
      <w:pPr>
        <w:numPr>
          <w:ilvl w:val="0"/>
          <w:numId w:val="12"/>
        </w:numPr>
        <w:jc w:val="both"/>
        <w:rPr>
          <w:rFonts w:ascii="Arial Narrow" w:hAnsi="Arial Narrow" w:cs="Arial"/>
        </w:rPr>
      </w:pPr>
      <w:r w:rsidRPr="00C35676">
        <w:rPr>
          <w:rFonts w:ascii="Arial Narrow" w:hAnsi="Arial Narrow" w:cs="Arial"/>
        </w:rPr>
        <w:t>Porque el país ha adquirido obligaciones en la lucha contra el narcotráfico, la delincuencia organizada y la corrupción, en el marco de las Convenciones de las Naciones Unidas (Viena, Palermo y Mérida)</w:t>
      </w:r>
      <w:r w:rsidRPr="00C35676">
        <w:rPr>
          <w:rStyle w:val="Refdenotaalpie"/>
          <w:rFonts w:ascii="Arial Narrow" w:hAnsi="Arial Narrow" w:cs="Arial"/>
        </w:rPr>
        <w:footnoteReference w:id="1"/>
      </w:r>
      <w:r w:rsidRPr="00C35676">
        <w:rPr>
          <w:rFonts w:ascii="Arial Narrow" w:hAnsi="Arial Narrow" w:cs="Arial"/>
        </w:rPr>
        <w:t xml:space="preserve"> </w:t>
      </w:r>
    </w:p>
    <w:p w:rsidR="00202F87" w:rsidRDefault="00202F87" w:rsidP="00C217BB">
      <w:pPr>
        <w:pStyle w:val="ColorfulList-Accent11"/>
        <w:rPr>
          <w:rFonts w:ascii="Arial Narrow" w:hAnsi="Arial Narrow" w:cs="Arial"/>
        </w:rPr>
      </w:pPr>
    </w:p>
    <w:p w:rsidR="00202F87" w:rsidRPr="00C217BB" w:rsidRDefault="00202F87" w:rsidP="00314CF2">
      <w:pPr>
        <w:numPr>
          <w:ilvl w:val="0"/>
          <w:numId w:val="12"/>
        </w:numPr>
        <w:jc w:val="both"/>
        <w:rPr>
          <w:rFonts w:ascii="Arial Narrow" w:hAnsi="Arial Narrow" w:cs="Arial"/>
        </w:rPr>
      </w:pPr>
      <w:r w:rsidRPr="00C76CED">
        <w:rPr>
          <w:rFonts w:ascii="Arial Narrow" w:hAnsi="Arial Narrow" w:cs="Arial"/>
        </w:rPr>
        <w:lastRenderedPageBreak/>
        <w:t xml:space="preserve">Porque </w:t>
      </w:r>
      <w:r w:rsidR="00D30128">
        <w:rPr>
          <w:rFonts w:ascii="Arial Narrow" w:hAnsi="Arial Narrow" w:cs="Arial"/>
        </w:rPr>
        <w:t xml:space="preserve">el </w:t>
      </w:r>
      <w:r w:rsidRPr="00C76CED">
        <w:rPr>
          <w:rFonts w:ascii="Arial Narrow" w:hAnsi="Arial Narrow" w:cs="Arial"/>
        </w:rPr>
        <w:t>lavado de activos</w:t>
      </w:r>
      <w:r w:rsidRPr="00C217BB">
        <w:rPr>
          <w:rFonts w:ascii="Arial Narrow" w:hAnsi="Arial Narrow" w:cs="Arial"/>
        </w:rPr>
        <w:t xml:space="preserve"> y </w:t>
      </w:r>
      <w:r w:rsidR="00D30128">
        <w:rPr>
          <w:rFonts w:ascii="Arial Narrow" w:hAnsi="Arial Narrow" w:cs="Arial"/>
        </w:rPr>
        <w:t xml:space="preserve">la </w:t>
      </w:r>
      <w:r w:rsidRPr="00C217BB">
        <w:rPr>
          <w:rFonts w:ascii="Arial Narrow" w:hAnsi="Arial Narrow" w:cs="Arial"/>
        </w:rPr>
        <w:t xml:space="preserve">financiación del terrorismo </w:t>
      </w:r>
      <w:r w:rsidR="00D30128">
        <w:rPr>
          <w:rFonts w:ascii="Arial Narrow" w:hAnsi="Arial Narrow" w:cs="Arial"/>
        </w:rPr>
        <w:t xml:space="preserve">son conductas que se </w:t>
      </w:r>
      <w:r w:rsidRPr="00C217BB">
        <w:rPr>
          <w:rFonts w:ascii="Arial Narrow" w:hAnsi="Arial Narrow" w:cs="Arial"/>
        </w:rPr>
        <w:t>encuentra</w:t>
      </w:r>
      <w:r w:rsidR="00D30128">
        <w:rPr>
          <w:rFonts w:ascii="Arial Narrow" w:hAnsi="Arial Narrow" w:cs="Arial"/>
        </w:rPr>
        <w:t>n contempladas como delitos, según los artículos 323</w:t>
      </w:r>
      <w:r w:rsidR="00D30128">
        <w:rPr>
          <w:rStyle w:val="Refdenotaalpie"/>
          <w:rFonts w:ascii="Arial Narrow" w:hAnsi="Arial Narrow" w:cs="Arial"/>
        </w:rPr>
        <w:footnoteReference w:id="2"/>
      </w:r>
      <w:r w:rsidR="00D30128">
        <w:rPr>
          <w:rFonts w:ascii="Arial Narrow" w:hAnsi="Arial Narrow" w:cs="Arial"/>
        </w:rPr>
        <w:t xml:space="preserve"> y 345</w:t>
      </w:r>
      <w:r w:rsidR="00D30128">
        <w:rPr>
          <w:rStyle w:val="Refdenotaalpie"/>
          <w:rFonts w:ascii="Arial Narrow" w:hAnsi="Arial Narrow" w:cs="Arial"/>
        </w:rPr>
        <w:footnoteReference w:id="3"/>
      </w:r>
      <w:r w:rsidR="00D30128">
        <w:rPr>
          <w:rFonts w:ascii="Arial Narrow" w:hAnsi="Arial Narrow" w:cs="Arial"/>
        </w:rPr>
        <w:t xml:space="preserve"> del Código Penal, respectivamente.</w:t>
      </w:r>
      <w:r w:rsidRPr="00C217BB">
        <w:rPr>
          <w:rFonts w:ascii="Arial Narrow" w:hAnsi="Arial Narrow"/>
        </w:rPr>
        <w:t xml:space="preserve">  </w:t>
      </w:r>
    </w:p>
    <w:p w:rsidR="0038788B" w:rsidRDefault="0038788B" w:rsidP="00C217BB">
      <w:pPr>
        <w:jc w:val="both"/>
        <w:rPr>
          <w:rFonts w:ascii="Arial Narrow" w:hAnsi="Arial Narrow" w:cs="Arial"/>
        </w:rPr>
      </w:pPr>
    </w:p>
    <w:p w:rsidR="0038788B" w:rsidRPr="00C35676" w:rsidRDefault="0038788B" w:rsidP="00314CF2">
      <w:pPr>
        <w:numPr>
          <w:ilvl w:val="0"/>
          <w:numId w:val="12"/>
        </w:numPr>
        <w:jc w:val="both"/>
        <w:rPr>
          <w:rFonts w:ascii="Arial Narrow" w:hAnsi="Arial Narrow" w:cs="Arial"/>
        </w:rPr>
      </w:pPr>
      <w:r w:rsidRPr="00C35676">
        <w:rPr>
          <w:rFonts w:ascii="Arial Narrow" w:hAnsi="Arial Narrow" w:cs="Arial"/>
        </w:rPr>
        <w:t xml:space="preserve">Porque entender y saber administrar los riesgos de lavado de activos y financiación del terrorismo, es una responsabilidad gerencial y una buena práctica, que puede presentarse como una oportunidad para su entidad. </w:t>
      </w:r>
    </w:p>
    <w:p w:rsidR="0038788B" w:rsidRDefault="0038788B" w:rsidP="00C35676">
      <w:pPr>
        <w:ind w:left="720"/>
        <w:jc w:val="both"/>
        <w:rPr>
          <w:rFonts w:ascii="Arial Narrow" w:hAnsi="Arial Narrow" w:cs="Arial"/>
        </w:rPr>
      </w:pPr>
      <w:r>
        <w:rPr>
          <w:rFonts w:ascii="Arial Narrow" w:hAnsi="Arial Narrow" w:cs="Arial"/>
        </w:rPr>
        <w:t xml:space="preserve"> </w:t>
      </w:r>
    </w:p>
    <w:p w:rsidR="0038788B" w:rsidRDefault="00892A7F" w:rsidP="00314CF2">
      <w:pPr>
        <w:numPr>
          <w:ilvl w:val="0"/>
          <w:numId w:val="12"/>
        </w:numPr>
        <w:jc w:val="both"/>
        <w:rPr>
          <w:rFonts w:ascii="Arial Narrow" w:hAnsi="Arial Narrow" w:cs="Arial"/>
        </w:rPr>
      </w:pPr>
      <w:r w:rsidRPr="00964732">
        <w:rPr>
          <w:rFonts w:ascii="Arial Narrow" w:hAnsi="Arial Narrow" w:cs="Arial"/>
        </w:rPr>
        <w:t>P</w:t>
      </w:r>
      <w:r>
        <w:rPr>
          <w:rFonts w:ascii="Arial Narrow" w:hAnsi="Arial Narrow" w:cs="Arial"/>
        </w:rPr>
        <w:t xml:space="preserve">orque </w:t>
      </w:r>
      <w:r w:rsidRPr="00964732">
        <w:rPr>
          <w:rFonts w:ascii="Arial Narrow" w:hAnsi="Arial Narrow" w:cs="Arial"/>
        </w:rPr>
        <w:t>genera valor agregado a las actividades de las entidades, fortalece las prácticas gerenciales, mejora la reputación, fortalece la cultura de la legalidad en los empleados</w:t>
      </w:r>
      <w:r>
        <w:rPr>
          <w:rFonts w:ascii="Arial Narrow" w:hAnsi="Arial Narrow" w:cs="Arial"/>
        </w:rPr>
        <w:t xml:space="preserve"> y colaboradores</w:t>
      </w:r>
      <w:r w:rsidRPr="00964732">
        <w:rPr>
          <w:rFonts w:ascii="Arial Narrow" w:hAnsi="Arial Narrow" w:cs="Arial"/>
        </w:rPr>
        <w:t>, incrementa la productividad y ayuda a construir una sociedad y unos mercados responsables y seguros.</w:t>
      </w:r>
    </w:p>
    <w:p w:rsidR="007839BE" w:rsidRDefault="007839BE" w:rsidP="00C217BB">
      <w:pPr>
        <w:pStyle w:val="ColorfulList-Accent11"/>
        <w:rPr>
          <w:rFonts w:ascii="Arial Narrow" w:hAnsi="Arial Narrow" w:cs="Arial"/>
        </w:rPr>
      </w:pPr>
    </w:p>
    <w:p w:rsidR="00964732" w:rsidRPr="00A27B17" w:rsidRDefault="007839BE" w:rsidP="00314CF2">
      <w:pPr>
        <w:numPr>
          <w:ilvl w:val="0"/>
          <w:numId w:val="12"/>
        </w:numPr>
        <w:jc w:val="both"/>
        <w:rPr>
          <w:rFonts w:ascii="Arial Narrow" w:hAnsi="Arial Narrow" w:cs="Arial"/>
        </w:rPr>
      </w:pPr>
      <w:r w:rsidRPr="00C217BB">
        <w:rPr>
          <w:rFonts w:ascii="Arial Narrow" w:hAnsi="Arial Narrow" w:cs="Arial"/>
        </w:rPr>
        <w:t xml:space="preserve">Porque la implementación de medidas preventivas, garantiza una mayor transparencia de las actividades de las ESALES, como resultado de la construcción o fortalecimiento de procedimientos (sencillos o complejos) para prevenir los riesgos mencionados, permite una mejor organización en las actividades de la entidad, porque conlleva a una revisión detallada de prácticas y procedimientos comerciales y financieros, implica mayor transparencia, porque </w:t>
      </w:r>
      <w:r w:rsidRPr="00A27B17">
        <w:rPr>
          <w:rFonts w:ascii="Arial Narrow" w:hAnsi="Arial Narrow" w:cs="Arial"/>
        </w:rPr>
        <w:t xml:space="preserve">involucra a todos los actores que se relacionan directamente con su actividad (grupos de interés o </w:t>
      </w:r>
      <w:proofErr w:type="spellStart"/>
      <w:r w:rsidRPr="00A27B17">
        <w:rPr>
          <w:rFonts w:ascii="Arial Narrow" w:hAnsi="Arial Narrow" w:cs="Arial"/>
          <w:i/>
        </w:rPr>
        <w:t>stakeholders</w:t>
      </w:r>
      <w:proofErr w:type="spellEnd"/>
      <w:r w:rsidRPr="00A27B17">
        <w:rPr>
          <w:rStyle w:val="Refdenotaalpie"/>
          <w:rFonts w:ascii="Arial Narrow" w:hAnsi="Arial Narrow" w:cs="Arial"/>
        </w:rPr>
        <w:footnoteReference w:id="4"/>
      </w:r>
      <w:r w:rsidRPr="00A27B17">
        <w:rPr>
          <w:rFonts w:ascii="Arial Narrow" w:hAnsi="Arial Narrow" w:cs="Arial"/>
        </w:rPr>
        <w:t>), o a quienes participan o se ven afectados por las medidas incorporadas por la entidad, para evitar los riesgos y fortalecer la cultura de legalidad.</w:t>
      </w:r>
    </w:p>
    <w:p w:rsidR="00964732" w:rsidRPr="00A27B17" w:rsidRDefault="00964732" w:rsidP="00291E53">
      <w:pPr>
        <w:jc w:val="both"/>
        <w:rPr>
          <w:rFonts w:ascii="Arial Narrow" w:hAnsi="Arial Narrow" w:cs="Arial"/>
        </w:rPr>
      </w:pPr>
    </w:p>
    <w:p w:rsidR="0077590A" w:rsidRPr="00C217BB" w:rsidRDefault="0077590A" w:rsidP="00CA22C7">
      <w:pPr>
        <w:jc w:val="both"/>
        <w:rPr>
          <w:rFonts w:ascii="Arial Narrow" w:hAnsi="Arial Narrow" w:cs="Arial"/>
          <w:b/>
          <w:color w:val="1F497D"/>
          <w:lang w:val="es-ES"/>
        </w:rPr>
      </w:pPr>
      <w:bookmarkStart w:id="10" w:name="_Toc352191946"/>
      <w:bookmarkStart w:id="11" w:name="_Toc352198378"/>
      <w:bookmarkStart w:id="12" w:name="_Toc372016438"/>
    </w:p>
    <w:p w:rsidR="009E771D" w:rsidRPr="00C217BB" w:rsidRDefault="00A52F50" w:rsidP="00C217BB">
      <w:pPr>
        <w:pStyle w:val="Ttulo1"/>
        <w:jc w:val="both"/>
        <w:rPr>
          <w:rFonts w:ascii="Arial Narrow" w:hAnsi="Arial Narrow" w:cs="Arial"/>
          <w:color w:val="365F91"/>
          <w:lang w:val="es-CO"/>
        </w:rPr>
      </w:pPr>
      <w:bookmarkStart w:id="13" w:name="_Toc420050972"/>
      <w:bookmarkStart w:id="14" w:name="_Toc402857780"/>
      <w:r w:rsidRPr="00190B5E">
        <w:rPr>
          <w:rFonts w:ascii="Arial Narrow" w:hAnsi="Arial Narrow" w:cs="Arial"/>
          <w:color w:val="365F91"/>
          <w:lang w:val="es-CO"/>
        </w:rPr>
        <w:t xml:space="preserve">El Sistema de </w:t>
      </w:r>
      <w:r w:rsidRPr="00C217BB">
        <w:rPr>
          <w:rFonts w:ascii="Arial Narrow" w:hAnsi="Arial Narrow" w:cs="Arial"/>
          <w:color w:val="365F91"/>
          <w:lang w:val="es-CO"/>
        </w:rPr>
        <w:t xml:space="preserve">Administración del Riesgo </w:t>
      </w:r>
      <w:r w:rsidR="00335CBB">
        <w:rPr>
          <w:rFonts w:ascii="Arial Narrow" w:hAnsi="Arial Narrow" w:cs="Arial"/>
          <w:color w:val="365F91"/>
          <w:lang w:val="es-CO"/>
        </w:rPr>
        <w:t xml:space="preserve">Asociados </w:t>
      </w:r>
      <w:r w:rsidRPr="00C217BB">
        <w:rPr>
          <w:rFonts w:ascii="Arial Narrow" w:hAnsi="Arial Narrow" w:cs="Arial"/>
          <w:color w:val="365F91"/>
          <w:lang w:val="es-CO"/>
        </w:rPr>
        <w:t xml:space="preserve">de LA/FT para el sector de las </w:t>
      </w:r>
      <w:r w:rsidR="009A68B7" w:rsidRPr="00C217BB">
        <w:rPr>
          <w:rFonts w:ascii="Arial Narrow" w:hAnsi="Arial Narrow" w:cs="Arial"/>
          <w:color w:val="365F91"/>
          <w:lang w:val="es-CO"/>
        </w:rPr>
        <w:t>ESALES</w:t>
      </w:r>
      <w:bookmarkEnd w:id="13"/>
      <w:r w:rsidR="009A68B7" w:rsidRPr="00C217BB">
        <w:rPr>
          <w:rFonts w:ascii="Arial Narrow" w:hAnsi="Arial Narrow" w:cs="Arial"/>
          <w:color w:val="365F91"/>
          <w:lang w:val="es-CO"/>
        </w:rPr>
        <w:t xml:space="preserve"> </w:t>
      </w:r>
    </w:p>
    <w:p w:rsidR="00202253" w:rsidRDefault="00202253" w:rsidP="00202253">
      <w:pPr>
        <w:rPr>
          <w:lang w:val="es-ES"/>
        </w:rPr>
      </w:pPr>
    </w:p>
    <w:p w:rsidR="00202253" w:rsidRDefault="00202253" w:rsidP="00202253">
      <w:pPr>
        <w:jc w:val="both"/>
        <w:rPr>
          <w:rFonts w:ascii="Arial Narrow" w:hAnsi="Arial Narrow" w:cs="Arial"/>
          <w:b/>
          <w:color w:val="365F91"/>
          <w:spacing w:val="-5"/>
        </w:rPr>
      </w:pPr>
    </w:p>
    <w:p w:rsidR="00302AC6" w:rsidRDefault="00302AC6" w:rsidP="00202253">
      <w:pPr>
        <w:jc w:val="both"/>
        <w:rPr>
          <w:rFonts w:ascii="Arial Narrow" w:hAnsi="Arial Narrow" w:cs="Arial"/>
          <w:b/>
        </w:rPr>
      </w:pPr>
      <w:r w:rsidRPr="00C217BB">
        <w:rPr>
          <w:rFonts w:ascii="Arial Narrow" w:hAnsi="Arial Narrow" w:cs="Arial"/>
          <w:b/>
        </w:rPr>
        <w:t xml:space="preserve">El Modelo no es una norma administrativa de obligatorio cumplimiento, es </w:t>
      </w:r>
      <w:proofErr w:type="gramStart"/>
      <w:r w:rsidRPr="00C217BB">
        <w:rPr>
          <w:rFonts w:ascii="Arial Narrow" w:hAnsi="Arial Narrow" w:cs="Arial"/>
          <w:b/>
        </w:rPr>
        <w:t>una  guía</w:t>
      </w:r>
      <w:proofErr w:type="gramEnd"/>
      <w:r w:rsidRPr="00C217BB">
        <w:rPr>
          <w:rFonts w:ascii="Arial Narrow" w:hAnsi="Arial Narrow" w:cs="Arial"/>
          <w:b/>
        </w:rPr>
        <w:t xml:space="preserve"> para implementar buenas prácticas de gestión</w:t>
      </w:r>
    </w:p>
    <w:p w:rsidR="00302AC6" w:rsidRPr="00C217BB" w:rsidRDefault="00302AC6" w:rsidP="00202253">
      <w:pPr>
        <w:jc w:val="both"/>
        <w:rPr>
          <w:rFonts w:ascii="Arial Narrow" w:hAnsi="Arial Narrow" w:cs="Arial"/>
          <w:b/>
          <w:color w:val="365F91"/>
          <w:spacing w:val="-5"/>
          <w:lang w:val="es-ES"/>
        </w:rPr>
      </w:pPr>
    </w:p>
    <w:p w:rsidR="00A52F50" w:rsidRDefault="00A52F50" w:rsidP="00202253">
      <w:pPr>
        <w:jc w:val="both"/>
        <w:rPr>
          <w:rFonts w:ascii="Arial Narrow" w:hAnsi="Arial Narrow" w:cs="Arial"/>
          <w:color w:val="000000"/>
          <w:spacing w:val="-5"/>
        </w:rPr>
      </w:pPr>
    </w:p>
    <w:p w:rsidR="00202253" w:rsidRDefault="00A52F50" w:rsidP="00202253">
      <w:pPr>
        <w:jc w:val="both"/>
        <w:rPr>
          <w:rFonts w:ascii="Arial Narrow" w:hAnsi="Arial Narrow" w:cs="Arial"/>
          <w:strike/>
          <w:color w:val="000000"/>
          <w:spacing w:val="-5"/>
        </w:rPr>
      </w:pPr>
      <w:r>
        <w:rPr>
          <w:rFonts w:ascii="Arial Narrow" w:hAnsi="Arial Narrow" w:cs="Arial"/>
          <w:color w:val="000000"/>
          <w:spacing w:val="-5"/>
        </w:rPr>
        <w:t>El Modelo de Administración del Riesgo LA/FT, s</w:t>
      </w:r>
      <w:r w:rsidR="00202253">
        <w:rPr>
          <w:rFonts w:ascii="Arial Narrow" w:hAnsi="Arial Narrow" w:cs="Arial"/>
          <w:color w:val="000000"/>
          <w:spacing w:val="-5"/>
        </w:rPr>
        <w:t xml:space="preserve">e basa en </w:t>
      </w:r>
      <w:r w:rsidR="00202253" w:rsidRPr="00C23DD5">
        <w:rPr>
          <w:rFonts w:ascii="Arial Narrow" w:hAnsi="Arial Narrow" w:cs="Arial"/>
          <w:color w:val="000000"/>
          <w:spacing w:val="-5"/>
        </w:rPr>
        <w:t>el estándar internaciona</w:t>
      </w:r>
      <w:r w:rsidR="00202253">
        <w:rPr>
          <w:rFonts w:ascii="Arial Narrow" w:hAnsi="Arial Narrow" w:cs="Arial"/>
          <w:color w:val="000000"/>
          <w:spacing w:val="-5"/>
        </w:rPr>
        <w:t xml:space="preserve">l de administración de riesgos y </w:t>
      </w:r>
      <w:r w:rsidR="00302AC6">
        <w:rPr>
          <w:rFonts w:ascii="Arial Narrow" w:hAnsi="Arial Narrow" w:cs="Arial"/>
          <w:color w:val="000000"/>
          <w:spacing w:val="-5"/>
        </w:rPr>
        <w:t xml:space="preserve">en </w:t>
      </w:r>
      <w:r w:rsidR="00202253" w:rsidRPr="00C23DD5">
        <w:rPr>
          <w:rFonts w:ascii="Arial Narrow" w:hAnsi="Arial Narrow" w:cs="Arial"/>
          <w:color w:val="000000"/>
          <w:spacing w:val="-5"/>
        </w:rPr>
        <w:t>Modelo NRS, adecuándolo a las características y especificidades</w:t>
      </w:r>
      <w:r w:rsidR="00202253">
        <w:rPr>
          <w:rFonts w:ascii="Arial Narrow" w:hAnsi="Arial Narrow" w:cs="Arial"/>
          <w:color w:val="000000"/>
          <w:spacing w:val="-5"/>
        </w:rPr>
        <w:t xml:space="preserve">, </w:t>
      </w:r>
      <w:r w:rsidR="00202253" w:rsidRPr="00C217BB">
        <w:rPr>
          <w:rFonts w:ascii="Arial Narrow" w:hAnsi="Arial Narrow" w:cs="Arial"/>
          <w:color w:val="000000"/>
          <w:spacing w:val="-5"/>
        </w:rPr>
        <w:t>del sector de las ESALES.</w:t>
      </w:r>
      <w:r w:rsidR="00202253" w:rsidRPr="00C217BB">
        <w:rPr>
          <w:rFonts w:ascii="Arial Narrow" w:hAnsi="Arial Narrow" w:cs="Arial"/>
          <w:strike/>
          <w:color w:val="000000"/>
          <w:spacing w:val="-5"/>
        </w:rPr>
        <w:t xml:space="preserve"> </w:t>
      </w:r>
    </w:p>
    <w:p w:rsidR="00A57A73" w:rsidRDefault="00A57A73" w:rsidP="00202253">
      <w:pPr>
        <w:jc w:val="both"/>
        <w:rPr>
          <w:rFonts w:ascii="Arial Narrow" w:hAnsi="Arial Narrow" w:cs="Arial"/>
          <w:strike/>
          <w:color w:val="000000"/>
          <w:spacing w:val="-5"/>
        </w:rPr>
      </w:pPr>
    </w:p>
    <w:p w:rsidR="00A57A73" w:rsidRPr="00C217BB" w:rsidRDefault="00A57A73" w:rsidP="00A57A73">
      <w:pPr>
        <w:jc w:val="both"/>
        <w:rPr>
          <w:rFonts w:ascii="Arial Narrow" w:hAnsi="Arial Narrow" w:cs="Arial"/>
        </w:rPr>
      </w:pPr>
      <w:r w:rsidRPr="00C217BB">
        <w:rPr>
          <w:rFonts w:ascii="Arial Narrow" w:hAnsi="Arial Narrow" w:cs="Arial"/>
        </w:rPr>
        <w:t xml:space="preserve">Para la elaboración del </w:t>
      </w:r>
      <w:r w:rsidRPr="00C76CED">
        <w:rPr>
          <w:rFonts w:ascii="Arial Narrow" w:hAnsi="Arial Narrow" w:cs="Arial"/>
        </w:rPr>
        <w:t xml:space="preserve">Sistema de Administración del Riesgo </w:t>
      </w:r>
      <w:r w:rsidRPr="00C217BB">
        <w:rPr>
          <w:rFonts w:ascii="Arial Narrow" w:hAnsi="Arial Narrow" w:cs="Arial"/>
        </w:rPr>
        <w:t xml:space="preserve">LA/FT, </w:t>
      </w:r>
      <w:r>
        <w:rPr>
          <w:rFonts w:ascii="Arial Narrow" w:hAnsi="Arial Narrow" w:cs="Arial"/>
        </w:rPr>
        <w:t xml:space="preserve">tomaron </w:t>
      </w:r>
      <w:r w:rsidRPr="00C217BB">
        <w:rPr>
          <w:rFonts w:ascii="Arial Narrow" w:hAnsi="Arial Narrow" w:cs="Arial"/>
        </w:rPr>
        <w:t xml:space="preserve">en consideración las siguientes disposiciones y estándares internacionales, documentos que podrán ser consultados en la página web del Programa NRS </w:t>
      </w:r>
      <w:hyperlink r:id="rId12" w:history="1">
        <w:r w:rsidRPr="00C217BB">
          <w:rPr>
            <w:rStyle w:val="Hipervnculo"/>
            <w:rFonts w:ascii="Arial Narrow" w:hAnsi="Arial Narrow" w:cs="Arial"/>
            <w:lang w:val="es-CO"/>
          </w:rPr>
          <w:t>www.negociosresponsablesyseguros.org</w:t>
        </w:r>
      </w:hyperlink>
      <w:r w:rsidRPr="00C217BB">
        <w:rPr>
          <w:rFonts w:ascii="Arial Narrow" w:hAnsi="Arial Narrow"/>
        </w:rPr>
        <w:t xml:space="preserve"> </w:t>
      </w:r>
    </w:p>
    <w:p w:rsidR="00A57A73" w:rsidRPr="00C217BB" w:rsidRDefault="00A57A73" w:rsidP="00A57A73">
      <w:pPr>
        <w:jc w:val="both"/>
        <w:rPr>
          <w:rFonts w:ascii="Arial Narrow" w:hAnsi="Arial Narrow" w:cs="Arial"/>
        </w:rPr>
      </w:pPr>
    </w:p>
    <w:p w:rsidR="00A57A73" w:rsidRPr="00C217BB" w:rsidRDefault="00A57A73" w:rsidP="00A57A73">
      <w:pPr>
        <w:numPr>
          <w:ilvl w:val="0"/>
          <w:numId w:val="1"/>
        </w:numPr>
        <w:ind w:left="284" w:hanging="284"/>
        <w:jc w:val="both"/>
        <w:rPr>
          <w:rFonts w:ascii="Arial Narrow" w:hAnsi="Arial Narrow" w:cs="Arial"/>
        </w:rPr>
      </w:pPr>
      <w:r w:rsidRPr="00C217BB">
        <w:rPr>
          <w:rFonts w:ascii="Arial Narrow" w:hAnsi="Arial Narrow" w:cs="Arial"/>
          <w:lang w:val="es-ES"/>
        </w:rPr>
        <w:t>40</w:t>
      </w:r>
      <w:r w:rsidRPr="00C217BB">
        <w:rPr>
          <w:rFonts w:ascii="Arial Narrow" w:hAnsi="Arial Narrow" w:cs="Arial"/>
        </w:rPr>
        <w:t xml:space="preserve"> </w:t>
      </w:r>
      <w:proofErr w:type="gramStart"/>
      <w:r w:rsidRPr="00C217BB">
        <w:rPr>
          <w:rFonts w:ascii="Arial Narrow" w:hAnsi="Arial Narrow" w:cs="Arial"/>
        </w:rPr>
        <w:t>Recomendaciones</w:t>
      </w:r>
      <w:proofErr w:type="gramEnd"/>
      <w:r w:rsidRPr="00C217BB">
        <w:rPr>
          <w:rFonts w:ascii="Arial Narrow" w:hAnsi="Arial Narrow" w:cs="Arial"/>
        </w:rPr>
        <w:t xml:space="preserve"> del GAFI 2012 (Estándares Internacionales sobre el Enfrentamiento al Lavado de Dinero, el Financiamiento del Terrorismo y la Proliferación).</w:t>
      </w:r>
    </w:p>
    <w:p w:rsidR="00A57A73" w:rsidRPr="00C217BB" w:rsidRDefault="00A57A73" w:rsidP="00A57A73">
      <w:pPr>
        <w:numPr>
          <w:ilvl w:val="0"/>
          <w:numId w:val="1"/>
        </w:numPr>
        <w:ind w:left="284" w:hanging="284"/>
        <w:jc w:val="both"/>
        <w:rPr>
          <w:rFonts w:ascii="Arial Narrow" w:hAnsi="Arial Narrow" w:cs="Arial"/>
          <w:lang w:val="en-GB"/>
        </w:rPr>
      </w:pPr>
      <w:r w:rsidRPr="00C217BB">
        <w:rPr>
          <w:rFonts w:ascii="Arial Narrow" w:hAnsi="Arial Narrow" w:cs="Arial"/>
          <w:lang w:val="en-GB"/>
        </w:rPr>
        <w:t>GUIDANCE ON THE RISK-BASED APPROACH TO COMBATING MONEY LAUNDERING AND TERRORIST FINANCING. GAFI.</w:t>
      </w:r>
    </w:p>
    <w:p w:rsidR="00A57A73" w:rsidRPr="00C217BB" w:rsidRDefault="00A57A73" w:rsidP="00A57A73">
      <w:pPr>
        <w:numPr>
          <w:ilvl w:val="0"/>
          <w:numId w:val="1"/>
        </w:numPr>
        <w:ind w:left="284" w:hanging="284"/>
        <w:jc w:val="both"/>
        <w:rPr>
          <w:rFonts w:ascii="Arial Narrow" w:hAnsi="Arial Narrow" w:cs="Arial"/>
          <w:lang w:val="en-GB"/>
        </w:rPr>
      </w:pPr>
      <w:r w:rsidRPr="00C217BB">
        <w:rPr>
          <w:rFonts w:ascii="Arial Narrow" w:hAnsi="Arial Narrow" w:cs="Arial"/>
          <w:lang w:val="en-US"/>
        </w:rPr>
        <w:t xml:space="preserve">FATF Guidance </w:t>
      </w:r>
      <w:r w:rsidRPr="00C217BB">
        <w:rPr>
          <w:rFonts w:ascii="Arial Narrow" w:hAnsi="Arial Narrow" w:cs="Arial"/>
          <w:bCs/>
          <w:lang w:val="en-US"/>
        </w:rPr>
        <w:t>National Money Laundering and Terrorist Financing Risk Assessment. February 2013</w:t>
      </w:r>
    </w:p>
    <w:p w:rsidR="00A57A73" w:rsidRPr="00C217BB" w:rsidRDefault="00A57A73" w:rsidP="00A57A73">
      <w:pPr>
        <w:numPr>
          <w:ilvl w:val="0"/>
          <w:numId w:val="1"/>
        </w:numPr>
        <w:ind w:left="284" w:hanging="284"/>
        <w:jc w:val="both"/>
        <w:rPr>
          <w:rFonts w:ascii="Arial Narrow" w:hAnsi="Arial Narrow" w:cs="Arial"/>
          <w:lang w:val="es-ES"/>
        </w:rPr>
      </w:pPr>
      <w:r w:rsidRPr="00C217BB">
        <w:rPr>
          <w:rFonts w:ascii="Arial Narrow" w:hAnsi="Arial Narrow" w:cs="Arial"/>
          <w:lang w:val="es-ES"/>
        </w:rPr>
        <w:t>Recomendaciones internacionales: NACIONES UNIDAS, GAFI, GAFIC, GAFISUD y COMITÉ DE BASILEA.</w:t>
      </w:r>
    </w:p>
    <w:p w:rsidR="00A57A73" w:rsidRPr="00C217BB" w:rsidRDefault="00A57A73" w:rsidP="00A57A73">
      <w:pPr>
        <w:numPr>
          <w:ilvl w:val="0"/>
          <w:numId w:val="1"/>
        </w:numPr>
        <w:ind w:left="284" w:hanging="284"/>
        <w:jc w:val="both"/>
        <w:rPr>
          <w:rFonts w:ascii="Arial Narrow" w:hAnsi="Arial Narrow" w:cs="Arial"/>
        </w:rPr>
      </w:pPr>
      <w:r w:rsidRPr="00C217BB">
        <w:rPr>
          <w:rFonts w:ascii="Arial Narrow" w:hAnsi="Arial Narrow" w:cs="Arial"/>
          <w:lang w:val="es-ES"/>
        </w:rPr>
        <w:t>Estándar de Austral</w:t>
      </w:r>
      <w:proofErr w:type="spellStart"/>
      <w:r w:rsidRPr="00C217BB">
        <w:rPr>
          <w:rFonts w:ascii="Arial Narrow" w:hAnsi="Arial Narrow" w:cs="Arial"/>
        </w:rPr>
        <w:t>ia</w:t>
      </w:r>
      <w:proofErr w:type="spellEnd"/>
      <w:r w:rsidRPr="00C217BB">
        <w:rPr>
          <w:rFonts w:ascii="Arial Narrow" w:hAnsi="Arial Narrow" w:cs="Arial"/>
        </w:rPr>
        <w:t xml:space="preserve"> y Nueva Zelanda sobre administración de riesgos: AS/NZ: 4360 y la Norma ISO 31000 (Gestión de Riesgo)</w:t>
      </w:r>
    </w:p>
    <w:p w:rsidR="00A57A73" w:rsidRPr="00C217BB" w:rsidRDefault="00A57A73" w:rsidP="00A57A73">
      <w:pPr>
        <w:numPr>
          <w:ilvl w:val="0"/>
          <w:numId w:val="1"/>
        </w:numPr>
        <w:ind w:left="284" w:hanging="284"/>
        <w:jc w:val="both"/>
        <w:rPr>
          <w:rFonts w:ascii="Arial Narrow" w:hAnsi="Arial Narrow" w:cs="Arial"/>
          <w:lang w:val="en-GB"/>
        </w:rPr>
      </w:pPr>
      <w:r w:rsidRPr="00C217BB">
        <w:rPr>
          <w:rFonts w:ascii="Arial Narrow" w:hAnsi="Arial Narrow" w:cs="Arial"/>
        </w:rPr>
        <w:t xml:space="preserve">Marco integrado de administración de riesgos corporativos. </w:t>
      </w:r>
      <w:r w:rsidRPr="00C217BB">
        <w:rPr>
          <w:rFonts w:ascii="Arial Narrow" w:hAnsi="Arial Narrow" w:cs="Arial"/>
          <w:lang w:val="en-US"/>
        </w:rPr>
        <w:t>Committee of Sponsoring Organizations of the Treadway Commission (COSO).</w:t>
      </w:r>
    </w:p>
    <w:p w:rsidR="00C217BB" w:rsidRDefault="00C217BB"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105DF1" w:rsidRDefault="00105DF1" w:rsidP="00202253">
      <w:pPr>
        <w:jc w:val="both"/>
        <w:rPr>
          <w:rFonts w:ascii="Arial Narrow" w:hAnsi="Arial Narrow" w:cs="Arial"/>
          <w:strike/>
          <w:snapToGrid w:val="0"/>
          <w:color w:val="993300"/>
          <w:lang w:val="en-US"/>
        </w:rPr>
      </w:pPr>
    </w:p>
    <w:p w:rsidR="00202253" w:rsidRPr="00C217BB" w:rsidRDefault="00202253" w:rsidP="00202253">
      <w:pPr>
        <w:jc w:val="both"/>
        <w:rPr>
          <w:rFonts w:ascii="Arial Narrow" w:hAnsi="Arial Narrow" w:cs="Arial"/>
          <w:strike/>
          <w:snapToGrid w:val="0"/>
          <w:color w:val="993300"/>
          <w:lang w:val="en-US"/>
        </w:rPr>
      </w:pPr>
    </w:p>
    <w:p w:rsidR="00202253" w:rsidRPr="00C23DD5" w:rsidRDefault="007103D1" w:rsidP="00202253">
      <w:pPr>
        <w:jc w:val="both"/>
        <w:rPr>
          <w:rFonts w:ascii="Arial Narrow" w:hAnsi="Arial Narrow" w:cs="Arial"/>
          <w:color w:val="000000"/>
          <w:spacing w:val="-5"/>
        </w:rPr>
      </w:pPr>
      <w:r>
        <w:rPr>
          <w:rFonts w:ascii="Arial Narrow" w:hAnsi="Arial Narrow" w:cs="Arial"/>
          <w:color w:val="000000"/>
          <w:spacing w:val="-5"/>
        </w:rPr>
        <w:lastRenderedPageBreak/>
        <w:t xml:space="preserve">El modelo </w:t>
      </w:r>
      <w:r w:rsidR="00A57A73">
        <w:rPr>
          <w:rFonts w:ascii="Arial Narrow" w:hAnsi="Arial Narrow" w:cs="Arial"/>
          <w:color w:val="000000"/>
          <w:spacing w:val="-5"/>
        </w:rPr>
        <w:t xml:space="preserve">se desarrolla a través de </w:t>
      </w:r>
      <w:r w:rsidR="00202253" w:rsidRPr="00C23DD5">
        <w:rPr>
          <w:rFonts w:ascii="Arial Narrow" w:hAnsi="Arial Narrow" w:cs="Arial"/>
          <w:color w:val="000000"/>
          <w:spacing w:val="-5"/>
        </w:rPr>
        <w:t>las siguientes etapas:</w:t>
      </w:r>
    </w:p>
    <w:p w:rsidR="00202253" w:rsidRDefault="00202253" w:rsidP="00202253">
      <w:pPr>
        <w:jc w:val="both"/>
        <w:rPr>
          <w:rFonts w:ascii="Arial" w:hAnsi="Arial" w:cs="Arial"/>
          <w:color w:val="000000"/>
          <w:spacing w:val="-5"/>
          <w:sz w:val="22"/>
          <w:szCs w:val="22"/>
        </w:rPr>
      </w:pPr>
    </w:p>
    <w:p w:rsidR="00202253" w:rsidRDefault="005A6C16" w:rsidP="00202253">
      <w:pPr>
        <w:jc w:val="center"/>
        <w:rPr>
          <w:rFonts w:ascii="Arial" w:hAnsi="Arial" w:cs="Arial"/>
          <w:color w:val="000000"/>
          <w:spacing w:val="-5"/>
          <w:sz w:val="22"/>
          <w:szCs w:val="22"/>
        </w:rPr>
      </w:pPr>
      <w:r>
        <w:rPr>
          <w:rFonts w:ascii="Arial" w:hAnsi="Arial" w:cs="Arial"/>
          <w:noProof/>
          <w:color w:val="000000"/>
          <w:spacing w:val="-5"/>
          <w:sz w:val="22"/>
          <w:szCs w:val="22"/>
          <w:lang w:val="es-CO" w:eastAsia="es-CO"/>
        </w:rPr>
        <w:drawing>
          <wp:inline distT="0" distB="0" distL="0" distR="0">
            <wp:extent cx="3348990" cy="30638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l="11240" r="10533"/>
                    <a:stretch>
                      <a:fillRect/>
                    </a:stretch>
                  </pic:blipFill>
                  <pic:spPr bwMode="auto">
                    <a:xfrm>
                      <a:off x="0" y="0"/>
                      <a:ext cx="3348990" cy="3063875"/>
                    </a:xfrm>
                    <a:prstGeom prst="rect">
                      <a:avLst/>
                    </a:prstGeom>
                    <a:noFill/>
                    <a:ln w="9525">
                      <a:noFill/>
                      <a:miter lim="800000"/>
                      <a:headEnd/>
                      <a:tailEnd/>
                    </a:ln>
                  </pic:spPr>
                </pic:pic>
              </a:graphicData>
            </a:graphic>
          </wp:inline>
        </w:drawing>
      </w:r>
    </w:p>
    <w:p w:rsidR="00202253" w:rsidRDefault="00202253" w:rsidP="00202253">
      <w:pPr>
        <w:jc w:val="center"/>
        <w:rPr>
          <w:rFonts w:ascii="Arial" w:hAnsi="Arial" w:cs="Arial"/>
          <w:color w:val="000000"/>
          <w:spacing w:val="-5"/>
          <w:sz w:val="22"/>
          <w:szCs w:val="22"/>
        </w:rPr>
      </w:pPr>
    </w:p>
    <w:p w:rsidR="00202253" w:rsidRDefault="00202253" w:rsidP="00202253">
      <w:pPr>
        <w:jc w:val="center"/>
        <w:rPr>
          <w:rFonts w:ascii="Arial" w:hAnsi="Arial" w:cs="Arial"/>
          <w:i/>
          <w:color w:val="365F91"/>
          <w:sz w:val="22"/>
          <w:szCs w:val="22"/>
          <w:lang w:val="es-CO"/>
        </w:rPr>
      </w:pPr>
    </w:p>
    <w:bookmarkEnd w:id="10"/>
    <w:bookmarkEnd w:id="11"/>
    <w:bookmarkEnd w:id="12"/>
    <w:bookmarkEnd w:id="14"/>
    <w:p w:rsidR="00E57F1A" w:rsidRDefault="005A6C16" w:rsidP="00C203E3">
      <w:pPr>
        <w:jc w:val="both"/>
        <w:rPr>
          <w:rFonts w:ascii="Arial Narrow" w:hAnsi="Arial Narrow" w:cs="Arial"/>
          <w:color w:val="000000"/>
          <w:spacing w:val="-5"/>
        </w:rPr>
      </w:pPr>
      <w:r>
        <w:rPr>
          <w:rFonts w:ascii="Arial Narrow" w:hAnsi="Arial Narrow" w:cs="Arial"/>
          <w:noProof/>
          <w:color w:val="000000"/>
          <w:spacing w:val="-5"/>
          <w:lang w:val="es-CO" w:eastAsia="es-CO"/>
        </w:rPr>
        <w:drawing>
          <wp:inline distT="0" distB="0" distL="0" distR="0">
            <wp:extent cx="5676265" cy="1116330"/>
            <wp:effectExtent l="1905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srcRect/>
                    <a:stretch>
                      <a:fillRect/>
                    </a:stretch>
                  </pic:blipFill>
                  <pic:spPr bwMode="auto">
                    <a:xfrm>
                      <a:off x="0" y="0"/>
                      <a:ext cx="5676265" cy="1116330"/>
                    </a:xfrm>
                    <a:prstGeom prst="rect">
                      <a:avLst/>
                    </a:prstGeom>
                    <a:noFill/>
                    <a:ln w="9525">
                      <a:noFill/>
                      <a:miter lim="800000"/>
                      <a:headEnd/>
                      <a:tailEnd/>
                    </a:ln>
                  </pic:spPr>
                </pic:pic>
              </a:graphicData>
            </a:graphic>
          </wp:inline>
        </w:drawing>
      </w:r>
    </w:p>
    <w:p w:rsidR="00A57A73" w:rsidRDefault="00A57A73" w:rsidP="00C203E3">
      <w:pPr>
        <w:jc w:val="both"/>
        <w:rPr>
          <w:rFonts w:ascii="Arial Narrow" w:hAnsi="Arial Narrow" w:cs="Arial"/>
          <w:color w:val="000000"/>
          <w:spacing w:val="-5"/>
        </w:rPr>
      </w:pPr>
    </w:p>
    <w:p w:rsidR="00105DF1" w:rsidRPr="00105DF1" w:rsidRDefault="00105DF1" w:rsidP="00105DF1">
      <w:pPr>
        <w:pStyle w:val="Ttulo2"/>
        <w:rPr>
          <w:rFonts w:ascii="Arial Narrow" w:hAnsi="Arial Narrow" w:cs="Arial"/>
          <w:i w:val="0"/>
          <w:color w:val="000000"/>
          <w:spacing w:val="-5"/>
          <w:sz w:val="24"/>
        </w:rPr>
      </w:pPr>
      <w:bookmarkStart w:id="15" w:name="_Toc420050973"/>
      <w:r w:rsidRPr="00105DF1">
        <w:rPr>
          <w:rFonts w:ascii="Arial Narrow" w:hAnsi="Arial Narrow" w:cs="Arial"/>
          <w:i w:val="0"/>
          <w:color w:val="000000"/>
          <w:spacing w:val="-5"/>
          <w:sz w:val="24"/>
        </w:rPr>
        <w:t>ETAPA 1 – Diagnóstico</w:t>
      </w:r>
      <w:bookmarkEnd w:id="15"/>
      <w:r w:rsidRPr="00105DF1">
        <w:rPr>
          <w:rFonts w:ascii="Arial Narrow" w:hAnsi="Arial Narrow" w:cs="Arial"/>
          <w:i w:val="0"/>
          <w:color w:val="000000"/>
          <w:spacing w:val="-5"/>
          <w:sz w:val="24"/>
        </w:rPr>
        <w:t xml:space="preserve"> </w:t>
      </w:r>
    </w:p>
    <w:p w:rsidR="00C1698C" w:rsidRDefault="00A57A73" w:rsidP="00C203E3">
      <w:pPr>
        <w:jc w:val="both"/>
        <w:rPr>
          <w:rFonts w:ascii="Arial Narrow" w:hAnsi="Arial Narrow" w:cs="Arial"/>
          <w:color w:val="000000"/>
          <w:spacing w:val="-5"/>
        </w:rPr>
      </w:pPr>
      <w:r>
        <w:rPr>
          <w:rFonts w:ascii="Arial Narrow" w:hAnsi="Arial Narrow" w:cs="Arial"/>
          <w:color w:val="000000"/>
          <w:spacing w:val="-5"/>
        </w:rPr>
        <w:t xml:space="preserve">La elaboración del </w:t>
      </w:r>
      <w:proofErr w:type="gramStart"/>
      <w:r>
        <w:rPr>
          <w:rFonts w:ascii="Arial Narrow" w:hAnsi="Arial Narrow" w:cs="Arial"/>
          <w:color w:val="000000"/>
          <w:spacing w:val="-5"/>
        </w:rPr>
        <w:t>diagnóstico,</w:t>
      </w:r>
      <w:proofErr w:type="gramEnd"/>
      <w:r>
        <w:rPr>
          <w:rFonts w:ascii="Arial Narrow" w:hAnsi="Arial Narrow" w:cs="Arial"/>
          <w:color w:val="000000"/>
          <w:spacing w:val="-5"/>
        </w:rPr>
        <w:t xml:space="preserve"> es la primera etapa en el diseño y la implementación del Sistema de Administración de</w:t>
      </w:r>
      <w:r w:rsidR="00C1698C">
        <w:rPr>
          <w:rFonts w:ascii="Arial Narrow" w:hAnsi="Arial Narrow" w:cs="Arial"/>
          <w:color w:val="000000"/>
          <w:spacing w:val="-5"/>
        </w:rPr>
        <w:t xml:space="preserve">l Riesgo LAFT, este, permite conocer </w:t>
      </w:r>
      <w:r w:rsidR="0073542B">
        <w:rPr>
          <w:rFonts w:ascii="Arial Narrow" w:hAnsi="Arial Narrow" w:cs="Arial"/>
          <w:color w:val="000000"/>
          <w:spacing w:val="-5"/>
        </w:rPr>
        <w:t>cuál es la situación y la posición de la entidad, frente a la administración de estos riesgos</w:t>
      </w:r>
      <w:r w:rsidR="004E09D9">
        <w:rPr>
          <w:rFonts w:ascii="Arial Narrow" w:hAnsi="Arial Narrow" w:cs="Arial"/>
          <w:color w:val="000000"/>
          <w:spacing w:val="-5"/>
        </w:rPr>
        <w:t>, también se definen en esta etapa</w:t>
      </w:r>
      <w:r w:rsidR="00C1698C">
        <w:rPr>
          <w:rFonts w:ascii="Arial Narrow" w:hAnsi="Arial Narrow" w:cs="Arial"/>
          <w:color w:val="000000"/>
          <w:spacing w:val="-5"/>
        </w:rPr>
        <w:t xml:space="preserve"> las metodologías y recursos que serán utilizados para la implementación del sistema.</w:t>
      </w:r>
    </w:p>
    <w:p w:rsidR="006353EF" w:rsidRDefault="006353EF" w:rsidP="00C203E3">
      <w:pPr>
        <w:jc w:val="both"/>
        <w:rPr>
          <w:rFonts w:ascii="Arial Narrow" w:hAnsi="Arial Narrow" w:cs="Arial"/>
          <w:color w:val="000000"/>
          <w:spacing w:val="-5"/>
        </w:rPr>
      </w:pPr>
    </w:p>
    <w:p w:rsidR="00C1698C" w:rsidRDefault="00C1698C" w:rsidP="00C203E3">
      <w:pPr>
        <w:jc w:val="both"/>
        <w:rPr>
          <w:rFonts w:ascii="Arial Narrow" w:hAnsi="Arial Narrow" w:cs="Arial"/>
          <w:color w:val="000000"/>
          <w:spacing w:val="-5"/>
        </w:rPr>
      </w:pPr>
      <w:r>
        <w:rPr>
          <w:rFonts w:ascii="Arial Narrow" w:hAnsi="Arial Narrow" w:cs="Arial"/>
          <w:color w:val="000000"/>
          <w:spacing w:val="-5"/>
        </w:rPr>
        <w:t>Para la elaboración del diagnóstico, se deben tener en cuenta los siguientes pasos:</w:t>
      </w:r>
    </w:p>
    <w:p w:rsidR="00C1698C" w:rsidRDefault="00C1698C" w:rsidP="00C203E3">
      <w:pPr>
        <w:jc w:val="both"/>
        <w:rPr>
          <w:rFonts w:ascii="Arial Narrow" w:hAnsi="Arial Narrow" w:cs="Arial"/>
          <w:color w:val="000000"/>
          <w:spacing w:val="-5"/>
        </w:rPr>
      </w:pPr>
    </w:p>
    <w:p w:rsidR="00A57A73" w:rsidRDefault="005A6C16" w:rsidP="00C217BB">
      <w:pPr>
        <w:jc w:val="center"/>
        <w:rPr>
          <w:rFonts w:ascii="Arial Narrow" w:hAnsi="Arial Narrow" w:cs="Arial"/>
          <w:color w:val="000000"/>
          <w:spacing w:val="-5"/>
        </w:rPr>
      </w:pPr>
      <w:r>
        <w:rPr>
          <w:rFonts w:ascii="Arial Narrow" w:hAnsi="Arial Narrow" w:cs="Arial"/>
          <w:noProof/>
          <w:color w:val="000000"/>
          <w:spacing w:val="-5"/>
          <w:lang w:val="es-CO" w:eastAsia="es-CO"/>
        </w:rPr>
        <w:lastRenderedPageBreak/>
        <w:drawing>
          <wp:inline distT="0" distB="0" distL="0" distR="0">
            <wp:extent cx="3182620" cy="2946126"/>
            <wp:effectExtent l="0" t="76200" r="0" b="121285"/>
            <wp:docPr id="3"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6291B" w:rsidRDefault="0006291B" w:rsidP="00EE17B2">
      <w:pPr>
        <w:jc w:val="both"/>
        <w:rPr>
          <w:rFonts w:ascii="Arial Narrow" w:hAnsi="Arial Narrow" w:cs="Arial"/>
        </w:rPr>
      </w:pPr>
    </w:p>
    <w:p w:rsidR="00D5105F" w:rsidRDefault="00D5105F" w:rsidP="00EE17B2">
      <w:pPr>
        <w:jc w:val="both"/>
        <w:rPr>
          <w:rFonts w:ascii="Arial Narrow" w:hAnsi="Arial Narrow" w:cs="Arial"/>
        </w:rPr>
      </w:pPr>
    </w:p>
    <w:p w:rsidR="00E57F1A" w:rsidRDefault="005A6C16" w:rsidP="00EE17B2">
      <w:pPr>
        <w:jc w:val="both"/>
        <w:rPr>
          <w:rFonts w:ascii="Arial Narrow" w:hAnsi="Arial Narrow" w:cs="Arial"/>
        </w:rPr>
      </w:pPr>
      <w:r>
        <w:rPr>
          <w:rFonts w:ascii="Arial Narrow" w:hAnsi="Arial Narrow" w:cs="Arial"/>
          <w:noProof/>
          <w:lang w:val="es-CO" w:eastAsia="es-CO"/>
        </w:rPr>
        <w:drawing>
          <wp:inline distT="0" distB="0" distL="0" distR="0">
            <wp:extent cx="5688330" cy="1116330"/>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srcRect/>
                    <a:stretch>
                      <a:fillRect/>
                    </a:stretch>
                  </pic:blipFill>
                  <pic:spPr bwMode="auto">
                    <a:xfrm>
                      <a:off x="0" y="0"/>
                      <a:ext cx="5688330" cy="1116330"/>
                    </a:xfrm>
                    <a:prstGeom prst="rect">
                      <a:avLst/>
                    </a:prstGeom>
                    <a:noFill/>
                    <a:ln w="9525">
                      <a:noFill/>
                      <a:miter lim="800000"/>
                      <a:headEnd/>
                      <a:tailEnd/>
                    </a:ln>
                  </pic:spPr>
                </pic:pic>
              </a:graphicData>
            </a:graphic>
          </wp:inline>
        </w:drawing>
      </w:r>
    </w:p>
    <w:p w:rsidR="006353EF" w:rsidRDefault="006353EF" w:rsidP="00EE17B2">
      <w:pPr>
        <w:jc w:val="both"/>
        <w:rPr>
          <w:rFonts w:ascii="Arial Narrow" w:hAnsi="Arial Narrow" w:cs="Arial"/>
        </w:rPr>
      </w:pPr>
    </w:p>
    <w:p w:rsidR="00966331" w:rsidRDefault="00966331" w:rsidP="00EE17B2">
      <w:pPr>
        <w:jc w:val="both"/>
        <w:rPr>
          <w:rFonts w:ascii="Arial Narrow" w:hAnsi="Arial Narrow" w:cs="Arial"/>
        </w:rPr>
      </w:pPr>
      <w:r w:rsidRPr="00C23DD5">
        <w:rPr>
          <w:rFonts w:ascii="Arial Narrow" w:hAnsi="Arial Narrow" w:cs="Arial"/>
        </w:rPr>
        <w:t xml:space="preserve">Uno de los aspectos fundamentales en la adopción o fortalecimiento de medidas preventivas </w:t>
      </w:r>
      <w:r w:rsidR="004E09D9">
        <w:rPr>
          <w:rFonts w:ascii="Arial Narrow" w:hAnsi="Arial Narrow" w:cs="Arial"/>
        </w:rPr>
        <w:t xml:space="preserve">contra </w:t>
      </w:r>
      <w:r w:rsidRPr="00C23DD5">
        <w:rPr>
          <w:rFonts w:ascii="Arial Narrow" w:hAnsi="Arial Narrow" w:cs="Arial"/>
        </w:rPr>
        <w:t>los riesgos de lavado de activos</w:t>
      </w:r>
      <w:r w:rsidR="00442B72" w:rsidRPr="00C23DD5">
        <w:rPr>
          <w:rFonts w:ascii="Arial Narrow" w:hAnsi="Arial Narrow" w:cs="Arial"/>
        </w:rPr>
        <w:t xml:space="preserve"> y</w:t>
      </w:r>
      <w:r w:rsidRPr="00C23DD5">
        <w:rPr>
          <w:rFonts w:ascii="Arial Narrow" w:hAnsi="Arial Narrow" w:cs="Arial"/>
        </w:rPr>
        <w:t xml:space="preserve"> financiación del terrorismo</w:t>
      </w:r>
      <w:r w:rsidR="004E09D9">
        <w:rPr>
          <w:rFonts w:ascii="Arial Narrow" w:hAnsi="Arial Narrow" w:cs="Arial"/>
        </w:rPr>
        <w:t>,</w:t>
      </w:r>
      <w:r w:rsidRPr="00C23DD5">
        <w:rPr>
          <w:rFonts w:ascii="Arial Narrow" w:hAnsi="Arial Narrow" w:cs="Arial"/>
        </w:rPr>
        <w:t xml:space="preserve"> es el compromiso, real y decidido, de los </w:t>
      </w:r>
      <w:r w:rsidR="00312183">
        <w:rPr>
          <w:rFonts w:ascii="Arial Narrow" w:hAnsi="Arial Narrow" w:cs="Arial"/>
        </w:rPr>
        <w:t xml:space="preserve">fundadores, </w:t>
      </w:r>
      <w:r w:rsidRPr="00C23DD5">
        <w:rPr>
          <w:rFonts w:ascii="Arial Narrow" w:hAnsi="Arial Narrow" w:cs="Arial"/>
        </w:rPr>
        <w:t>directivos</w:t>
      </w:r>
      <w:r w:rsidR="00313920">
        <w:rPr>
          <w:rFonts w:ascii="Arial Narrow" w:hAnsi="Arial Narrow" w:cs="Arial"/>
        </w:rPr>
        <w:t xml:space="preserve"> </w:t>
      </w:r>
      <w:r w:rsidR="00312183">
        <w:rPr>
          <w:rFonts w:ascii="Arial Narrow" w:hAnsi="Arial Narrow" w:cs="Arial"/>
        </w:rPr>
        <w:t xml:space="preserve">y administradores </w:t>
      </w:r>
      <w:r w:rsidR="00313920">
        <w:rPr>
          <w:rFonts w:ascii="Arial Narrow" w:hAnsi="Arial Narrow" w:cs="Arial"/>
        </w:rPr>
        <w:t>de la entidad.</w:t>
      </w:r>
    </w:p>
    <w:p w:rsidR="004E09D9" w:rsidRDefault="004E09D9" w:rsidP="00EE17B2">
      <w:pPr>
        <w:jc w:val="both"/>
        <w:rPr>
          <w:rFonts w:ascii="Arial Narrow" w:hAnsi="Arial Narrow" w:cs="Arial"/>
        </w:rPr>
      </w:pPr>
    </w:p>
    <w:p w:rsidR="004E09D9" w:rsidRDefault="004E09D9" w:rsidP="00EE17B2">
      <w:pPr>
        <w:jc w:val="both"/>
        <w:rPr>
          <w:rFonts w:ascii="Arial Narrow" w:hAnsi="Arial Narrow" w:cs="Arial"/>
        </w:rPr>
      </w:pPr>
      <w:r w:rsidRPr="00C217BB">
        <w:rPr>
          <w:rFonts w:ascii="Arial Narrow" w:hAnsi="Arial Narrow" w:cs="Arial"/>
        </w:rPr>
        <w:t xml:space="preserve">Los fundadores, administradores y directivos de las ESALES, son las personas más interesadas para que la actividad de la </w:t>
      </w:r>
      <w:proofErr w:type="gramStart"/>
      <w:r w:rsidRPr="00C217BB">
        <w:rPr>
          <w:rFonts w:ascii="Arial Narrow" w:hAnsi="Arial Narrow" w:cs="Arial"/>
        </w:rPr>
        <w:t>entidad,</w:t>
      </w:r>
      <w:proofErr w:type="gramEnd"/>
      <w:r w:rsidRPr="00C217BB">
        <w:rPr>
          <w:rFonts w:ascii="Arial Narrow" w:hAnsi="Arial Narrow" w:cs="Arial"/>
        </w:rPr>
        <w:t xml:space="preserve"> se desarrolle de una manera sostenida, responsable y segura; </w:t>
      </w:r>
      <w:r>
        <w:rPr>
          <w:rFonts w:ascii="Arial Narrow" w:hAnsi="Arial Narrow" w:cs="Arial"/>
        </w:rPr>
        <w:t xml:space="preserve">dentro de la organización, </w:t>
      </w:r>
      <w:r w:rsidRPr="00C217BB">
        <w:rPr>
          <w:rFonts w:ascii="Arial Narrow" w:hAnsi="Arial Narrow" w:cs="Arial"/>
        </w:rPr>
        <w:t xml:space="preserve">son las personas con mayor grado de responsabilidad y compromiso </w:t>
      </w:r>
      <w:r>
        <w:rPr>
          <w:rFonts w:ascii="Arial Narrow" w:hAnsi="Arial Narrow" w:cs="Arial"/>
        </w:rPr>
        <w:t xml:space="preserve">para </w:t>
      </w:r>
      <w:r w:rsidRPr="00C217BB">
        <w:rPr>
          <w:rFonts w:ascii="Arial Narrow" w:hAnsi="Arial Narrow" w:cs="Arial"/>
        </w:rPr>
        <w:t xml:space="preserve">la adopción de medidas que garanticen la realización de actividades </w:t>
      </w:r>
      <w:r>
        <w:rPr>
          <w:rFonts w:ascii="Arial Narrow" w:hAnsi="Arial Narrow" w:cs="Arial"/>
        </w:rPr>
        <w:t xml:space="preserve">dentro de los marcos </w:t>
      </w:r>
      <w:r w:rsidRPr="00C76CED">
        <w:rPr>
          <w:rFonts w:ascii="Arial Narrow" w:hAnsi="Arial Narrow" w:cs="Arial"/>
        </w:rPr>
        <w:t>legales.</w:t>
      </w:r>
    </w:p>
    <w:p w:rsidR="0006291B" w:rsidRDefault="0006291B" w:rsidP="00EE17B2">
      <w:pPr>
        <w:jc w:val="both"/>
        <w:rPr>
          <w:rFonts w:ascii="Arial Narrow" w:hAnsi="Arial Narrow" w:cs="Arial"/>
        </w:rPr>
      </w:pPr>
    </w:p>
    <w:p w:rsidR="0006291B" w:rsidRPr="00C23DD5" w:rsidRDefault="004E09D9" w:rsidP="0006291B">
      <w:pPr>
        <w:jc w:val="both"/>
        <w:rPr>
          <w:rFonts w:ascii="Arial Narrow" w:hAnsi="Arial Narrow" w:cs="Arial"/>
        </w:rPr>
      </w:pPr>
      <w:r>
        <w:rPr>
          <w:rFonts w:ascii="Arial Narrow" w:hAnsi="Arial Narrow" w:cs="Arial"/>
          <w:strike/>
        </w:rPr>
        <w:t>P</w:t>
      </w:r>
      <w:r w:rsidR="0006291B" w:rsidRPr="00C23DD5">
        <w:rPr>
          <w:rFonts w:ascii="Arial Narrow" w:hAnsi="Arial Narrow" w:cs="Arial"/>
        </w:rPr>
        <w:t>ara garantizar la puesta en marcha, crecimiento y sostenibilidad de</w:t>
      </w:r>
      <w:r w:rsidR="0006291B">
        <w:rPr>
          <w:rFonts w:ascii="Arial Narrow" w:hAnsi="Arial Narrow" w:cs="Arial"/>
        </w:rPr>
        <w:t xml:space="preserve"> la entidad</w:t>
      </w:r>
      <w:r w:rsidR="0006291B" w:rsidRPr="00C23DD5">
        <w:rPr>
          <w:rFonts w:ascii="Arial Narrow" w:hAnsi="Arial Narrow" w:cs="Arial"/>
        </w:rPr>
        <w:t xml:space="preserve">, se debe fomentar una cultura </w:t>
      </w:r>
      <w:r w:rsidR="0006291B">
        <w:rPr>
          <w:rFonts w:ascii="Arial Narrow" w:hAnsi="Arial Narrow" w:cs="Arial"/>
        </w:rPr>
        <w:t xml:space="preserve">de la legalidad, </w:t>
      </w:r>
      <w:r w:rsidR="0006291B" w:rsidRPr="00C23DD5">
        <w:rPr>
          <w:rFonts w:ascii="Arial Narrow" w:hAnsi="Arial Narrow" w:cs="Arial"/>
        </w:rPr>
        <w:t xml:space="preserve">que rechace propuestas de negocios </w:t>
      </w:r>
      <w:r w:rsidR="0006291B">
        <w:rPr>
          <w:rFonts w:ascii="Arial Narrow" w:hAnsi="Arial Narrow" w:cs="Arial"/>
        </w:rPr>
        <w:t>o actividades dudosas o ilícita</w:t>
      </w:r>
      <w:r w:rsidR="0006291B" w:rsidRPr="00C23DD5">
        <w:rPr>
          <w:rFonts w:ascii="Arial Narrow" w:hAnsi="Arial Narrow" w:cs="Arial"/>
        </w:rPr>
        <w:t xml:space="preserve">s, que incorpore prácticas de sana competencia, que fomente espacios y costumbres orientadas hacia la legalidad en su actividad, que evite prácticas corruptas e inseguras y que promueva el desarrollo y </w:t>
      </w:r>
      <w:r w:rsidR="0006291B" w:rsidRPr="00C23DD5">
        <w:rPr>
          <w:rFonts w:ascii="Arial Narrow" w:hAnsi="Arial Narrow" w:cs="Arial"/>
        </w:rPr>
        <w:lastRenderedPageBreak/>
        <w:t>fortalecimiento de todos sus grupos de interés (directivos, colaboradores, proveedores y contratistas, usuarios y clientes, comunidad y medio ambiente).</w:t>
      </w:r>
    </w:p>
    <w:p w:rsidR="0006291B" w:rsidRPr="00C23DD5" w:rsidRDefault="0006291B" w:rsidP="0006291B">
      <w:pPr>
        <w:jc w:val="both"/>
        <w:rPr>
          <w:rFonts w:ascii="Arial Narrow" w:hAnsi="Arial Narrow" w:cs="Arial"/>
        </w:rPr>
      </w:pPr>
    </w:p>
    <w:p w:rsidR="0006291B" w:rsidRPr="0006291B" w:rsidRDefault="0006291B" w:rsidP="0006291B">
      <w:pPr>
        <w:jc w:val="both"/>
        <w:rPr>
          <w:rFonts w:ascii="Arial Narrow" w:hAnsi="Arial Narrow" w:cs="Arial"/>
          <w:strike/>
        </w:rPr>
      </w:pPr>
      <w:r w:rsidRPr="00C23DD5">
        <w:rPr>
          <w:rFonts w:ascii="Arial Narrow" w:hAnsi="Arial Narrow" w:cs="Arial"/>
        </w:rPr>
        <w:t xml:space="preserve">Este compromiso </w:t>
      </w:r>
      <w:r w:rsidRPr="00C217BB">
        <w:rPr>
          <w:rFonts w:ascii="Arial Narrow" w:hAnsi="Arial Narrow" w:cs="Arial"/>
        </w:rPr>
        <w:t>de los fundadores y directivos de la entidad debe</w:t>
      </w:r>
      <w:r w:rsidRPr="0006291B">
        <w:rPr>
          <w:rFonts w:ascii="Arial Narrow" w:hAnsi="Arial Narrow" w:cs="Arial"/>
          <w:u w:val="single"/>
        </w:rPr>
        <w:t xml:space="preserve"> </w:t>
      </w:r>
      <w:r w:rsidR="004E09D9">
        <w:rPr>
          <w:rFonts w:ascii="Arial Narrow" w:hAnsi="Arial Narrow" w:cs="Arial"/>
          <w:u w:val="single"/>
        </w:rPr>
        <w:t xml:space="preserve">verse </w:t>
      </w:r>
      <w:r>
        <w:rPr>
          <w:rFonts w:ascii="Arial Narrow" w:hAnsi="Arial Narrow" w:cs="Arial"/>
        </w:rPr>
        <w:t>refleja</w:t>
      </w:r>
      <w:r w:rsidR="004E09D9">
        <w:rPr>
          <w:rFonts w:ascii="Arial Narrow" w:hAnsi="Arial Narrow" w:cs="Arial"/>
        </w:rPr>
        <w:t xml:space="preserve">do </w:t>
      </w:r>
      <w:r>
        <w:rPr>
          <w:rFonts w:ascii="Arial Narrow" w:hAnsi="Arial Narrow" w:cs="Arial"/>
        </w:rPr>
        <w:t xml:space="preserve">en </w:t>
      </w:r>
      <w:r w:rsidR="004E09D9">
        <w:rPr>
          <w:rFonts w:ascii="Arial Narrow" w:hAnsi="Arial Narrow" w:cs="Arial"/>
        </w:rPr>
        <w:t xml:space="preserve">el </w:t>
      </w:r>
      <w:r>
        <w:rPr>
          <w:rFonts w:ascii="Arial Narrow" w:hAnsi="Arial Narrow" w:cs="Arial"/>
        </w:rPr>
        <w:t xml:space="preserve">Código de </w:t>
      </w:r>
      <w:r w:rsidR="004E09D9">
        <w:rPr>
          <w:rFonts w:ascii="Arial Narrow" w:hAnsi="Arial Narrow" w:cs="Arial"/>
        </w:rPr>
        <w:t>É</w:t>
      </w:r>
      <w:r>
        <w:rPr>
          <w:rFonts w:ascii="Arial Narrow" w:hAnsi="Arial Narrow" w:cs="Arial"/>
        </w:rPr>
        <w:t xml:space="preserve">tica, manuales de buen gobierno y en </w:t>
      </w:r>
      <w:r w:rsidR="004E09D9">
        <w:rPr>
          <w:rFonts w:ascii="Arial Narrow" w:hAnsi="Arial Narrow" w:cs="Arial"/>
        </w:rPr>
        <w:t xml:space="preserve">cada uno de </w:t>
      </w:r>
      <w:r>
        <w:rPr>
          <w:rFonts w:ascii="Arial Narrow" w:hAnsi="Arial Narrow" w:cs="Arial"/>
        </w:rPr>
        <w:t>los proceso</w:t>
      </w:r>
      <w:r w:rsidR="004E09D9">
        <w:rPr>
          <w:rFonts w:ascii="Arial Narrow" w:hAnsi="Arial Narrow" w:cs="Arial"/>
        </w:rPr>
        <w:t>s</w:t>
      </w:r>
      <w:r>
        <w:rPr>
          <w:rFonts w:ascii="Arial Narrow" w:hAnsi="Arial Narrow" w:cs="Arial"/>
        </w:rPr>
        <w:t xml:space="preserve"> y procedimientos que </w:t>
      </w:r>
      <w:r w:rsidR="004E09D9">
        <w:rPr>
          <w:rFonts w:ascii="Arial Narrow" w:hAnsi="Arial Narrow" w:cs="Arial"/>
        </w:rPr>
        <w:t xml:space="preserve">desarrolla </w:t>
      </w:r>
      <w:r>
        <w:rPr>
          <w:rFonts w:ascii="Arial Narrow" w:hAnsi="Arial Narrow" w:cs="Arial"/>
        </w:rPr>
        <w:t xml:space="preserve">la </w:t>
      </w:r>
      <w:r w:rsidR="004E09D9">
        <w:rPr>
          <w:rFonts w:ascii="Arial Narrow" w:hAnsi="Arial Narrow" w:cs="Arial"/>
        </w:rPr>
        <w:t>entidad</w:t>
      </w:r>
      <w:r>
        <w:rPr>
          <w:rFonts w:ascii="Arial Narrow" w:hAnsi="Arial Narrow" w:cs="Arial"/>
        </w:rPr>
        <w:t xml:space="preserve">. </w:t>
      </w:r>
    </w:p>
    <w:p w:rsidR="00966331" w:rsidRPr="0006291B" w:rsidRDefault="00966331" w:rsidP="00EE17B2">
      <w:pPr>
        <w:jc w:val="both"/>
        <w:rPr>
          <w:rFonts w:ascii="Arial Narrow" w:hAnsi="Arial Narrow" w:cs="Arial"/>
          <w:strike/>
        </w:rPr>
      </w:pPr>
    </w:p>
    <w:p w:rsidR="00966331" w:rsidRPr="008C5527" w:rsidRDefault="005A6C16" w:rsidP="00105DF1">
      <w:pPr>
        <w:rPr>
          <w:rFonts w:ascii="Arial Narrow" w:hAnsi="Arial Narrow" w:cs="Arial"/>
          <w:color w:val="1F497D"/>
        </w:rPr>
      </w:pPr>
      <w:bookmarkStart w:id="16" w:name="_Toc402857793"/>
      <w:bookmarkStart w:id="17" w:name="_Toc372016446"/>
      <w:bookmarkStart w:id="18" w:name="_Toc352191950"/>
      <w:bookmarkStart w:id="19" w:name="_Toc352198382"/>
      <w:r>
        <w:rPr>
          <w:rFonts w:ascii="Arial Narrow" w:hAnsi="Arial Narrow" w:cs="Arial"/>
          <w:noProof/>
          <w:color w:val="1F497D"/>
          <w:lang w:val="es-CO" w:eastAsia="es-CO"/>
        </w:rPr>
        <w:drawing>
          <wp:inline distT="0" distB="0" distL="0" distR="0">
            <wp:extent cx="5664835" cy="111633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a:off x="0" y="0"/>
                      <a:ext cx="5664835" cy="1116330"/>
                    </a:xfrm>
                    <a:prstGeom prst="rect">
                      <a:avLst/>
                    </a:prstGeom>
                    <a:noFill/>
                    <a:ln w="9525">
                      <a:noFill/>
                      <a:miter lim="800000"/>
                      <a:headEnd/>
                      <a:tailEnd/>
                    </a:ln>
                  </pic:spPr>
                </pic:pic>
              </a:graphicData>
            </a:graphic>
          </wp:inline>
        </w:drawing>
      </w:r>
      <w:bookmarkEnd w:id="16"/>
      <w:r w:rsidR="001F6A8E" w:rsidRPr="008C5527">
        <w:rPr>
          <w:rFonts w:ascii="Arial Narrow" w:hAnsi="Arial Narrow" w:cs="Arial"/>
          <w:color w:val="1F497D"/>
        </w:rPr>
        <w:t xml:space="preserve"> </w:t>
      </w:r>
      <w:bookmarkEnd w:id="17"/>
      <w:bookmarkEnd w:id="18"/>
      <w:bookmarkEnd w:id="19"/>
    </w:p>
    <w:p w:rsidR="00966331" w:rsidRPr="0006291B" w:rsidRDefault="00966331" w:rsidP="00EE17B2">
      <w:pPr>
        <w:jc w:val="both"/>
        <w:rPr>
          <w:rFonts w:ascii="Arial Narrow" w:hAnsi="Arial Narrow" w:cs="Arial"/>
          <w:strike/>
          <w:color w:val="000000"/>
          <w:spacing w:val="15"/>
          <w:w w:val="102"/>
        </w:rPr>
      </w:pPr>
    </w:p>
    <w:p w:rsidR="0006291B" w:rsidRPr="007004F3" w:rsidRDefault="004E09D9" w:rsidP="0006291B">
      <w:pPr>
        <w:jc w:val="both"/>
        <w:rPr>
          <w:rFonts w:ascii="Arial Narrow" w:hAnsi="Arial Narrow" w:cs="Arial"/>
          <w:color w:val="000000"/>
        </w:rPr>
      </w:pPr>
      <w:r w:rsidRPr="00C217BB">
        <w:rPr>
          <w:rFonts w:ascii="Arial Narrow" w:hAnsi="Arial Narrow" w:cs="Arial"/>
          <w:color w:val="000000"/>
          <w:spacing w:val="-2"/>
          <w:w w:val="102"/>
        </w:rPr>
        <w:t>Para</w:t>
      </w:r>
      <w:r>
        <w:rPr>
          <w:rFonts w:ascii="Arial Narrow" w:hAnsi="Arial Narrow" w:cs="Arial"/>
          <w:color w:val="000000"/>
          <w:spacing w:val="-2"/>
          <w:w w:val="102"/>
        </w:rPr>
        <w:t xml:space="preserve"> el desarrollo de este paso, </w:t>
      </w:r>
      <w:r w:rsidR="00966331" w:rsidRPr="0006291B">
        <w:rPr>
          <w:rFonts w:ascii="Arial Narrow" w:hAnsi="Arial Narrow" w:cs="Arial"/>
          <w:color w:val="000000"/>
          <w:spacing w:val="-3"/>
          <w:w w:val="102"/>
        </w:rPr>
        <w:t>en primer lugar</w:t>
      </w:r>
      <w:r w:rsidR="00966331" w:rsidRPr="007004F3">
        <w:rPr>
          <w:rFonts w:ascii="Arial Narrow" w:hAnsi="Arial Narrow" w:cs="Arial"/>
          <w:color w:val="000000"/>
          <w:spacing w:val="-3"/>
          <w:w w:val="102"/>
        </w:rPr>
        <w:t xml:space="preserve">, </w:t>
      </w:r>
      <w:r>
        <w:rPr>
          <w:rFonts w:ascii="Arial Narrow" w:hAnsi="Arial Narrow" w:cs="Arial"/>
          <w:color w:val="000000"/>
          <w:spacing w:val="-3"/>
          <w:w w:val="102"/>
        </w:rPr>
        <w:t xml:space="preserve">se debe </w:t>
      </w:r>
      <w:r w:rsidR="0006291B">
        <w:rPr>
          <w:rFonts w:ascii="Arial Narrow" w:hAnsi="Arial Narrow" w:cs="Arial"/>
          <w:color w:val="000000"/>
          <w:spacing w:val="-3"/>
          <w:w w:val="102"/>
        </w:rPr>
        <w:t xml:space="preserve">analizar </w:t>
      </w:r>
      <w:r w:rsidR="00966331" w:rsidRPr="007004F3">
        <w:rPr>
          <w:rFonts w:ascii="Arial Narrow" w:hAnsi="Arial Narrow" w:cs="Arial"/>
          <w:color w:val="000000"/>
          <w:spacing w:val="-2"/>
          <w:w w:val="102"/>
        </w:rPr>
        <w:t>el</w:t>
      </w:r>
      <w:r w:rsidR="00966331" w:rsidRPr="007004F3">
        <w:rPr>
          <w:rFonts w:ascii="Arial Narrow" w:hAnsi="Arial Narrow" w:cs="Arial"/>
          <w:color w:val="000000"/>
          <w:spacing w:val="15"/>
          <w:w w:val="102"/>
        </w:rPr>
        <w:t xml:space="preserve"> </w:t>
      </w:r>
      <w:r w:rsidR="00966331" w:rsidRPr="0055071F">
        <w:rPr>
          <w:rFonts w:ascii="Arial Narrow" w:hAnsi="Arial Narrow" w:cs="Arial"/>
          <w:color w:val="000000"/>
          <w:spacing w:val="15"/>
          <w:w w:val="102"/>
        </w:rPr>
        <w:t>c</w:t>
      </w:r>
      <w:r w:rsidR="00966331" w:rsidRPr="0055071F">
        <w:rPr>
          <w:rFonts w:ascii="Arial Narrow" w:hAnsi="Arial Narrow" w:cs="Arial"/>
          <w:color w:val="000000"/>
          <w:spacing w:val="-2"/>
          <w:w w:val="102"/>
        </w:rPr>
        <w:t>ontexto</w:t>
      </w:r>
      <w:r w:rsidR="00966331" w:rsidRPr="0055071F">
        <w:rPr>
          <w:rFonts w:ascii="Arial Narrow" w:hAnsi="Arial Narrow" w:cs="Arial"/>
          <w:color w:val="000000"/>
          <w:spacing w:val="15"/>
          <w:w w:val="102"/>
        </w:rPr>
        <w:t xml:space="preserve"> </w:t>
      </w:r>
      <w:r w:rsidR="00966331" w:rsidRPr="0055071F">
        <w:rPr>
          <w:rFonts w:ascii="Arial Narrow" w:hAnsi="Arial Narrow" w:cs="Arial"/>
          <w:color w:val="000000"/>
          <w:spacing w:val="-2"/>
          <w:w w:val="102"/>
        </w:rPr>
        <w:t>estratégico,</w:t>
      </w:r>
      <w:r w:rsidR="00966331" w:rsidRPr="0055071F">
        <w:rPr>
          <w:rFonts w:ascii="Arial Narrow" w:hAnsi="Arial Narrow" w:cs="Arial"/>
          <w:color w:val="000000"/>
          <w:spacing w:val="15"/>
          <w:w w:val="102"/>
        </w:rPr>
        <w:t xml:space="preserve"> o</w:t>
      </w:r>
      <w:r w:rsidR="00966331" w:rsidRPr="0055071F">
        <w:rPr>
          <w:rFonts w:ascii="Arial Narrow" w:hAnsi="Arial Narrow" w:cs="Arial"/>
          <w:color w:val="000000"/>
          <w:spacing w:val="-2"/>
          <w:w w:val="102"/>
        </w:rPr>
        <w:t>rganizacional</w:t>
      </w:r>
      <w:r w:rsidR="00966331" w:rsidRPr="0055071F">
        <w:rPr>
          <w:rFonts w:ascii="Arial Narrow" w:hAnsi="Arial Narrow" w:cs="Arial"/>
          <w:color w:val="000000"/>
          <w:spacing w:val="15"/>
          <w:w w:val="102"/>
        </w:rPr>
        <w:t xml:space="preserve"> </w:t>
      </w:r>
      <w:r w:rsidR="00966331" w:rsidRPr="0055071F">
        <w:rPr>
          <w:rFonts w:ascii="Arial Narrow" w:hAnsi="Arial Narrow" w:cs="Arial"/>
          <w:color w:val="000000"/>
          <w:spacing w:val="-2"/>
          <w:w w:val="102"/>
        </w:rPr>
        <w:t>y</w:t>
      </w:r>
      <w:r w:rsidR="00966331" w:rsidRPr="0055071F">
        <w:rPr>
          <w:rFonts w:ascii="Arial Narrow" w:hAnsi="Arial Narrow" w:cs="Arial"/>
          <w:color w:val="000000"/>
          <w:spacing w:val="15"/>
          <w:w w:val="102"/>
        </w:rPr>
        <w:t xml:space="preserve"> </w:t>
      </w:r>
      <w:r w:rsidR="00966331" w:rsidRPr="0055071F">
        <w:rPr>
          <w:rFonts w:ascii="Arial Narrow" w:hAnsi="Arial Narrow" w:cs="Arial"/>
          <w:color w:val="000000"/>
          <w:spacing w:val="-2"/>
          <w:w w:val="102"/>
        </w:rPr>
        <w:t>de</w:t>
      </w:r>
      <w:r w:rsidR="00966331" w:rsidRPr="0055071F">
        <w:rPr>
          <w:rFonts w:ascii="Arial Narrow" w:hAnsi="Arial Narrow" w:cs="Arial"/>
          <w:color w:val="000000"/>
          <w:spacing w:val="15"/>
          <w:w w:val="102"/>
        </w:rPr>
        <w:t xml:space="preserve"> </w:t>
      </w:r>
      <w:r w:rsidR="00966331" w:rsidRPr="0055071F">
        <w:rPr>
          <w:rFonts w:ascii="Arial Narrow" w:hAnsi="Arial Narrow" w:cs="Arial"/>
          <w:color w:val="000000"/>
          <w:spacing w:val="-2"/>
          <w:w w:val="102"/>
        </w:rPr>
        <w:t>administración</w:t>
      </w:r>
      <w:r w:rsidR="00966331" w:rsidRPr="0055071F">
        <w:rPr>
          <w:rFonts w:ascii="Arial Narrow" w:hAnsi="Arial Narrow" w:cs="Arial"/>
          <w:color w:val="000000"/>
          <w:spacing w:val="15"/>
          <w:w w:val="102"/>
        </w:rPr>
        <w:t xml:space="preserve"> </w:t>
      </w:r>
      <w:r w:rsidR="00966331" w:rsidRPr="0055071F">
        <w:rPr>
          <w:rFonts w:ascii="Arial Narrow" w:hAnsi="Arial Narrow" w:cs="Arial"/>
          <w:color w:val="000000"/>
          <w:spacing w:val="-2"/>
          <w:w w:val="102"/>
        </w:rPr>
        <w:t>de riesgos</w:t>
      </w:r>
      <w:r w:rsidR="00966331" w:rsidRPr="0055071F">
        <w:rPr>
          <w:rFonts w:ascii="Arial Narrow" w:hAnsi="Arial Narrow" w:cs="Arial"/>
          <w:color w:val="000000"/>
          <w:w w:val="102"/>
        </w:rPr>
        <w:t xml:space="preserve"> </w:t>
      </w:r>
      <w:r w:rsidR="00966331" w:rsidRPr="0055071F">
        <w:rPr>
          <w:rFonts w:ascii="Arial Narrow" w:hAnsi="Arial Narrow" w:cs="Arial"/>
          <w:color w:val="000000"/>
          <w:spacing w:val="-2"/>
          <w:w w:val="102"/>
        </w:rPr>
        <w:t>de</w:t>
      </w:r>
      <w:r w:rsidR="00966331" w:rsidRPr="0055071F">
        <w:rPr>
          <w:rFonts w:ascii="Arial Narrow" w:hAnsi="Arial Narrow" w:cs="Arial"/>
          <w:color w:val="000000"/>
          <w:w w:val="102"/>
        </w:rPr>
        <w:t xml:space="preserve"> </w:t>
      </w:r>
      <w:r w:rsidR="00966331" w:rsidRPr="0055071F">
        <w:rPr>
          <w:rFonts w:ascii="Arial Narrow" w:hAnsi="Arial Narrow" w:cs="Arial"/>
          <w:color w:val="000000"/>
        </w:rPr>
        <w:t>la e</w:t>
      </w:r>
      <w:r w:rsidR="001F6A8E">
        <w:rPr>
          <w:rFonts w:ascii="Arial Narrow" w:hAnsi="Arial Narrow" w:cs="Arial"/>
          <w:color w:val="000000"/>
        </w:rPr>
        <w:t xml:space="preserve">ntidad </w:t>
      </w:r>
      <w:r w:rsidR="006C6565" w:rsidRPr="0055071F">
        <w:rPr>
          <w:rFonts w:ascii="Arial Narrow" w:hAnsi="Arial Narrow" w:cs="Arial"/>
          <w:color w:val="000000"/>
        </w:rPr>
        <w:t>y del sector</w:t>
      </w:r>
      <w:r w:rsidR="0006291B">
        <w:rPr>
          <w:rFonts w:ascii="Arial Narrow" w:hAnsi="Arial Narrow" w:cs="Arial"/>
          <w:color w:val="000000"/>
        </w:rPr>
        <w:t>, el cual se refleja en</w:t>
      </w:r>
      <w:r w:rsidR="0006291B" w:rsidRPr="0006291B">
        <w:rPr>
          <w:rFonts w:ascii="Arial Narrow" w:hAnsi="Arial Narrow" w:cs="Arial"/>
          <w:color w:val="000000"/>
        </w:rPr>
        <w:t xml:space="preserve"> </w:t>
      </w:r>
      <w:r w:rsidR="0006291B" w:rsidRPr="007004F3">
        <w:rPr>
          <w:rFonts w:ascii="Arial Narrow" w:hAnsi="Arial Narrow" w:cs="Arial"/>
          <w:color w:val="000000"/>
        </w:rPr>
        <w:t xml:space="preserve">las </w:t>
      </w:r>
      <w:r w:rsidR="0006291B" w:rsidRPr="0055071F">
        <w:rPr>
          <w:rFonts w:ascii="Arial Narrow" w:hAnsi="Arial Narrow" w:cs="Arial"/>
          <w:color w:val="000000"/>
        </w:rPr>
        <w:t>estrategias</w:t>
      </w:r>
      <w:r w:rsidR="0006291B" w:rsidRPr="007004F3">
        <w:rPr>
          <w:rFonts w:ascii="Arial Narrow" w:hAnsi="Arial Narrow" w:cs="Arial"/>
          <w:color w:val="000000"/>
        </w:rPr>
        <w:t>, metas y objetivos de la e</w:t>
      </w:r>
      <w:r w:rsidR="0006291B">
        <w:rPr>
          <w:rFonts w:ascii="Arial Narrow" w:hAnsi="Arial Narrow" w:cs="Arial"/>
          <w:color w:val="000000"/>
        </w:rPr>
        <w:t>ntidad</w:t>
      </w:r>
      <w:r w:rsidR="0006291B" w:rsidRPr="007004F3">
        <w:rPr>
          <w:rFonts w:ascii="Arial Narrow" w:hAnsi="Arial Narrow" w:cs="Arial"/>
          <w:color w:val="000000"/>
        </w:rPr>
        <w:t xml:space="preserve">, </w:t>
      </w:r>
      <w:r>
        <w:rPr>
          <w:rFonts w:ascii="Arial Narrow" w:hAnsi="Arial Narrow" w:cs="Arial"/>
          <w:color w:val="000000"/>
        </w:rPr>
        <w:t xml:space="preserve">así como las políticas y directrices que han sido generadas para actuar en </w:t>
      </w:r>
      <w:r w:rsidR="0006291B" w:rsidRPr="007004F3">
        <w:rPr>
          <w:rFonts w:ascii="Arial Narrow" w:hAnsi="Arial Narrow" w:cs="Arial"/>
          <w:color w:val="000000"/>
        </w:rPr>
        <w:t xml:space="preserve">los entornos de riesgo y </w:t>
      </w:r>
      <w:r>
        <w:rPr>
          <w:rFonts w:ascii="Arial Narrow" w:hAnsi="Arial Narrow" w:cs="Arial"/>
          <w:color w:val="000000"/>
        </w:rPr>
        <w:t xml:space="preserve">frente a </w:t>
      </w:r>
      <w:r w:rsidR="0006291B" w:rsidRPr="007004F3">
        <w:rPr>
          <w:rFonts w:ascii="Arial Narrow" w:hAnsi="Arial Narrow" w:cs="Arial"/>
          <w:color w:val="000000"/>
        </w:rPr>
        <w:t xml:space="preserve">los distintos factores de peligro a los que </w:t>
      </w:r>
      <w:r>
        <w:rPr>
          <w:rFonts w:ascii="Arial Narrow" w:hAnsi="Arial Narrow" w:cs="Arial"/>
          <w:color w:val="000000"/>
        </w:rPr>
        <w:t xml:space="preserve">está expuesta </w:t>
      </w:r>
      <w:r w:rsidR="0006291B" w:rsidRPr="007004F3">
        <w:rPr>
          <w:rFonts w:ascii="Arial Narrow" w:hAnsi="Arial Narrow" w:cs="Arial"/>
          <w:color w:val="000000"/>
        </w:rPr>
        <w:t>a la e</w:t>
      </w:r>
      <w:r w:rsidR="0006291B">
        <w:rPr>
          <w:rFonts w:ascii="Arial Narrow" w:hAnsi="Arial Narrow" w:cs="Arial"/>
          <w:color w:val="000000"/>
        </w:rPr>
        <w:t>ntidad</w:t>
      </w:r>
      <w:r w:rsidR="0006291B" w:rsidRPr="007004F3">
        <w:rPr>
          <w:rFonts w:ascii="Arial Narrow" w:hAnsi="Arial Narrow" w:cs="Arial"/>
          <w:color w:val="000000"/>
        </w:rPr>
        <w:t>.</w:t>
      </w:r>
    </w:p>
    <w:p w:rsidR="0006291B" w:rsidRDefault="0006291B" w:rsidP="0006291B">
      <w:pPr>
        <w:jc w:val="both"/>
        <w:rPr>
          <w:rFonts w:ascii="Arial Narrow" w:hAnsi="Arial Narrow" w:cs="Arial"/>
          <w:b/>
          <w:bCs/>
          <w:color w:val="000000"/>
        </w:rPr>
      </w:pPr>
    </w:p>
    <w:p w:rsidR="00757775" w:rsidRDefault="00757775" w:rsidP="0006291B">
      <w:pPr>
        <w:jc w:val="both"/>
        <w:rPr>
          <w:rFonts w:ascii="Arial Narrow" w:hAnsi="Arial Narrow" w:cs="Arial"/>
          <w:bCs/>
          <w:color w:val="000000"/>
        </w:rPr>
      </w:pPr>
      <w:r>
        <w:rPr>
          <w:rFonts w:ascii="Arial Narrow" w:hAnsi="Arial Narrow" w:cs="Arial"/>
          <w:bCs/>
          <w:color w:val="000000"/>
        </w:rPr>
        <w:t>La determinación de</w:t>
      </w:r>
      <w:r w:rsidRPr="00C217BB">
        <w:rPr>
          <w:rFonts w:ascii="Arial Narrow" w:hAnsi="Arial Narrow" w:cs="Arial"/>
          <w:bCs/>
          <w:color w:val="000000"/>
        </w:rPr>
        <w:t xml:space="preserve">l contexto de </w:t>
      </w:r>
      <w:r>
        <w:rPr>
          <w:rFonts w:ascii="Arial Narrow" w:hAnsi="Arial Narrow" w:cs="Arial"/>
          <w:bCs/>
          <w:color w:val="000000"/>
        </w:rPr>
        <w:t xml:space="preserve">la </w:t>
      </w:r>
      <w:proofErr w:type="gramStart"/>
      <w:r>
        <w:rPr>
          <w:rFonts w:ascii="Arial Narrow" w:hAnsi="Arial Narrow" w:cs="Arial"/>
          <w:bCs/>
          <w:color w:val="000000"/>
        </w:rPr>
        <w:t>entidad,</w:t>
      </w:r>
      <w:proofErr w:type="gramEnd"/>
      <w:r>
        <w:rPr>
          <w:rFonts w:ascii="Arial Narrow" w:hAnsi="Arial Narrow" w:cs="Arial"/>
          <w:bCs/>
          <w:color w:val="000000"/>
        </w:rPr>
        <w:t xml:space="preserve"> resulta del análisis de:</w:t>
      </w:r>
    </w:p>
    <w:p w:rsidR="00757775" w:rsidRDefault="00757775" w:rsidP="0006291B">
      <w:pPr>
        <w:jc w:val="both"/>
        <w:rPr>
          <w:rFonts w:ascii="Arial Narrow" w:hAnsi="Arial Narrow" w:cs="Arial"/>
          <w:bCs/>
          <w:color w:val="000000"/>
        </w:rPr>
      </w:pPr>
    </w:p>
    <w:p w:rsidR="00757775" w:rsidRPr="00056CFE" w:rsidRDefault="005A6C16" w:rsidP="0006291B">
      <w:pPr>
        <w:jc w:val="both"/>
        <w:rPr>
          <w:rFonts w:ascii="Arial Narrow" w:hAnsi="Arial Narrow" w:cs="Arial"/>
          <w:bCs/>
          <w:color w:val="000000"/>
        </w:rPr>
      </w:pPr>
      <w:r>
        <w:rPr>
          <w:rFonts w:ascii="Arial Narrow" w:hAnsi="Arial Narrow" w:cs="Arial"/>
          <w:noProof/>
          <w:color w:val="000000"/>
          <w:lang w:val="es-CO" w:eastAsia="es-CO"/>
        </w:rPr>
        <w:drawing>
          <wp:inline distT="0" distB="0" distL="0" distR="0">
            <wp:extent cx="5771515" cy="138938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srcRect t="31670" r="-763" b="31201"/>
                    <a:stretch>
                      <a:fillRect/>
                    </a:stretch>
                  </pic:blipFill>
                  <pic:spPr bwMode="auto">
                    <a:xfrm>
                      <a:off x="0" y="0"/>
                      <a:ext cx="5771515" cy="1389380"/>
                    </a:xfrm>
                    <a:prstGeom prst="rect">
                      <a:avLst/>
                    </a:prstGeom>
                    <a:noFill/>
                    <a:ln w="9525">
                      <a:noFill/>
                      <a:miter lim="800000"/>
                      <a:headEnd/>
                      <a:tailEnd/>
                    </a:ln>
                  </pic:spPr>
                </pic:pic>
              </a:graphicData>
            </a:graphic>
          </wp:inline>
        </w:drawing>
      </w:r>
    </w:p>
    <w:p w:rsidR="00BD7DBD" w:rsidRPr="007004F3" w:rsidRDefault="00BD7DBD" w:rsidP="00EE17B2">
      <w:pPr>
        <w:jc w:val="both"/>
        <w:rPr>
          <w:rFonts w:ascii="Arial Narrow" w:hAnsi="Arial Narrow" w:cs="Arial"/>
          <w:color w:val="000000"/>
        </w:rPr>
      </w:pPr>
    </w:p>
    <w:p w:rsidR="0006291B" w:rsidRDefault="0006291B" w:rsidP="00EE17B2">
      <w:pPr>
        <w:jc w:val="both"/>
        <w:rPr>
          <w:rFonts w:ascii="Arial Narrow" w:hAnsi="Arial Narrow" w:cs="Arial"/>
          <w:b/>
          <w:color w:val="1F497D"/>
          <w:u w:val="single"/>
        </w:rPr>
      </w:pPr>
      <w:bookmarkStart w:id="20" w:name="_Toc352198383"/>
      <w:bookmarkStart w:id="21" w:name="_Toc372016447"/>
    </w:p>
    <w:p w:rsidR="00966331" w:rsidRPr="007004F3" w:rsidRDefault="00D22645" w:rsidP="00C76CED">
      <w:pPr>
        <w:jc w:val="both"/>
        <w:rPr>
          <w:rFonts w:ascii="Arial Narrow" w:hAnsi="Arial Narrow" w:cs="Arial"/>
        </w:rPr>
      </w:pPr>
      <w:r>
        <w:rPr>
          <w:rFonts w:ascii="Arial Narrow" w:hAnsi="Arial Narrow" w:cs="Arial"/>
          <w:b/>
          <w:color w:val="1F497D"/>
          <w:u w:val="single"/>
        </w:rPr>
        <w:t>E</w:t>
      </w:r>
      <w:r w:rsidR="00966331" w:rsidRPr="008C5527">
        <w:rPr>
          <w:rFonts w:ascii="Arial Narrow" w:hAnsi="Arial Narrow" w:cs="Arial"/>
          <w:b/>
          <w:color w:val="1F497D"/>
          <w:u w:val="single"/>
        </w:rPr>
        <w:t xml:space="preserve">l contexto </w:t>
      </w:r>
      <w:proofErr w:type="gramStart"/>
      <w:r w:rsidR="00966331" w:rsidRPr="008C5527">
        <w:rPr>
          <w:rFonts w:ascii="Arial Narrow" w:hAnsi="Arial Narrow" w:cs="Arial"/>
          <w:b/>
          <w:color w:val="1F497D"/>
          <w:u w:val="single"/>
        </w:rPr>
        <w:t>externo</w:t>
      </w:r>
      <w:bookmarkEnd w:id="20"/>
      <w:bookmarkEnd w:id="21"/>
      <w:r w:rsidR="0006291B">
        <w:rPr>
          <w:rFonts w:ascii="Arial Narrow" w:hAnsi="Arial Narrow" w:cs="Arial"/>
          <w:b/>
          <w:color w:val="1F497D"/>
          <w:u w:val="single"/>
        </w:rPr>
        <w:t xml:space="preserve"> </w:t>
      </w:r>
      <w:r w:rsidR="0006291B" w:rsidRPr="00001ECF">
        <w:rPr>
          <w:rFonts w:ascii="Arial Narrow" w:hAnsi="Arial Narrow" w:cs="Arial"/>
          <w:b/>
          <w:color w:val="1F497D"/>
        </w:rPr>
        <w:t>:</w:t>
      </w:r>
      <w:proofErr w:type="gramEnd"/>
      <w:r w:rsidR="0006291B" w:rsidRPr="00001ECF">
        <w:rPr>
          <w:rFonts w:ascii="Arial Narrow" w:hAnsi="Arial Narrow" w:cs="Arial"/>
          <w:b/>
          <w:color w:val="1F497D"/>
        </w:rPr>
        <w:t xml:space="preserve">  </w:t>
      </w:r>
      <w:r w:rsidR="006C5485" w:rsidRPr="00001ECF">
        <w:rPr>
          <w:rFonts w:ascii="Arial Narrow" w:hAnsi="Arial Narrow" w:cs="Arial"/>
        </w:rPr>
        <w:t>Es</w:t>
      </w:r>
      <w:r w:rsidR="00966331" w:rsidRPr="00001ECF">
        <w:rPr>
          <w:rFonts w:ascii="Arial Narrow" w:hAnsi="Arial Narrow" w:cs="Arial"/>
          <w:bCs/>
        </w:rPr>
        <w:t xml:space="preserve"> </w:t>
      </w:r>
      <w:r w:rsidR="006C5485">
        <w:rPr>
          <w:rFonts w:ascii="Arial Narrow" w:hAnsi="Arial Narrow" w:cs="Arial"/>
          <w:bCs/>
          <w:color w:val="000000"/>
        </w:rPr>
        <w:t xml:space="preserve">la identificación de </w:t>
      </w:r>
      <w:r w:rsidR="00966331" w:rsidRPr="007004F3">
        <w:rPr>
          <w:rFonts w:ascii="Arial Narrow" w:hAnsi="Arial Narrow" w:cs="Arial"/>
          <w:bCs/>
          <w:color w:val="000000"/>
        </w:rPr>
        <w:t>la relación entre la e</w:t>
      </w:r>
      <w:r w:rsidR="001F6A8E">
        <w:rPr>
          <w:rFonts w:ascii="Arial Narrow" w:hAnsi="Arial Narrow" w:cs="Arial"/>
          <w:bCs/>
          <w:color w:val="000000"/>
        </w:rPr>
        <w:t xml:space="preserve">ntidad </w:t>
      </w:r>
      <w:r w:rsidR="00966331" w:rsidRPr="007004F3">
        <w:rPr>
          <w:rFonts w:ascii="Arial Narrow" w:hAnsi="Arial Narrow" w:cs="Arial"/>
          <w:bCs/>
          <w:color w:val="000000"/>
        </w:rPr>
        <w:t xml:space="preserve">y el ambiente en el que </w:t>
      </w:r>
      <w:r w:rsidR="007004F3">
        <w:rPr>
          <w:rFonts w:ascii="Arial Narrow" w:hAnsi="Arial Narrow" w:cs="Arial"/>
          <w:bCs/>
          <w:color w:val="000000"/>
        </w:rPr>
        <w:t xml:space="preserve">ella </w:t>
      </w:r>
      <w:r w:rsidR="00966331" w:rsidRPr="007004F3">
        <w:rPr>
          <w:rFonts w:ascii="Arial Narrow" w:hAnsi="Arial Narrow" w:cs="Arial"/>
          <w:bCs/>
          <w:color w:val="000000"/>
        </w:rPr>
        <w:t xml:space="preserve">opera, </w:t>
      </w:r>
      <w:r w:rsidR="006C5485">
        <w:rPr>
          <w:rFonts w:ascii="Arial Narrow" w:hAnsi="Arial Narrow" w:cs="Arial"/>
          <w:bCs/>
          <w:color w:val="000000"/>
        </w:rPr>
        <w:t xml:space="preserve">determinando </w:t>
      </w:r>
      <w:r w:rsidR="007004F3">
        <w:rPr>
          <w:rFonts w:ascii="Arial Narrow" w:hAnsi="Arial Narrow" w:cs="Arial"/>
          <w:bCs/>
          <w:color w:val="000000"/>
        </w:rPr>
        <w:t xml:space="preserve">sus </w:t>
      </w:r>
      <w:r w:rsidR="00966331" w:rsidRPr="007004F3">
        <w:rPr>
          <w:rFonts w:ascii="Arial Narrow" w:hAnsi="Arial Narrow" w:cs="Arial"/>
        </w:rPr>
        <w:t>fortalezas, debilidades, oportunidades y amenazas</w:t>
      </w:r>
      <w:r w:rsidR="003A07DF" w:rsidRPr="007004F3">
        <w:rPr>
          <w:rFonts w:ascii="Arial Narrow" w:hAnsi="Arial Narrow" w:cs="Arial"/>
        </w:rPr>
        <w:t xml:space="preserve">. </w:t>
      </w:r>
    </w:p>
    <w:p w:rsidR="00966331" w:rsidRPr="007004F3" w:rsidRDefault="00966331" w:rsidP="00EE17B2">
      <w:pPr>
        <w:jc w:val="both"/>
        <w:rPr>
          <w:rFonts w:ascii="Arial Narrow" w:hAnsi="Arial Narrow" w:cs="Arial"/>
          <w:color w:val="000000"/>
        </w:rPr>
      </w:pPr>
    </w:p>
    <w:p w:rsidR="00966331" w:rsidRPr="007004F3" w:rsidRDefault="006C5485" w:rsidP="00EE17B2">
      <w:pPr>
        <w:jc w:val="both"/>
        <w:rPr>
          <w:rFonts w:ascii="Arial Narrow" w:hAnsi="Arial Narrow" w:cs="Arial"/>
          <w:color w:val="000000"/>
          <w:spacing w:val="-3"/>
          <w:w w:val="102"/>
        </w:rPr>
      </w:pPr>
      <w:r>
        <w:rPr>
          <w:rFonts w:ascii="Arial Narrow" w:hAnsi="Arial Narrow" w:cs="Arial"/>
          <w:color w:val="000000"/>
          <w:spacing w:val="-3"/>
          <w:w w:val="102"/>
        </w:rPr>
        <w:t>S</w:t>
      </w:r>
      <w:r w:rsidR="00966331" w:rsidRPr="007004F3">
        <w:rPr>
          <w:rFonts w:ascii="Arial Narrow" w:hAnsi="Arial Narrow" w:cs="Arial"/>
          <w:color w:val="000000"/>
          <w:spacing w:val="-3"/>
          <w:w w:val="102"/>
        </w:rPr>
        <w:t xml:space="preserve">e </w:t>
      </w:r>
      <w:r>
        <w:rPr>
          <w:rFonts w:ascii="Arial Narrow" w:hAnsi="Arial Narrow" w:cs="Arial"/>
          <w:color w:val="000000"/>
          <w:spacing w:val="-3"/>
          <w:w w:val="102"/>
        </w:rPr>
        <w:t xml:space="preserve">sugiere analizar los aspectos económicos y jurídicos, </w:t>
      </w:r>
      <w:r w:rsidR="00966331" w:rsidRPr="007004F3">
        <w:rPr>
          <w:rFonts w:ascii="Arial Narrow" w:hAnsi="Arial Narrow" w:cs="Arial"/>
          <w:color w:val="000000"/>
          <w:spacing w:val="-3"/>
          <w:w w:val="102"/>
        </w:rPr>
        <w:t>deben determinar</w:t>
      </w:r>
      <w:r>
        <w:rPr>
          <w:rFonts w:ascii="Arial Narrow" w:hAnsi="Arial Narrow" w:cs="Arial"/>
          <w:color w:val="000000"/>
          <w:spacing w:val="-3"/>
          <w:w w:val="102"/>
        </w:rPr>
        <w:t>se</w:t>
      </w:r>
      <w:r w:rsidR="00966331" w:rsidRPr="007004F3">
        <w:rPr>
          <w:rFonts w:ascii="Arial Narrow" w:hAnsi="Arial Narrow" w:cs="Arial"/>
          <w:color w:val="000000"/>
          <w:spacing w:val="27"/>
          <w:w w:val="102"/>
        </w:rPr>
        <w:t xml:space="preserve"> </w:t>
      </w:r>
      <w:r w:rsidR="00966331" w:rsidRPr="007004F3">
        <w:rPr>
          <w:rFonts w:ascii="Arial Narrow" w:hAnsi="Arial Narrow" w:cs="Arial"/>
          <w:color w:val="000000"/>
          <w:spacing w:val="-3"/>
          <w:w w:val="102"/>
        </w:rPr>
        <w:t>los</w:t>
      </w:r>
      <w:r w:rsidR="00966331" w:rsidRPr="007004F3">
        <w:rPr>
          <w:rFonts w:ascii="Arial Narrow" w:hAnsi="Arial Narrow" w:cs="Arial"/>
          <w:color w:val="000000"/>
          <w:spacing w:val="27"/>
          <w:w w:val="102"/>
        </w:rPr>
        <w:t xml:space="preserve"> </w:t>
      </w:r>
      <w:r w:rsidR="00966331" w:rsidRPr="007004F3">
        <w:rPr>
          <w:rFonts w:ascii="Arial Narrow" w:hAnsi="Arial Narrow" w:cs="Arial"/>
          <w:color w:val="000000"/>
          <w:spacing w:val="-3"/>
          <w:w w:val="102"/>
        </w:rPr>
        <w:t xml:space="preserve">elementos </w:t>
      </w:r>
      <w:r w:rsidR="00966331" w:rsidRPr="007004F3">
        <w:rPr>
          <w:rFonts w:ascii="Arial Narrow" w:hAnsi="Arial Narrow" w:cs="Arial"/>
          <w:color w:val="000000"/>
          <w:spacing w:val="-2"/>
          <w:w w:val="102"/>
        </w:rPr>
        <w:t>cruciales</w:t>
      </w:r>
      <w:r w:rsidR="00966331" w:rsidRPr="007004F3">
        <w:rPr>
          <w:rFonts w:ascii="Arial Narrow" w:hAnsi="Arial Narrow" w:cs="Arial"/>
          <w:color w:val="000000"/>
          <w:spacing w:val="39"/>
          <w:w w:val="102"/>
        </w:rPr>
        <w:t xml:space="preserve"> </w:t>
      </w:r>
      <w:r w:rsidR="00966331" w:rsidRPr="007004F3">
        <w:rPr>
          <w:rFonts w:ascii="Arial Narrow" w:hAnsi="Arial Narrow" w:cs="Arial"/>
          <w:color w:val="000000"/>
          <w:spacing w:val="-2"/>
          <w:w w:val="102"/>
        </w:rPr>
        <w:t>que</w:t>
      </w:r>
      <w:r w:rsidR="00966331" w:rsidRPr="007004F3">
        <w:rPr>
          <w:rFonts w:ascii="Arial Narrow" w:hAnsi="Arial Narrow" w:cs="Arial"/>
          <w:color w:val="000000"/>
          <w:spacing w:val="39"/>
          <w:w w:val="102"/>
        </w:rPr>
        <w:t xml:space="preserve"> </w:t>
      </w:r>
      <w:r w:rsidR="00966331" w:rsidRPr="007004F3">
        <w:rPr>
          <w:rFonts w:ascii="Arial Narrow" w:hAnsi="Arial Narrow" w:cs="Arial"/>
          <w:color w:val="000000"/>
          <w:spacing w:val="-2"/>
          <w:w w:val="102"/>
        </w:rPr>
        <w:t>podrían</w:t>
      </w:r>
      <w:r w:rsidR="00966331" w:rsidRPr="007004F3">
        <w:rPr>
          <w:rFonts w:ascii="Arial Narrow" w:hAnsi="Arial Narrow" w:cs="Arial"/>
          <w:color w:val="000000"/>
          <w:spacing w:val="39"/>
          <w:w w:val="102"/>
        </w:rPr>
        <w:t xml:space="preserve"> </w:t>
      </w:r>
      <w:r w:rsidR="00966331" w:rsidRPr="007004F3">
        <w:rPr>
          <w:rFonts w:ascii="Arial Narrow" w:hAnsi="Arial Narrow" w:cs="Arial"/>
          <w:color w:val="000000"/>
          <w:spacing w:val="-2"/>
          <w:w w:val="102"/>
        </w:rPr>
        <w:t>sustentar</w:t>
      </w:r>
      <w:r w:rsidR="00966331" w:rsidRPr="007004F3">
        <w:rPr>
          <w:rFonts w:ascii="Arial Narrow" w:hAnsi="Arial Narrow" w:cs="Arial"/>
          <w:color w:val="000000"/>
          <w:spacing w:val="39"/>
          <w:w w:val="102"/>
        </w:rPr>
        <w:t xml:space="preserve"> </w:t>
      </w:r>
      <w:r w:rsidR="00966331" w:rsidRPr="007004F3">
        <w:rPr>
          <w:rFonts w:ascii="Arial Narrow" w:hAnsi="Arial Narrow" w:cs="Arial"/>
          <w:color w:val="000000"/>
          <w:spacing w:val="-2"/>
          <w:w w:val="102"/>
        </w:rPr>
        <w:t>o</w:t>
      </w:r>
      <w:r w:rsidR="00966331" w:rsidRPr="007004F3">
        <w:rPr>
          <w:rFonts w:ascii="Arial Narrow" w:hAnsi="Arial Narrow" w:cs="Arial"/>
          <w:color w:val="000000"/>
          <w:spacing w:val="39"/>
          <w:w w:val="102"/>
        </w:rPr>
        <w:t xml:space="preserve"> </w:t>
      </w:r>
      <w:r w:rsidR="00966331" w:rsidRPr="007004F3">
        <w:rPr>
          <w:rFonts w:ascii="Arial Narrow" w:hAnsi="Arial Narrow" w:cs="Arial"/>
          <w:color w:val="000000"/>
          <w:spacing w:val="-3"/>
          <w:w w:val="102"/>
        </w:rPr>
        <w:t>dificultar la administración</w:t>
      </w:r>
      <w:r w:rsidR="00966331" w:rsidRPr="007004F3">
        <w:rPr>
          <w:rFonts w:ascii="Arial Narrow" w:hAnsi="Arial Narrow" w:cs="Arial"/>
          <w:color w:val="000000"/>
          <w:spacing w:val="-2"/>
          <w:w w:val="102"/>
        </w:rPr>
        <w:t xml:space="preserve"> </w:t>
      </w:r>
      <w:r w:rsidR="00966331" w:rsidRPr="007004F3">
        <w:rPr>
          <w:rFonts w:ascii="Arial Narrow" w:hAnsi="Arial Narrow" w:cs="Arial"/>
          <w:color w:val="000000"/>
          <w:w w:val="102"/>
        </w:rPr>
        <w:t>de</w:t>
      </w:r>
      <w:r w:rsidR="00966331" w:rsidRPr="007004F3">
        <w:rPr>
          <w:rFonts w:ascii="Arial Narrow" w:hAnsi="Arial Narrow" w:cs="Arial"/>
          <w:color w:val="000000"/>
          <w:spacing w:val="26"/>
          <w:w w:val="102"/>
        </w:rPr>
        <w:t xml:space="preserve"> </w:t>
      </w:r>
      <w:r w:rsidR="00966331" w:rsidRPr="007004F3">
        <w:rPr>
          <w:rFonts w:ascii="Arial Narrow" w:hAnsi="Arial Narrow" w:cs="Arial"/>
          <w:color w:val="000000"/>
          <w:spacing w:val="5"/>
          <w:w w:val="102"/>
        </w:rPr>
        <w:t xml:space="preserve">los </w:t>
      </w:r>
      <w:r w:rsidR="00966331" w:rsidRPr="007004F3">
        <w:rPr>
          <w:rFonts w:ascii="Arial Narrow" w:hAnsi="Arial Narrow" w:cs="Arial"/>
          <w:color w:val="000000"/>
          <w:spacing w:val="-3"/>
          <w:w w:val="102"/>
        </w:rPr>
        <w:t>riesgos asociados a</w:t>
      </w:r>
      <w:r w:rsidR="00603F62" w:rsidRPr="007004F3">
        <w:rPr>
          <w:rFonts w:ascii="Arial Narrow" w:hAnsi="Arial Narrow" w:cs="Arial"/>
          <w:color w:val="000000"/>
          <w:spacing w:val="-3"/>
          <w:w w:val="102"/>
        </w:rPr>
        <w:t>l</w:t>
      </w:r>
      <w:r w:rsidR="00966331" w:rsidRPr="007004F3">
        <w:rPr>
          <w:rFonts w:ascii="Arial Narrow" w:hAnsi="Arial Narrow" w:cs="Arial"/>
          <w:color w:val="000000"/>
          <w:spacing w:val="-3"/>
          <w:w w:val="102"/>
        </w:rPr>
        <w:t xml:space="preserve"> LA/FT</w:t>
      </w:r>
      <w:r w:rsidR="000F409B" w:rsidRPr="007004F3">
        <w:rPr>
          <w:rFonts w:ascii="Arial Narrow" w:hAnsi="Arial Narrow" w:cs="Arial"/>
          <w:color w:val="000000"/>
          <w:spacing w:val="-3"/>
          <w:w w:val="102"/>
        </w:rPr>
        <w:t xml:space="preserve"> </w:t>
      </w:r>
      <w:r w:rsidR="00966331" w:rsidRPr="007004F3">
        <w:rPr>
          <w:rFonts w:ascii="Arial Narrow" w:hAnsi="Arial Narrow" w:cs="Arial"/>
          <w:color w:val="000000"/>
          <w:spacing w:val="-2"/>
          <w:w w:val="102"/>
        </w:rPr>
        <w:t>que la e</w:t>
      </w:r>
      <w:r w:rsidR="001F6A8E">
        <w:rPr>
          <w:rFonts w:ascii="Arial Narrow" w:hAnsi="Arial Narrow" w:cs="Arial"/>
          <w:color w:val="000000"/>
          <w:spacing w:val="-2"/>
          <w:w w:val="102"/>
        </w:rPr>
        <w:t xml:space="preserve">ntidad </w:t>
      </w:r>
      <w:r w:rsidR="00966331" w:rsidRPr="007004F3">
        <w:rPr>
          <w:rFonts w:ascii="Arial Narrow" w:hAnsi="Arial Narrow" w:cs="Arial"/>
          <w:color w:val="000000"/>
          <w:spacing w:val="-2"/>
          <w:w w:val="102"/>
        </w:rPr>
        <w:t>enfrenta, para lo cual</w:t>
      </w:r>
      <w:r w:rsidR="007004F3">
        <w:rPr>
          <w:rFonts w:ascii="Arial Narrow" w:hAnsi="Arial Narrow" w:cs="Arial"/>
          <w:color w:val="000000"/>
          <w:spacing w:val="-2"/>
          <w:w w:val="102"/>
        </w:rPr>
        <w:t>,</w:t>
      </w:r>
      <w:r w:rsidR="00966331" w:rsidRPr="007004F3">
        <w:rPr>
          <w:rFonts w:ascii="Arial Narrow" w:hAnsi="Arial Narrow" w:cs="Arial"/>
          <w:color w:val="000000"/>
          <w:spacing w:val="-2"/>
          <w:w w:val="102"/>
        </w:rPr>
        <w:t xml:space="preserve"> debe llevarse </w:t>
      </w:r>
      <w:r w:rsidR="00966331" w:rsidRPr="007004F3">
        <w:rPr>
          <w:rFonts w:ascii="Arial Narrow" w:hAnsi="Arial Narrow" w:cs="Arial"/>
          <w:color w:val="000000"/>
          <w:spacing w:val="-3"/>
          <w:w w:val="102"/>
        </w:rPr>
        <w:t>a</w:t>
      </w:r>
      <w:r w:rsidR="00966331" w:rsidRPr="007004F3">
        <w:rPr>
          <w:rFonts w:ascii="Arial Narrow" w:hAnsi="Arial Narrow" w:cs="Arial"/>
          <w:color w:val="000000"/>
          <w:spacing w:val="40"/>
          <w:w w:val="102"/>
        </w:rPr>
        <w:t xml:space="preserve"> </w:t>
      </w:r>
      <w:r w:rsidR="00966331" w:rsidRPr="007004F3">
        <w:rPr>
          <w:rFonts w:ascii="Arial Narrow" w:hAnsi="Arial Narrow" w:cs="Arial"/>
          <w:color w:val="000000"/>
          <w:spacing w:val="-3"/>
          <w:w w:val="102"/>
        </w:rPr>
        <w:t>cabo</w:t>
      </w:r>
      <w:r w:rsidR="00966331" w:rsidRPr="007004F3">
        <w:rPr>
          <w:rFonts w:ascii="Arial Narrow" w:hAnsi="Arial Narrow" w:cs="Arial"/>
          <w:color w:val="000000"/>
          <w:spacing w:val="40"/>
          <w:w w:val="102"/>
        </w:rPr>
        <w:t xml:space="preserve"> </w:t>
      </w:r>
      <w:r w:rsidR="00966331" w:rsidRPr="007004F3">
        <w:rPr>
          <w:rFonts w:ascii="Arial Narrow" w:hAnsi="Arial Narrow" w:cs="Arial"/>
          <w:color w:val="000000"/>
          <w:spacing w:val="-3"/>
          <w:w w:val="102"/>
        </w:rPr>
        <w:t>un</w:t>
      </w:r>
      <w:r w:rsidR="00966331" w:rsidRPr="007004F3">
        <w:rPr>
          <w:rFonts w:ascii="Arial Narrow" w:hAnsi="Arial Narrow" w:cs="Arial"/>
          <w:color w:val="000000"/>
          <w:spacing w:val="40"/>
          <w:w w:val="102"/>
        </w:rPr>
        <w:t xml:space="preserve"> </w:t>
      </w:r>
      <w:r w:rsidR="00966331" w:rsidRPr="007004F3">
        <w:rPr>
          <w:rFonts w:ascii="Arial Narrow" w:hAnsi="Arial Narrow" w:cs="Arial"/>
          <w:color w:val="000000"/>
          <w:spacing w:val="-3"/>
          <w:w w:val="102"/>
        </w:rPr>
        <w:t>análisis</w:t>
      </w:r>
      <w:r w:rsidR="00966331" w:rsidRPr="007004F3">
        <w:rPr>
          <w:rFonts w:ascii="Arial Narrow" w:hAnsi="Arial Narrow" w:cs="Arial"/>
          <w:color w:val="000000"/>
          <w:spacing w:val="40"/>
          <w:w w:val="102"/>
        </w:rPr>
        <w:t xml:space="preserve"> </w:t>
      </w:r>
      <w:r w:rsidR="00966331" w:rsidRPr="007004F3">
        <w:rPr>
          <w:rFonts w:ascii="Arial Narrow" w:hAnsi="Arial Narrow" w:cs="Arial"/>
          <w:color w:val="000000"/>
          <w:spacing w:val="-3"/>
          <w:w w:val="102"/>
        </w:rPr>
        <w:t xml:space="preserve">estratégico. </w:t>
      </w:r>
    </w:p>
    <w:p w:rsidR="00966331" w:rsidRPr="007004F3" w:rsidRDefault="00966331" w:rsidP="00EE17B2">
      <w:pPr>
        <w:jc w:val="both"/>
        <w:rPr>
          <w:rFonts w:ascii="Arial Narrow" w:hAnsi="Arial Narrow" w:cs="Arial"/>
          <w:color w:val="000000"/>
        </w:rPr>
      </w:pPr>
    </w:p>
    <w:p w:rsidR="00D74AF8" w:rsidRPr="008C5527" w:rsidRDefault="00D74AF8" w:rsidP="00BE1236">
      <w:pPr>
        <w:jc w:val="both"/>
        <w:rPr>
          <w:rFonts w:ascii="Arial" w:hAnsi="Arial" w:cs="Arial"/>
          <w:color w:val="1F497D"/>
          <w:sz w:val="22"/>
          <w:szCs w:val="22"/>
          <w:lang w:val="es-ES"/>
        </w:rPr>
      </w:pPr>
    </w:p>
    <w:p w:rsidR="00966331" w:rsidRPr="008C5527" w:rsidRDefault="006C5485" w:rsidP="00EE17B2">
      <w:pPr>
        <w:jc w:val="both"/>
        <w:rPr>
          <w:rFonts w:ascii="Arial Narrow" w:hAnsi="Arial Narrow" w:cs="Arial"/>
          <w:b/>
          <w:color w:val="1F497D"/>
        </w:rPr>
      </w:pPr>
      <w:r>
        <w:rPr>
          <w:rFonts w:ascii="Arial Narrow" w:hAnsi="Arial Narrow" w:cs="Arial"/>
          <w:b/>
          <w:color w:val="1F497D"/>
        </w:rPr>
        <w:t>Los interesados externos</w:t>
      </w:r>
    </w:p>
    <w:p w:rsidR="00D01FBB" w:rsidRPr="007004F3" w:rsidRDefault="00D01FBB" w:rsidP="00D01FBB">
      <w:pPr>
        <w:widowControl w:val="0"/>
        <w:autoSpaceDE w:val="0"/>
        <w:jc w:val="both"/>
        <w:rPr>
          <w:rFonts w:ascii="Arial Narrow" w:hAnsi="Arial Narrow" w:cs="Arial"/>
          <w:color w:val="000000"/>
        </w:rPr>
      </w:pPr>
      <w:r w:rsidRPr="007004F3">
        <w:rPr>
          <w:rFonts w:ascii="Arial Narrow" w:hAnsi="Arial Narrow" w:cs="Arial"/>
          <w:color w:val="000000"/>
        </w:rPr>
        <w:t xml:space="preserve">De manera general, los interesados externos en un proceso de implementación del </w:t>
      </w:r>
      <w:r w:rsidRPr="007004F3">
        <w:rPr>
          <w:rFonts w:ascii="Arial Narrow" w:hAnsi="Arial Narrow" w:cs="Arial"/>
          <w:spacing w:val="-5"/>
        </w:rPr>
        <w:t xml:space="preserve">Sistema de </w:t>
      </w:r>
      <w:r w:rsidR="001F6A8E">
        <w:rPr>
          <w:rFonts w:ascii="Arial Narrow" w:hAnsi="Arial Narrow" w:cs="Arial"/>
          <w:spacing w:val="-5"/>
        </w:rPr>
        <w:t xml:space="preserve">Administración </w:t>
      </w:r>
      <w:r w:rsidRPr="007004F3">
        <w:rPr>
          <w:rFonts w:ascii="Arial Narrow" w:hAnsi="Arial Narrow" w:cs="Arial"/>
          <w:spacing w:val="-5"/>
        </w:rPr>
        <w:t>del Riesgo de LA/FT</w:t>
      </w:r>
      <w:r w:rsidR="007004F3">
        <w:rPr>
          <w:rFonts w:ascii="Arial Narrow" w:hAnsi="Arial Narrow" w:cs="Arial"/>
          <w:spacing w:val="-5"/>
        </w:rPr>
        <w:t xml:space="preserve">, </w:t>
      </w:r>
      <w:r w:rsidRPr="007004F3">
        <w:rPr>
          <w:rFonts w:ascii="Arial Narrow" w:hAnsi="Arial Narrow" w:cs="Arial"/>
          <w:color w:val="000000"/>
        </w:rPr>
        <w:t>son aquellos individuos que están, o perciben estar, afectados por una decisión o actividad del proceso. Los interesados externos son quienes reúnen estas características y no pertenecen a la e</w:t>
      </w:r>
      <w:r w:rsidR="001F6A8E">
        <w:rPr>
          <w:rFonts w:ascii="Arial Narrow" w:hAnsi="Arial Narrow" w:cs="Arial"/>
          <w:color w:val="000000"/>
        </w:rPr>
        <w:t>ntidad</w:t>
      </w:r>
      <w:r w:rsidRPr="007004F3">
        <w:rPr>
          <w:rFonts w:ascii="Arial Narrow" w:hAnsi="Arial Narrow" w:cs="Arial"/>
          <w:color w:val="000000"/>
        </w:rPr>
        <w:t xml:space="preserve">. </w:t>
      </w:r>
    </w:p>
    <w:p w:rsidR="00D01FBB" w:rsidRPr="007004F3" w:rsidRDefault="00D01FBB" w:rsidP="00D01FBB">
      <w:pPr>
        <w:widowControl w:val="0"/>
        <w:autoSpaceDE w:val="0"/>
        <w:jc w:val="both"/>
        <w:rPr>
          <w:rFonts w:ascii="Arial Narrow" w:hAnsi="Arial Narrow" w:cs="Arial"/>
          <w:color w:val="000000"/>
        </w:rPr>
      </w:pPr>
    </w:p>
    <w:p w:rsidR="00D01FBB" w:rsidRDefault="00D01FBB" w:rsidP="00D01FBB">
      <w:pPr>
        <w:widowControl w:val="0"/>
        <w:autoSpaceDE w:val="0"/>
        <w:jc w:val="both"/>
        <w:rPr>
          <w:rFonts w:ascii="Arial Narrow" w:hAnsi="Arial Narrow" w:cs="Arial"/>
          <w:color w:val="000000"/>
        </w:rPr>
      </w:pPr>
      <w:r w:rsidRPr="007004F3">
        <w:rPr>
          <w:rFonts w:ascii="Arial Narrow" w:hAnsi="Arial Narrow" w:cs="Arial"/>
          <w:color w:val="000000"/>
        </w:rPr>
        <w:t>Las e</w:t>
      </w:r>
      <w:r w:rsidR="001F6A8E">
        <w:rPr>
          <w:rFonts w:ascii="Arial Narrow" w:hAnsi="Arial Narrow" w:cs="Arial"/>
          <w:color w:val="000000"/>
        </w:rPr>
        <w:t xml:space="preserve">ntidades </w:t>
      </w:r>
      <w:r w:rsidRPr="003C7038">
        <w:rPr>
          <w:rFonts w:ascii="Arial Narrow" w:hAnsi="Arial Narrow" w:cs="Arial"/>
          <w:color w:val="000000"/>
        </w:rPr>
        <w:t xml:space="preserve">deben definir quiénes son los interesados externos en su Sistema de </w:t>
      </w:r>
      <w:r w:rsidR="00EB1979">
        <w:rPr>
          <w:rFonts w:ascii="Arial Narrow" w:hAnsi="Arial Narrow" w:cs="Arial"/>
          <w:color w:val="000000"/>
        </w:rPr>
        <w:t>Administración</w:t>
      </w:r>
      <w:r w:rsidR="001F6A8E">
        <w:rPr>
          <w:rFonts w:ascii="Arial Narrow" w:hAnsi="Arial Narrow" w:cs="Arial"/>
          <w:color w:val="000000"/>
        </w:rPr>
        <w:t xml:space="preserve"> </w:t>
      </w:r>
      <w:r w:rsidRPr="003C7038">
        <w:rPr>
          <w:rFonts w:ascii="Arial Narrow" w:hAnsi="Arial Narrow" w:cs="Arial"/>
          <w:color w:val="000000"/>
        </w:rPr>
        <w:t>de Riesgo LA/</w:t>
      </w:r>
      <w:r w:rsidRPr="003C7038">
        <w:rPr>
          <w:rFonts w:ascii="Arial Narrow" w:hAnsi="Arial Narrow" w:cs="Arial"/>
        </w:rPr>
        <w:t>FT</w:t>
      </w:r>
      <w:r w:rsidR="003C7038" w:rsidRPr="003C7038">
        <w:rPr>
          <w:rFonts w:ascii="Arial Narrow" w:hAnsi="Arial Narrow" w:cs="Arial"/>
        </w:rPr>
        <w:t xml:space="preserve">. </w:t>
      </w:r>
      <w:r w:rsidRPr="007004F3">
        <w:rPr>
          <w:rFonts w:ascii="Arial Narrow" w:hAnsi="Arial Narrow" w:cs="Arial"/>
          <w:color w:val="000000"/>
        </w:rPr>
        <w:t xml:space="preserve">A </w:t>
      </w:r>
      <w:proofErr w:type="gramStart"/>
      <w:r w:rsidRPr="007004F3">
        <w:rPr>
          <w:rFonts w:ascii="Arial Narrow" w:hAnsi="Arial Narrow" w:cs="Arial"/>
          <w:color w:val="000000"/>
        </w:rPr>
        <w:t>continuación</w:t>
      </w:r>
      <w:proofErr w:type="gramEnd"/>
      <w:r w:rsidRPr="007004F3">
        <w:rPr>
          <w:rFonts w:ascii="Arial Narrow" w:hAnsi="Arial Narrow" w:cs="Arial"/>
          <w:color w:val="000000"/>
        </w:rPr>
        <w:t xml:space="preserve"> se presenta una lista ilustrativa que puede servir de guía: </w:t>
      </w:r>
    </w:p>
    <w:p w:rsidR="00C76CED" w:rsidRDefault="00C76CED" w:rsidP="00D01FBB">
      <w:pPr>
        <w:widowControl w:val="0"/>
        <w:autoSpaceDE w:val="0"/>
        <w:jc w:val="both"/>
        <w:rPr>
          <w:rFonts w:ascii="Arial Narrow" w:hAnsi="Arial Narrow" w:cs="Arial"/>
          <w:color w:val="000000"/>
        </w:rPr>
      </w:pPr>
    </w:p>
    <w:p w:rsidR="00C76CED" w:rsidRDefault="005A6C16" w:rsidP="00D5105F">
      <w:pPr>
        <w:widowControl w:val="0"/>
        <w:autoSpaceDE w:val="0"/>
        <w:jc w:val="center"/>
        <w:rPr>
          <w:rFonts w:ascii="Arial Narrow" w:hAnsi="Arial Narrow" w:cs="Arial"/>
          <w:color w:val="000000"/>
        </w:rPr>
      </w:pPr>
      <w:r>
        <w:rPr>
          <w:rFonts w:ascii="Arial Narrow" w:hAnsi="Arial Narrow" w:cs="Arial"/>
          <w:noProof/>
          <w:color w:val="000000"/>
          <w:lang w:val="es-CO" w:eastAsia="es-CO"/>
        </w:rPr>
        <w:drawing>
          <wp:inline distT="0" distB="0" distL="0" distR="0">
            <wp:extent cx="5688330" cy="378841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688330" cy="3788410"/>
                    </a:xfrm>
                    <a:prstGeom prst="rect">
                      <a:avLst/>
                    </a:prstGeom>
                    <a:noFill/>
                    <a:ln w="9525">
                      <a:noFill/>
                      <a:miter lim="800000"/>
                      <a:headEnd/>
                      <a:tailEnd/>
                    </a:ln>
                  </pic:spPr>
                </pic:pic>
              </a:graphicData>
            </a:graphic>
          </wp:inline>
        </w:drawing>
      </w:r>
    </w:p>
    <w:p w:rsidR="00287B0D" w:rsidRDefault="00287B0D" w:rsidP="0086226A">
      <w:pPr>
        <w:ind w:left="284" w:hanging="284"/>
        <w:jc w:val="both"/>
        <w:rPr>
          <w:rFonts w:ascii="Arial" w:hAnsi="Arial" w:cs="Arial"/>
          <w:color w:val="000000"/>
          <w:w w:val="101"/>
          <w:sz w:val="22"/>
          <w:szCs w:val="22"/>
          <w:highlight w:val="yellow"/>
          <w:lang w:val="es-ES"/>
        </w:rPr>
      </w:pPr>
      <w:r>
        <w:rPr>
          <w:rFonts w:ascii="Arial" w:hAnsi="Arial" w:cs="Arial"/>
          <w:color w:val="000000"/>
          <w:w w:val="101"/>
          <w:sz w:val="22"/>
          <w:szCs w:val="22"/>
          <w:highlight w:val="yellow"/>
          <w:lang w:val="es-ES"/>
        </w:rPr>
        <w:t>NOTA:</w:t>
      </w:r>
    </w:p>
    <w:p w:rsidR="005023E9" w:rsidRDefault="005023E9" w:rsidP="0086226A">
      <w:pPr>
        <w:ind w:left="284" w:hanging="284"/>
        <w:jc w:val="both"/>
        <w:rPr>
          <w:rFonts w:ascii="Arial" w:hAnsi="Arial" w:cs="Arial"/>
          <w:color w:val="000000"/>
          <w:w w:val="101"/>
          <w:sz w:val="22"/>
          <w:szCs w:val="22"/>
          <w:highlight w:val="yellow"/>
          <w:lang w:val="es-ES"/>
        </w:rPr>
      </w:pPr>
      <w:r>
        <w:rPr>
          <w:rFonts w:ascii="Arial" w:hAnsi="Arial" w:cs="Arial"/>
          <w:color w:val="000000"/>
          <w:w w:val="101"/>
          <w:sz w:val="22"/>
          <w:szCs w:val="22"/>
          <w:highlight w:val="yellow"/>
          <w:lang w:val="es-ES"/>
        </w:rPr>
        <w:t>¿</w:t>
      </w:r>
      <w:proofErr w:type="spellStart"/>
      <w:r>
        <w:rPr>
          <w:rFonts w:ascii="Arial" w:hAnsi="Arial" w:cs="Arial"/>
          <w:color w:val="000000"/>
          <w:w w:val="101"/>
          <w:sz w:val="22"/>
          <w:szCs w:val="22"/>
          <w:highlight w:val="yellow"/>
          <w:lang w:val="es-ES"/>
        </w:rPr>
        <w:t>Esta</w:t>
      </w:r>
      <w:proofErr w:type="spellEnd"/>
      <w:r>
        <w:rPr>
          <w:rFonts w:ascii="Arial" w:hAnsi="Arial" w:cs="Arial"/>
          <w:color w:val="000000"/>
          <w:w w:val="101"/>
          <w:sz w:val="22"/>
          <w:szCs w:val="22"/>
          <w:highlight w:val="yellow"/>
          <w:lang w:val="es-ES"/>
        </w:rPr>
        <w:t xml:space="preserve"> de acuerdo con esta lista de interesados externos?</w:t>
      </w:r>
    </w:p>
    <w:p w:rsidR="005023E9" w:rsidRDefault="005023E9" w:rsidP="0086226A">
      <w:pPr>
        <w:ind w:left="284" w:hanging="284"/>
        <w:jc w:val="both"/>
        <w:rPr>
          <w:rFonts w:ascii="Arial" w:hAnsi="Arial" w:cs="Arial"/>
          <w:color w:val="000000"/>
          <w:w w:val="101"/>
          <w:sz w:val="22"/>
          <w:szCs w:val="22"/>
          <w:highlight w:val="yellow"/>
          <w:lang w:val="es-ES"/>
        </w:rPr>
      </w:pPr>
    </w:p>
    <w:p w:rsidR="005023E9" w:rsidRDefault="005023E9" w:rsidP="0086226A">
      <w:pPr>
        <w:ind w:left="284" w:hanging="284"/>
        <w:jc w:val="both"/>
        <w:rPr>
          <w:rFonts w:ascii="Arial" w:hAnsi="Arial" w:cs="Arial"/>
          <w:color w:val="000000"/>
          <w:w w:val="101"/>
          <w:sz w:val="22"/>
          <w:szCs w:val="22"/>
          <w:highlight w:val="yellow"/>
          <w:lang w:val="es-ES"/>
        </w:rPr>
      </w:pPr>
    </w:p>
    <w:p w:rsidR="005023E9" w:rsidRDefault="005023E9" w:rsidP="0086226A">
      <w:pPr>
        <w:ind w:left="284" w:hanging="284"/>
        <w:jc w:val="both"/>
        <w:rPr>
          <w:rFonts w:ascii="Arial" w:hAnsi="Arial" w:cs="Arial"/>
          <w:color w:val="000000"/>
          <w:w w:val="101"/>
          <w:sz w:val="22"/>
          <w:szCs w:val="22"/>
          <w:highlight w:val="yellow"/>
          <w:lang w:val="es-ES"/>
        </w:rPr>
      </w:pPr>
      <w:r>
        <w:rPr>
          <w:rFonts w:ascii="Arial" w:hAnsi="Arial" w:cs="Arial"/>
          <w:color w:val="000000"/>
          <w:w w:val="101"/>
          <w:sz w:val="22"/>
          <w:szCs w:val="22"/>
          <w:highlight w:val="yellow"/>
          <w:lang w:val="es-ES"/>
        </w:rPr>
        <w:t>Por favor relacionar “interesados externos” que considere deban ser incluidos:</w:t>
      </w:r>
    </w:p>
    <w:p w:rsidR="00D470E1" w:rsidRDefault="00D470E1" w:rsidP="0086226A">
      <w:pPr>
        <w:ind w:left="284" w:hanging="284"/>
        <w:jc w:val="both"/>
        <w:rPr>
          <w:rFonts w:ascii="Arial" w:hAnsi="Arial" w:cs="Arial"/>
          <w:color w:val="000000"/>
          <w:w w:val="101"/>
          <w:sz w:val="22"/>
          <w:szCs w:val="22"/>
          <w:highlight w:val="yellow"/>
        </w:rPr>
      </w:pPr>
    </w:p>
    <w:p w:rsidR="00780C96" w:rsidRDefault="00780C96" w:rsidP="0086226A">
      <w:pPr>
        <w:ind w:left="284" w:hanging="284"/>
        <w:jc w:val="both"/>
        <w:rPr>
          <w:rFonts w:ascii="Arial" w:hAnsi="Arial" w:cs="Arial"/>
          <w:color w:val="000000"/>
          <w:w w:val="101"/>
          <w:sz w:val="22"/>
          <w:szCs w:val="22"/>
          <w:highlight w:val="yellow"/>
        </w:rPr>
      </w:pPr>
    </w:p>
    <w:p w:rsidR="00780C96" w:rsidRDefault="00780C96" w:rsidP="0086226A">
      <w:pPr>
        <w:ind w:left="284" w:hanging="284"/>
        <w:jc w:val="both"/>
        <w:rPr>
          <w:rFonts w:ascii="Arial" w:hAnsi="Arial" w:cs="Arial"/>
          <w:color w:val="000000"/>
          <w:w w:val="101"/>
          <w:sz w:val="22"/>
          <w:szCs w:val="22"/>
          <w:highlight w:val="yellow"/>
        </w:rPr>
      </w:pPr>
    </w:p>
    <w:p w:rsidR="00780C96" w:rsidRDefault="00780C96" w:rsidP="0086226A">
      <w:pPr>
        <w:ind w:left="284" w:hanging="284"/>
        <w:jc w:val="both"/>
        <w:rPr>
          <w:rFonts w:ascii="Arial" w:hAnsi="Arial" w:cs="Arial"/>
          <w:color w:val="000000"/>
          <w:w w:val="101"/>
          <w:sz w:val="22"/>
          <w:szCs w:val="22"/>
          <w:highlight w:val="yellow"/>
        </w:rPr>
      </w:pPr>
    </w:p>
    <w:p w:rsidR="00780C96" w:rsidRDefault="00780C96" w:rsidP="0086226A">
      <w:pPr>
        <w:ind w:left="284" w:hanging="284"/>
        <w:jc w:val="both"/>
        <w:rPr>
          <w:rFonts w:ascii="Arial" w:hAnsi="Arial" w:cs="Arial"/>
          <w:color w:val="000000"/>
          <w:w w:val="101"/>
          <w:sz w:val="22"/>
          <w:szCs w:val="22"/>
          <w:highlight w:val="yellow"/>
        </w:rPr>
      </w:pPr>
    </w:p>
    <w:p w:rsidR="00D5105F" w:rsidRDefault="00D5105F" w:rsidP="00EE17B2">
      <w:pPr>
        <w:jc w:val="both"/>
        <w:rPr>
          <w:rFonts w:ascii="Arial Narrow" w:hAnsi="Arial Narrow" w:cs="Arial"/>
          <w:b/>
          <w:color w:val="1F497D"/>
          <w:u w:val="single"/>
        </w:rPr>
      </w:pPr>
      <w:bookmarkStart w:id="22" w:name="_Toc352198384"/>
      <w:bookmarkStart w:id="23" w:name="_Toc372016448"/>
    </w:p>
    <w:p w:rsidR="00966331" w:rsidRPr="0006291B" w:rsidRDefault="00D22645" w:rsidP="00EE17B2">
      <w:pPr>
        <w:jc w:val="both"/>
        <w:rPr>
          <w:rFonts w:ascii="Arial Narrow" w:hAnsi="Arial Narrow" w:cs="Arial"/>
          <w:b/>
          <w:color w:val="FF0000"/>
          <w:u w:val="single"/>
        </w:rPr>
      </w:pPr>
      <w:r>
        <w:rPr>
          <w:rFonts w:ascii="Arial Narrow" w:hAnsi="Arial Narrow" w:cs="Arial"/>
          <w:b/>
          <w:color w:val="1F497D"/>
          <w:u w:val="single"/>
        </w:rPr>
        <w:t>E</w:t>
      </w:r>
      <w:r w:rsidR="00966331" w:rsidRPr="001526E1">
        <w:rPr>
          <w:rFonts w:ascii="Arial Narrow" w:hAnsi="Arial Narrow" w:cs="Arial"/>
          <w:b/>
          <w:color w:val="1F497D"/>
          <w:u w:val="single"/>
        </w:rPr>
        <w:t>l contexto interno</w:t>
      </w:r>
      <w:bookmarkEnd w:id="22"/>
      <w:bookmarkEnd w:id="23"/>
      <w:r w:rsidR="006C5485" w:rsidRPr="00105DF1">
        <w:rPr>
          <w:rFonts w:ascii="Arial Narrow" w:hAnsi="Arial Narrow" w:cs="Arial"/>
          <w:b/>
          <w:color w:val="1F497D"/>
          <w:u w:val="single"/>
        </w:rPr>
        <w:t>:</w:t>
      </w:r>
    </w:p>
    <w:p w:rsidR="00966331" w:rsidRPr="001526E1" w:rsidRDefault="00966331" w:rsidP="00EE17B2">
      <w:pPr>
        <w:jc w:val="both"/>
        <w:rPr>
          <w:rFonts w:ascii="Arial Narrow" w:hAnsi="Arial Narrow" w:cs="Arial"/>
          <w:bCs/>
        </w:rPr>
      </w:pPr>
      <w:r w:rsidRPr="001526E1">
        <w:rPr>
          <w:rFonts w:ascii="Arial Narrow" w:hAnsi="Arial Narrow" w:cs="Arial"/>
          <w:bCs/>
        </w:rPr>
        <w:t xml:space="preserve">Para </w:t>
      </w:r>
      <w:r w:rsidR="00A4463A" w:rsidRPr="001526E1">
        <w:rPr>
          <w:rFonts w:ascii="Arial Narrow" w:hAnsi="Arial Narrow" w:cs="Arial"/>
          <w:bCs/>
        </w:rPr>
        <w:t>diagnosticar el riesgo inherente de la e</w:t>
      </w:r>
      <w:r w:rsidR="001F6A8E">
        <w:rPr>
          <w:rFonts w:ascii="Arial Narrow" w:hAnsi="Arial Narrow" w:cs="Arial"/>
          <w:bCs/>
        </w:rPr>
        <w:t>ntidad</w:t>
      </w:r>
      <w:r w:rsidR="00EB1979">
        <w:rPr>
          <w:rFonts w:ascii="Arial Narrow" w:hAnsi="Arial Narrow" w:cs="Arial"/>
          <w:bCs/>
        </w:rPr>
        <w:t>,</w:t>
      </w:r>
      <w:r w:rsidR="001F6A8E">
        <w:rPr>
          <w:rFonts w:ascii="Arial Narrow" w:hAnsi="Arial Narrow" w:cs="Arial"/>
          <w:bCs/>
        </w:rPr>
        <w:t xml:space="preserve"> </w:t>
      </w:r>
      <w:r w:rsidR="00A4463A" w:rsidRPr="001526E1">
        <w:rPr>
          <w:rFonts w:ascii="Arial Narrow" w:hAnsi="Arial Narrow" w:cs="Arial"/>
          <w:bCs/>
        </w:rPr>
        <w:t xml:space="preserve">e </w:t>
      </w:r>
      <w:r w:rsidRPr="001526E1">
        <w:rPr>
          <w:rFonts w:ascii="Arial Narrow" w:hAnsi="Arial Narrow" w:cs="Arial"/>
          <w:bCs/>
        </w:rPr>
        <w:t xml:space="preserve">implementar el </w:t>
      </w:r>
      <w:r w:rsidRPr="001526E1">
        <w:rPr>
          <w:rFonts w:ascii="Arial Narrow" w:hAnsi="Arial Narrow" w:cs="Arial"/>
          <w:spacing w:val="-5"/>
        </w:rPr>
        <w:t xml:space="preserve">Sistema de </w:t>
      </w:r>
      <w:r w:rsidR="006C5485">
        <w:rPr>
          <w:rFonts w:ascii="Arial Narrow" w:hAnsi="Arial Narrow" w:cs="Arial"/>
          <w:spacing w:val="-5"/>
        </w:rPr>
        <w:t>Administración</w:t>
      </w:r>
      <w:r w:rsidR="006C5485" w:rsidRPr="001526E1">
        <w:rPr>
          <w:rFonts w:ascii="Arial Narrow" w:hAnsi="Arial Narrow" w:cs="Arial"/>
          <w:spacing w:val="-5"/>
        </w:rPr>
        <w:t xml:space="preserve"> </w:t>
      </w:r>
      <w:r w:rsidRPr="001526E1">
        <w:rPr>
          <w:rFonts w:ascii="Arial Narrow" w:hAnsi="Arial Narrow" w:cs="Arial"/>
          <w:spacing w:val="-5"/>
        </w:rPr>
        <w:t>del Riesgo de LA/FT</w:t>
      </w:r>
      <w:r w:rsidR="00EB1979">
        <w:rPr>
          <w:rFonts w:ascii="Arial Narrow" w:hAnsi="Arial Narrow" w:cs="Arial"/>
          <w:spacing w:val="-5"/>
        </w:rPr>
        <w:t>,</w:t>
      </w:r>
      <w:r w:rsidR="007725EB" w:rsidRPr="001526E1">
        <w:rPr>
          <w:rFonts w:ascii="Arial Narrow" w:hAnsi="Arial Narrow" w:cs="Arial"/>
          <w:bCs/>
        </w:rPr>
        <w:t xml:space="preserve"> </w:t>
      </w:r>
      <w:r w:rsidRPr="001526E1">
        <w:rPr>
          <w:rFonts w:ascii="Arial Narrow" w:hAnsi="Arial Narrow" w:cs="Arial"/>
          <w:bCs/>
        </w:rPr>
        <w:t>es necesario conocer el contexto organizacional, entender y conocer la e</w:t>
      </w:r>
      <w:r w:rsidR="00B76E10">
        <w:rPr>
          <w:rFonts w:ascii="Arial Narrow" w:hAnsi="Arial Narrow" w:cs="Arial"/>
          <w:bCs/>
        </w:rPr>
        <w:t>ntidad</w:t>
      </w:r>
      <w:r w:rsidRPr="001526E1">
        <w:rPr>
          <w:rFonts w:ascii="Arial Narrow" w:hAnsi="Arial Narrow" w:cs="Arial"/>
          <w:bCs/>
        </w:rPr>
        <w:t>, conocer sus objetivos y estrategias.</w:t>
      </w:r>
    </w:p>
    <w:p w:rsidR="00966331" w:rsidRPr="001526E1" w:rsidRDefault="00966331" w:rsidP="00EE17B2">
      <w:pPr>
        <w:jc w:val="both"/>
        <w:rPr>
          <w:rFonts w:ascii="Arial Narrow" w:hAnsi="Arial Narrow" w:cs="Arial"/>
          <w:bCs/>
        </w:rPr>
      </w:pPr>
    </w:p>
    <w:p w:rsidR="002C58F5" w:rsidRDefault="00966331" w:rsidP="00EE17B2">
      <w:pPr>
        <w:jc w:val="both"/>
        <w:rPr>
          <w:rFonts w:ascii="Arial Narrow" w:hAnsi="Arial Narrow" w:cs="Arial"/>
        </w:rPr>
      </w:pPr>
      <w:r w:rsidRPr="001526E1">
        <w:rPr>
          <w:rFonts w:ascii="Arial Narrow" w:hAnsi="Arial Narrow" w:cs="Arial"/>
          <w:w w:val="102"/>
        </w:rPr>
        <w:t>Por tal circunstancia, debe tenerse en cuenta</w:t>
      </w:r>
      <w:r w:rsidR="005555B9">
        <w:rPr>
          <w:rFonts w:ascii="Arial Narrow" w:hAnsi="Arial Narrow" w:cs="Arial"/>
          <w:w w:val="102"/>
        </w:rPr>
        <w:t xml:space="preserve"> que el punto de partida es </w:t>
      </w:r>
      <w:r w:rsidRPr="001526E1">
        <w:rPr>
          <w:rFonts w:ascii="Arial Narrow" w:hAnsi="Arial Narrow" w:cs="Arial"/>
        </w:rPr>
        <w:t xml:space="preserve">el estudio de las </w:t>
      </w:r>
      <w:r w:rsidRPr="001526E1">
        <w:rPr>
          <w:rFonts w:ascii="Arial Narrow" w:hAnsi="Arial Narrow" w:cs="Arial"/>
          <w:bCs/>
        </w:rPr>
        <w:t>metas, objetivos</w:t>
      </w:r>
      <w:r w:rsidR="001526E1">
        <w:rPr>
          <w:rFonts w:ascii="Arial Narrow" w:hAnsi="Arial Narrow" w:cs="Arial"/>
          <w:bCs/>
        </w:rPr>
        <w:t xml:space="preserve"> y</w:t>
      </w:r>
      <w:r w:rsidRPr="001526E1">
        <w:rPr>
          <w:rFonts w:ascii="Arial Narrow" w:hAnsi="Arial Narrow" w:cs="Arial"/>
          <w:bCs/>
        </w:rPr>
        <w:t xml:space="preserve"> estrategias de la </w:t>
      </w:r>
      <w:r w:rsidRPr="001526E1">
        <w:rPr>
          <w:rFonts w:ascii="Arial Narrow" w:hAnsi="Arial Narrow" w:cs="Arial"/>
        </w:rPr>
        <w:t>organización</w:t>
      </w:r>
      <w:r w:rsidR="005555B9">
        <w:rPr>
          <w:rFonts w:ascii="Arial Narrow" w:hAnsi="Arial Narrow" w:cs="Arial"/>
        </w:rPr>
        <w:t>.</w:t>
      </w:r>
      <w:r w:rsidR="00D22645">
        <w:rPr>
          <w:rFonts w:ascii="Arial Narrow" w:hAnsi="Arial Narrow" w:cs="Arial"/>
        </w:rPr>
        <w:t xml:space="preserve"> </w:t>
      </w:r>
      <w:r w:rsidR="005555B9">
        <w:rPr>
          <w:rFonts w:ascii="Arial Narrow" w:hAnsi="Arial Narrow" w:cs="Arial"/>
        </w:rPr>
        <w:t xml:space="preserve">Este </w:t>
      </w:r>
      <w:r w:rsidRPr="001526E1">
        <w:rPr>
          <w:rFonts w:ascii="Arial Narrow" w:hAnsi="Arial Narrow" w:cs="Arial"/>
        </w:rPr>
        <w:t>proceso debe ser llevado a cabo</w:t>
      </w:r>
      <w:r w:rsidR="005555B9">
        <w:rPr>
          <w:rFonts w:ascii="Arial Narrow" w:hAnsi="Arial Narrow" w:cs="Arial"/>
        </w:rPr>
        <w:t>,</w:t>
      </w:r>
      <w:r w:rsidR="00587E1F">
        <w:rPr>
          <w:rFonts w:ascii="Arial Narrow" w:hAnsi="Arial Narrow" w:cs="Arial"/>
        </w:rPr>
        <w:t xml:space="preserve"> con plena consideración de la </w:t>
      </w:r>
      <w:r w:rsidRPr="001526E1">
        <w:rPr>
          <w:rFonts w:ascii="Arial Narrow" w:hAnsi="Arial Narrow" w:cs="Arial"/>
        </w:rPr>
        <w:t xml:space="preserve">necesidad de </w:t>
      </w:r>
      <w:r w:rsidRPr="001526E1">
        <w:rPr>
          <w:rFonts w:ascii="Arial Narrow" w:hAnsi="Arial Narrow" w:cs="Arial"/>
          <w:bCs/>
        </w:rPr>
        <w:t>balancear costos, beneficios y oportunidades</w:t>
      </w:r>
      <w:r w:rsidR="005555B9">
        <w:rPr>
          <w:rFonts w:ascii="Arial Narrow" w:hAnsi="Arial Narrow" w:cs="Arial"/>
          <w:bCs/>
        </w:rPr>
        <w:t>.</w:t>
      </w:r>
    </w:p>
    <w:p w:rsidR="002C58F5" w:rsidRDefault="002C58F5" w:rsidP="00EE17B2">
      <w:pPr>
        <w:jc w:val="both"/>
        <w:rPr>
          <w:rFonts w:ascii="Arial Narrow" w:hAnsi="Arial Narrow" w:cs="Arial"/>
        </w:rPr>
      </w:pPr>
    </w:p>
    <w:p w:rsidR="002C58F5" w:rsidRPr="001526E1" w:rsidRDefault="005A6C16" w:rsidP="00EE17B2">
      <w:pPr>
        <w:jc w:val="both"/>
        <w:rPr>
          <w:rFonts w:ascii="Arial Narrow" w:hAnsi="Arial Narrow" w:cs="Arial"/>
        </w:rPr>
      </w:pPr>
      <w:r>
        <w:rPr>
          <w:rFonts w:ascii="Arial Narrow" w:hAnsi="Arial Narrow" w:cs="Arial"/>
          <w:noProof/>
          <w:lang w:val="es-CO" w:eastAsia="es-CO"/>
        </w:rPr>
        <w:drawing>
          <wp:inline distT="0" distB="0" distL="0" distR="0">
            <wp:extent cx="5676265" cy="3669665"/>
            <wp:effectExtent l="1905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srcRect/>
                    <a:stretch>
                      <a:fillRect/>
                    </a:stretch>
                  </pic:blipFill>
                  <pic:spPr bwMode="auto">
                    <a:xfrm>
                      <a:off x="0" y="0"/>
                      <a:ext cx="5676265" cy="3669665"/>
                    </a:xfrm>
                    <a:prstGeom prst="rect">
                      <a:avLst/>
                    </a:prstGeom>
                    <a:noFill/>
                    <a:ln w="9525">
                      <a:noFill/>
                      <a:miter lim="800000"/>
                      <a:headEnd/>
                      <a:tailEnd/>
                    </a:ln>
                  </pic:spPr>
                </pic:pic>
              </a:graphicData>
            </a:graphic>
          </wp:inline>
        </w:drawing>
      </w:r>
    </w:p>
    <w:p w:rsidR="005555B9" w:rsidRDefault="005555B9" w:rsidP="00EE17B2">
      <w:pPr>
        <w:jc w:val="both"/>
        <w:rPr>
          <w:rFonts w:ascii="Arial Narrow" w:hAnsi="Arial Narrow" w:cs="Arial"/>
        </w:rPr>
      </w:pPr>
    </w:p>
    <w:p w:rsidR="005555B9" w:rsidRDefault="005555B9" w:rsidP="00EE17B2">
      <w:pPr>
        <w:jc w:val="both"/>
        <w:rPr>
          <w:rFonts w:ascii="Arial Narrow" w:hAnsi="Arial Narrow" w:cs="Arial"/>
        </w:rPr>
      </w:pPr>
    </w:p>
    <w:p w:rsidR="005555B9" w:rsidRPr="006353EF" w:rsidRDefault="00D22645" w:rsidP="00C76CED">
      <w:pPr>
        <w:jc w:val="both"/>
        <w:rPr>
          <w:rFonts w:ascii="Arial Narrow" w:hAnsi="Arial Narrow" w:cs="Arial"/>
          <w:bCs/>
        </w:rPr>
      </w:pPr>
      <w:r w:rsidRPr="002C58F5">
        <w:rPr>
          <w:rFonts w:ascii="Arial Narrow" w:hAnsi="Arial Narrow" w:cs="Arial"/>
          <w:b/>
          <w:color w:val="1F497D"/>
          <w:u w:val="single"/>
        </w:rPr>
        <w:t>El contexto de administración o gestión de riesgos</w:t>
      </w:r>
      <w:r>
        <w:rPr>
          <w:rFonts w:ascii="Arial Narrow" w:hAnsi="Arial Narrow" w:cs="Arial"/>
          <w:b/>
          <w:color w:val="1F497D"/>
          <w:u w:val="single"/>
        </w:rPr>
        <w:t xml:space="preserve">: </w:t>
      </w:r>
      <w:r w:rsidR="005555B9" w:rsidRPr="006353EF">
        <w:rPr>
          <w:rFonts w:ascii="Arial Narrow" w:hAnsi="Arial Narrow" w:cs="Arial"/>
          <w:bCs/>
        </w:rPr>
        <w:t xml:space="preserve">Todo sistema de gestión de riesgos, incluido el </w:t>
      </w:r>
      <w:r w:rsidR="005555B9" w:rsidRPr="006353EF">
        <w:rPr>
          <w:rFonts w:ascii="Arial Narrow" w:hAnsi="Arial Narrow" w:cs="Arial"/>
          <w:spacing w:val="-5"/>
        </w:rPr>
        <w:t>Sistema de Administración del Riesgo de LA/FT</w:t>
      </w:r>
      <w:r w:rsidR="005555B9" w:rsidRPr="006353EF">
        <w:rPr>
          <w:rFonts w:ascii="Arial Narrow" w:hAnsi="Arial Narrow" w:cs="Arial"/>
          <w:bCs/>
        </w:rPr>
        <w:t>, debe ser compatible y armónico con los sistemas de gestión, control y administración de la entidad y en tal medida debe alinearse con su estructura y procesos actuales</w:t>
      </w:r>
      <w:r w:rsidRPr="006353EF">
        <w:rPr>
          <w:rFonts w:ascii="Arial Narrow" w:hAnsi="Arial Narrow" w:cs="Arial"/>
          <w:bCs/>
        </w:rPr>
        <w:t xml:space="preserve">, el sistema de </w:t>
      </w:r>
      <w:proofErr w:type="gramStart"/>
      <w:r w:rsidRPr="006353EF">
        <w:rPr>
          <w:rFonts w:ascii="Arial Narrow" w:hAnsi="Arial Narrow" w:cs="Arial"/>
          <w:bCs/>
        </w:rPr>
        <w:t>gestión,</w:t>
      </w:r>
      <w:proofErr w:type="gramEnd"/>
      <w:r w:rsidRPr="006353EF">
        <w:rPr>
          <w:rFonts w:ascii="Arial Narrow" w:hAnsi="Arial Narrow" w:cs="Arial"/>
          <w:bCs/>
        </w:rPr>
        <w:t xml:space="preserve"> hace parte de</w:t>
      </w:r>
      <w:r w:rsidR="005555B9" w:rsidRPr="006353EF">
        <w:rPr>
          <w:rFonts w:ascii="Arial Narrow" w:hAnsi="Arial Narrow" w:cs="Arial"/>
        </w:rPr>
        <w:t xml:space="preserve">l buen gobierno corporativo, </w:t>
      </w:r>
      <w:r w:rsidRPr="006353EF">
        <w:rPr>
          <w:rFonts w:ascii="Arial Narrow" w:hAnsi="Arial Narrow" w:cs="Arial"/>
        </w:rPr>
        <w:t xml:space="preserve">del control interno </w:t>
      </w:r>
      <w:r w:rsidR="005555B9" w:rsidRPr="006353EF">
        <w:rPr>
          <w:rFonts w:ascii="Arial Narrow" w:hAnsi="Arial Narrow" w:cs="Arial"/>
        </w:rPr>
        <w:t>y del sistema de gestión en general.</w:t>
      </w:r>
    </w:p>
    <w:p w:rsidR="005555B9" w:rsidRPr="006353EF" w:rsidRDefault="005555B9" w:rsidP="005555B9">
      <w:pPr>
        <w:jc w:val="both"/>
        <w:rPr>
          <w:rFonts w:ascii="Arial Narrow" w:hAnsi="Arial Narrow" w:cs="Arial"/>
          <w:bCs/>
        </w:rPr>
      </w:pPr>
    </w:p>
    <w:p w:rsidR="005555B9" w:rsidRPr="006353EF" w:rsidRDefault="005555B9" w:rsidP="005555B9">
      <w:pPr>
        <w:jc w:val="both"/>
        <w:rPr>
          <w:rFonts w:ascii="Arial Narrow" w:hAnsi="Arial Narrow" w:cs="Arial"/>
          <w:bCs/>
        </w:rPr>
      </w:pPr>
      <w:r w:rsidRPr="006353EF">
        <w:rPr>
          <w:rFonts w:ascii="Arial Narrow" w:hAnsi="Arial Narrow" w:cs="Arial"/>
          <w:bCs/>
        </w:rPr>
        <w:t xml:space="preserve">Una de las acciones necesarias para el diseño y adopción de un Sistema de Administración del Riesgo de LA/FT, por parte de las entidades, es la de incluir en su estructura organizacional y en los </w:t>
      </w:r>
      <w:r w:rsidRPr="006353EF">
        <w:rPr>
          <w:rFonts w:ascii="Arial Narrow" w:hAnsi="Arial Narrow" w:cs="Arial"/>
          <w:bCs/>
        </w:rPr>
        <w:lastRenderedPageBreak/>
        <w:t>esquemas de gestión de riesgos, funciones y responsabilidades para la gestión de los riesgos de LA/FT.</w:t>
      </w:r>
    </w:p>
    <w:p w:rsidR="005555B9" w:rsidRPr="006353EF" w:rsidRDefault="005555B9" w:rsidP="005555B9">
      <w:pPr>
        <w:jc w:val="both"/>
        <w:rPr>
          <w:rFonts w:ascii="Arial Narrow" w:hAnsi="Arial Narrow" w:cs="Arial"/>
          <w:bCs/>
        </w:rPr>
      </w:pPr>
    </w:p>
    <w:p w:rsidR="009448EC" w:rsidRPr="006353EF" w:rsidRDefault="009448EC" w:rsidP="005555B9">
      <w:pPr>
        <w:jc w:val="both"/>
        <w:rPr>
          <w:rFonts w:ascii="Arial Narrow" w:hAnsi="Arial Narrow" w:cs="Arial"/>
          <w:bCs/>
        </w:rPr>
      </w:pPr>
      <w:r w:rsidRPr="006353EF">
        <w:rPr>
          <w:rFonts w:ascii="Arial Narrow" w:hAnsi="Arial Narrow" w:cs="Arial"/>
          <w:bCs/>
        </w:rPr>
        <w:t>El análisis del contexto de la administración de los riesgos de LAFT de la entidad, debe incluir:</w:t>
      </w:r>
    </w:p>
    <w:p w:rsidR="009448EC" w:rsidRDefault="00CC3605" w:rsidP="005555B9">
      <w:pPr>
        <w:jc w:val="both"/>
        <w:rPr>
          <w:rFonts w:ascii="Arial Narrow" w:hAnsi="Arial Narrow" w:cs="Arial"/>
          <w:bCs/>
          <w:color w:val="00B050"/>
        </w:rPr>
      </w:pPr>
      <w:r>
        <w:rPr>
          <w:noProof/>
          <w:lang w:val="es-CO" w:eastAsia="es-CO"/>
        </w:rPr>
        <mc:AlternateContent>
          <mc:Choice Requires="wps">
            <w:drawing>
              <wp:anchor distT="0" distB="0" distL="114300" distR="114300" simplePos="0" relativeHeight="251658752" behindDoc="0" locked="0" layoutInCell="1" allowOverlap="1">
                <wp:simplePos x="0" y="0"/>
                <wp:positionH relativeFrom="column">
                  <wp:posOffset>1246505</wp:posOffset>
                </wp:positionH>
                <wp:positionV relativeFrom="paragraph">
                  <wp:posOffset>39370</wp:posOffset>
                </wp:positionV>
                <wp:extent cx="5039995" cy="441325"/>
                <wp:effectExtent l="0" t="0" r="0" b="0"/>
                <wp:wrapNone/>
                <wp:docPr id="6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US"/>
                              </w:rPr>
                              <w:t>Pueden elaborarse tomando como base el Código de Ética, Código de Buen Gobierno, políticas de administración de riesgo de la entidad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 CuadroTexto" o:spid="_x0000_s1026" type="#_x0000_t202" style="position:absolute;left:0;text-align:left;margin-left:98.15pt;margin-top:3.1pt;width:396.85pt;height:3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" filled="f" stroked="f">
                <v:textbo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US"/>
                        </w:rPr>
                        <w:t>Pueden elaborarse tomando como base el Código de Ética, Código de Buen Gobierno, políticas de administración de riesgo de la entidad</w:t>
                      </w:r>
                    </w:p>
                  </w:txbxContent>
                </v:textbox>
              </v:shape>
            </w:pict>
          </mc:Fallback>
        </mc:AlternateContent>
      </w:r>
    </w:p>
    <w:p w:rsidR="009448EC" w:rsidRDefault="00CC3605" w:rsidP="005555B9">
      <w:pPr>
        <w:jc w:val="both"/>
        <w:rPr>
          <w:rFonts w:ascii="Arial Narrow" w:hAnsi="Arial Narrow" w:cs="Arial"/>
          <w:bCs/>
          <w:color w:val="00B050"/>
        </w:rPr>
      </w:pPr>
      <w:r>
        <w:rPr>
          <w:noProof/>
          <w:lang w:val="es-CO" w:eastAsia="es-CO"/>
        </w:rPr>
        <mc:AlternateContent>
          <mc:Choice Requires="wps">
            <w:drawing>
              <wp:anchor distT="0" distB="0" distL="114300" distR="114300" simplePos="0" relativeHeight="251653632" behindDoc="0" locked="0" layoutInCell="1" allowOverlap="1">
                <wp:simplePos x="0" y="0"/>
                <wp:positionH relativeFrom="column">
                  <wp:posOffset>9525</wp:posOffset>
                </wp:positionH>
                <wp:positionV relativeFrom="paragraph">
                  <wp:posOffset>86360</wp:posOffset>
                </wp:positionV>
                <wp:extent cx="1122045" cy="834390"/>
                <wp:effectExtent l="0" t="635" r="1905" b="22225"/>
                <wp:wrapNone/>
                <wp:docPr id="61"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834390"/>
                        </a:xfrm>
                        <a:prstGeom prst="roundRect">
                          <a:avLst>
                            <a:gd name="adj" fmla="val 16667"/>
                          </a:avLst>
                        </a:prstGeom>
                        <a:solidFill>
                          <a:srgbClr val="002060"/>
                        </a:soli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F74B3F" w:rsidRPr="009448EC" w:rsidRDefault="00F74B3F" w:rsidP="009448EC">
                            <w:pPr>
                              <w:pStyle w:val="NormalWeb"/>
                              <w:spacing w:before="0" w:beforeAutospacing="0" w:after="0" w:afterAutospacing="0"/>
                              <w:jc w:val="center"/>
                              <w:rPr>
                                <w:rFonts w:ascii="Arial Narrow" w:hAnsi="Arial Narrow"/>
                              </w:rPr>
                            </w:pPr>
                            <w:r w:rsidRPr="009448EC">
                              <w:rPr>
                                <w:rFonts w:ascii="Arial Narrow" w:eastAsia="+mn-ea" w:hAnsi="Arial Narrow" w:cs="Arial"/>
                                <w:color w:val="FFFFFF"/>
                                <w:kern w:val="24"/>
                                <w:lang w:val="es-US"/>
                              </w:rPr>
                              <w:t>Políticas de Administración de los Riesgos de LAFT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 Rectángulo redondeado" o:spid="_x0000_s1027" style="position:absolute;left:0;text-align:left;margin-left:.75pt;margin-top:6.8pt;width:88.35pt;height:6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" fillcolor="#002060" stroked="f">
                <v:shadow on="t" opacity="41287f" offset="0,1.5pt"/>
                <v:textbox>
                  <w:txbxContent>
                    <w:p w:rsidR="00F74B3F" w:rsidRPr="009448EC" w:rsidRDefault="00F74B3F" w:rsidP="009448EC">
                      <w:pPr>
                        <w:pStyle w:val="NormalWeb"/>
                        <w:spacing w:before="0" w:beforeAutospacing="0" w:after="0" w:afterAutospacing="0"/>
                        <w:jc w:val="center"/>
                        <w:rPr>
                          <w:rFonts w:ascii="Arial Narrow" w:hAnsi="Arial Narrow"/>
                        </w:rPr>
                      </w:pPr>
                      <w:r w:rsidRPr="009448EC">
                        <w:rPr>
                          <w:rFonts w:ascii="Arial Narrow" w:eastAsia="+mn-ea" w:hAnsi="Arial Narrow" w:cs="Arial"/>
                          <w:color w:val="FFFFFF"/>
                          <w:kern w:val="24"/>
                          <w:lang w:val="es-US"/>
                        </w:rPr>
                        <w:t>Políticas de Administración de los Riesgos de LAFT</w:t>
                      </w:r>
                    </w:p>
                  </w:txbxContent>
                </v:textbox>
              </v:roundrect>
            </w:pict>
          </mc:Fallback>
        </mc:AlternateContent>
      </w:r>
    </w:p>
    <w:p w:rsidR="009448EC" w:rsidRDefault="00CC3605" w:rsidP="005555B9">
      <w:pPr>
        <w:jc w:val="both"/>
        <w:rPr>
          <w:rFonts w:ascii="Arial Narrow" w:hAnsi="Arial Narrow" w:cs="Arial"/>
          <w:bCs/>
          <w:color w:val="00B050"/>
        </w:rPr>
      </w:pPr>
      <w:r>
        <w:rPr>
          <w:noProof/>
          <w:lang w:val="es-CO" w:eastAsia="es-CO"/>
        </w:rPr>
        <mc:AlternateContent>
          <mc:Choice Requires="wps">
            <w:drawing>
              <wp:anchor distT="0" distB="0" distL="114300" distR="114300" simplePos="0" relativeHeight="251662848" behindDoc="0" locked="0" layoutInCell="1" allowOverlap="1">
                <wp:simplePos x="0" y="0"/>
                <wp:positionH relativeFrom="column">
                  <wp:posOffset>1246505</wp:posOffset>
                </wp:positionH>
                <wp:positionV relativeFrom="paragraph">
                  <wp:posOffset>146685</wp:posOffset>
                </wp:positionV>
                <wp:extent cx="5039995" cy="800100"/>
                <wp:effectExtent l="0" t="0" r="0" b="0"/>
                <wp:wrapNone/>
                <wp:docPr id="60" name="1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ES_tradnl"/>
                              </w:rPr>
                              <w:t>En las normas que expiden las autoridades competentes, es común que se exijan adoptar determinadas políticas para la gestión de riesgos asociados al LA/FT, es importante al momento de elaborar el sistema de gestión de riesgos tener presente lo expuesto en los respectivos instructivos.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 CuadroTexto" o:spid="_x0000_s1028" type="#_x0000_t202" style="position:absolute;left:0;text-align:left;margin-left:98.15pt;margin-top:11.55pt;width:396.85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" filled="f" stroked="f">
                <v:textbo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ES_tradnl"/>
                        </w:rPr>
                        <w:t>En las normas que expiden las autoridades competentes, es común que se exijan adoptar determinadas políticas para la gestión de riesgos asociados al LA/FT, es importante al momento de elaborar el sistema de gestión de riesgos tener presente lo expuesto en los respectivos instructivos.</w:t>
                      </w:r>
                    </w:p>
                  </w:txbxContent>
                </v:textbox>
              </v:shape>
            </w:pict>
          </mc:Fallback>
        </mc:AlternateContent>
      </w:r>
    </w:p>
    <w:p w:rsidR="009448EC" w:rsidRDefault="00CC3605" w:rsidP="005555B9">
      <w:pPr>
        <w:jc w:val="both"/>
        <w:rPr>
          <w:rFonts w:ascii="Arial Narrow" w:hAnsi="Arial Narrow" w:cs="Arial"/>
          <w:bCs/>
          <w:color w:val="00B050"/>
        </w:rPr>
      </w:pPr>
      <w:r>
        <w:rPr>
          <w:noProof/>
          <w:lang w:val="es-CO" w:eastAsia="es-CO"/>
        </w:rPr>
        <mc:AlternateContent>
          <mc:Choice Requires="wps">
            <w:drawing>
              <wp:anchor distT="0" distB="0" distL="114300" distR="114300" simplePos="0" relativeHeight="251659776" behindDoc="0" locked="0" layoutInCell="1" allowOverlap="1">
                <wp:simplePos x="0" y="0"/>
                <wp:positionH relativeFrom="column">
                  <wp:posOffset>1192530</wp:posOffset>
                </wp:positionH>
                <wp:positionV relativeFrom="paragraph">
                  <wp:posOffset>3776345</wp:posOffset>
                </wp:positionV>
                <wp:extent cx="5039995" cy="1788160"/>
                <wp:effectExtent l="0" t="0" r="0" b="2540"/>
                <wp:wrapNone/>
                <wp:docPr id="59" name="1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78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Default="00F74B3F" w:rsidP="009448EC">
                            <w:pPr>
                              <w:pStyle w:val="NormalWeb"/>
                              <w:spacing w:before="0" w:beforeAutospacing="0" w:after="0" w:afterAutospacing="0"/>
                              <w:jc w:val="both"/>
                              <w:rPr>
                                <w:rFonts w:ascii="Arial Narrow" w:eastAsia="+mn-ea" w:hAnsi="Arial Narrow" w:cs="Arial"/>
                                <w:color w:val="000000"/>
                                <w:kern w:val="24"/>
                              </w:rPr>
                            </w:pPr>
                            <w:r w:rsidRPr="009448EC">
                              <w:rPr>
                                <w:rFonts w:ascii="Arial Narrow" w:eastAsia="+mn-ea" w:hAnsi="Arial Narrow" w:cs="Arial"/>
                                <w:color w:val="000000"/>
                                <w:kern w:val="24"/>
                                <w:lang w:val="es-ES_tradnl"/>
                              </w:rPr>
                              <w:t>El control interno es parte fundamental del “MONITOREO del Sistema de Administración del Riesgo de LA/FT</w:t>
                            </w:r>
                            <w:r w:rsidRPr="009448EC">
                              <w:rPr>
                                <w:rFonts w:ascii="Arial Narrow" w:eastAsia="+mn-ea" w:hAnsi="Arial Narrow" w:cs="Arial"/>
                                <w:color w:val="000000"/>
                                <w:kern w:val="24"/>
                              </w:rPr>
                              <w:t>.  Se deben asignar funciones y responsabilidades a los responsables del control interno, relacionadas con la prevención del LA/FT.</w:t>
                            </w:r>
                          </w:p>
                          <w:p w:rsidR="00F74B3F" w:rsidRPr="009448EC" w:rsidRDefault="00F74B3F" w:rsidP="009448EC">
                            <w:pPr>
                              <w:pStyle w:val="NormalWeb"/>
                              <w:spacing w:before="0" w:beforeAutospacing="0" w:after="0" w:afterAutospacing="0"/>
                              <w:jc w:val="both"/>
                              <w:rPr>
                                <w:rFonts w:ascii="Arial Narrow" w:hAnsi="Arial Narrow"/>
                              </w:rPr>
                            </w:pPr>
                          </w:p>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ES_tradnl"/>
                              </w:rPr>
                              <w:t>El control interno comprende el plan de la organización y el conjunto de métodos y procedimientos que aseguren que el Sistema de Administración del Riesgo de LA/FT y los controles implementados en virtud del mismo, son apropiados y suficientes y que la gestión de riesgo de LA/FT se desarrolla eficazmente, según las directrices marcadas por la Junta Directiva o el máximo órgano social de la entidad y la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5 CuadroTexto" o:spid="_x0000_s1029" type="#_x0000_t202" style="position:absolute;left:0;text-align:left;margin-left:93.9pt;margin-top:297.35pt;width:396.85pt;height:14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" filled="f" stroked="f">
                <v:textbox>
                  <w:txbxContent>
                    <w:p w:rsidR="00F74B3F" w:rsidRDefault="00F74B3F" w:rsidP="009448EC">
                      <w:pPr>
                        <w:pStyle w:val="NormalWeb"/>
                        <w:spacing w:before="0" w:beforeAutospacing="0" w:after="0" w:afterAutospacing="0"/>
                        <w:jc w:val="both"/>
                        <w:rPr>
                          <w:rFonts w:ascii="Arial Narrow" w:eastAsia="+mn-ea" w:hAnsi="Arial Narrow" w:cs="Arial"/>
                          <w:color w:val="000000"/>
                          <w:kern w:val="24"/>
                        </w:rPr>
                      </w:pPr>
                      <w:r w:rsidRPr="009448EC">
                        <w:rPr>
                          <w:rFonts w:ascii="Arial Narrow" w:eastAsia="+mn-ea" w:hAnsi="Arial Narrow" w:cs="Arial"/>
                          <w:color w:val="000000"/>
                          <w:kern w:val="24"/>
                          <w:lang w:val="es-ES_tradnl"/>
                        </w:rPr>
                        <w:t>El control interno es parte fundamental del “MONITOREO del Sistema de Administración del Riesgo de LA/FT</w:t>
                      </w:r>
                      <w:r w:rsidRPr="009448EC">
                        <w:rPr>
                          <w:rFonts w:ascii="Arial Narrow" w:eastAsia="+mn-ea" w:hAnsi="Arial Narrow" w:cs="Arial"/>
                          <w:color w:val="000000"/>
                          <w:kern w:val="24"/>
                        </w:rPr>
                        <w:t>.  Se deben asignar funciones y responsabilidades a los responsables del control interno, relacionadas con la prevención del LA/FT.</w:t>
                      </w:r>
                    </w:p>
                    <w:p w:rsidR="00F74B3F" w:rsidRPr="009448EC" w:rsidRDefault="00F74B3F" w:rsidP="009448EC">
                      <w:pPr>
                        <w:pStyle w:val="NormalWeb"/>
                        <w:spacing w:before="0" w:beforeAutospacing="0" w:after="0" w:afterAutospacing="0"/>
                        <w:jc w:val="both"/>
                        <w:rPr>
                          <w:rFonts w:ascii="Arial Narrow" w:hAnsi="Arial Narrow"/>
                        </w:rPr>
                      </w:pPr>
                    </w:p>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ES_tradnl"/>
                        </w:rPr>
                        <w:t>El control interno comprende el plan de la organización y el conjunto de métodos y procedimientos que aseguren que el Sistema de Administración del Riesgo de LA/FT y los controles implementados en virtud del mismo, son apropiados y suficientes y que la gestión de riesgo de LA/FT se desarrolla eficazmente, según las directrices marcadas por la Junta Directiva o el máximo órgano social de la entidad y la  administración.</w:t>
                      </w:r>
                    </w:p>
                  </w:txbxContent>
                </v:textbox>
              </v:shape>
            </w:pict>
          </mc:Fallback>
        </mc:AlternateContent>
      </w:r>
      <w:r>
        <w:rPr>
          <w:noProof/>
          <w:lang w:val="es-CO" w:eastAsia="es-CO"/>
        </w:rPr>
        <mc:AlternateContent>
          <mc:Choice Requires="wps">
            <w:drawing>
              <wp:anchor distT="0" distB="0" distL="114300" distR="114300" simplePos="0" relativeHeight="251661824" behindDoc="0" locked="0" layoutInCell="1" allowOverlap="1">
                <wp:simplePos x="0" y="0"/>
                <wp:positionH relativeFrom="column">
                  <wp:posOffset>1192530</wp:posOffset>
                </wp:positionH>
                <wp:positionV relativeFrom="paragraph">
                  <wp:posOffset>2723515</wp:posOffset>
                </wp:positionV>
                <wp:extent cx="5039995" cy="965835"/>
                <wp:effectExtent l="0" t="0" r="0" b="5715"/>
                <wp:wrapNone/>
                <wp:docPr id="58"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El esquema que se considera más adecuado para la administración del riesgo de LA/FT es un esquema centralizado en lo estratégico y descentralizado en lo operativo.</w:t>
                            </w:r>
                          </w:p>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 xml:space="preserve">Es importante definir en el Manual de Prevención de Riesgos de LA/FT, las funciones y responsabilidades que le deben corresponder a cada una de las áreas de la entidad.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30" style="position:absolute;left:0;text-align:left;margin-left:93.9pt;margin-top:214.45pt;width:396.85pt;height:7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cAvgIAALs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" filled="f" stroked="f">
                <v:textbo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El esquema que se considera más adecuado para la administración del riesgo de LA/FT es un esquema centralizado en lo estratégico y descentralizado en lo operativo.</w:t>
                      </w:r>
                    </w:p>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 xml:space="preserve">Es importante definir en el Manual de Prevención de Riesgos de LA/FT, las funciones y responsabilidades que le deben corresponder a cada una de las áreas de la entidad. </w:t>
                      </w:r>
                    </w:p>
                  </w:txbxContent>
                </v:textbox>
              </v:rect>
            </w:pict>
          </mc:Fallback>
        </mc:AlternateContent>
      </w:r>
      <w:r>
        <w:rPr>
          <w:noProof/>
          <w:lang w:val="es-CO" w:eastAsia="es-CO"/>
        </w:rPr>
        <mc:AlternateContent>
          <mc:Choice Requires="wps">
            <w:drawing>
              <wp:anchor distT="0" distB="0" distL="114300" distR="114300" simplePos="0" relativeHeight="251663872" behindDoc="0" locked="0" layoutInCell="1" allowOverlap="1">
                <wp:simplePos x="0" y="0"/>
                <wp:positionH relativeFrom="column">
                  <wp:posOffset>1192530</wp:posOffset>
                </wp:positionH>
                <wp:positionV relativeFrom="paragraph">
                  <wp:posOffset>1677035</wp:posOffset>
                </wp:positionV>
                <wp:extent cx="5039995" cy="617220"/>
                <wp:effectExtent l="0" t="0" r="0" b="0"/>
                <wp:wrapNone/>
                <wp:docPr id="57"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 xml:space="preserve">Se debe contar con la infraestructura que asegure que la administración de los riesgos asociados al LA/FT se convierta en una parte integral de los procesos de planeamiento y administración y de la cultura general de la organización.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31" style="position:absolute;left:0;text-align:left;margin-left:93.9pt;margin-top:132.05pt;width:396.85pt;height:4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" filled="f" stroked="f">
                <v:textbo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 xml:space="preserve">Se debe contar con la infraestructura que asegure que la administración de los riesgos asociados al LA/FT se convierta en una parte integral de los procesos de planeamiento y administración y de la cultura general de la organización. </w:t>
                      </w:r>
                    </w:p>
                  </w:txbxContent>
                </v:textbox>
              </v:rect>
            </w:pict>
          </mc:Fallback>
        </mc:AlternateContent>
      </w:r>
      <w:r>
        <w:rPr>
          <w:noProof/>
          <w:lang w:val="es-CO" w:eastAsia="es-CO"/>
        </w:rPr>
        <mc:AlternateContent>
          <mc:Choice Requires="wps">
            <w:drawing>
              <wp:anchor distT="0" distB="0" distL="114300" distR="114300" simplePos="0" relativeHeight="251664896" behindDoc="0" locked="0" layoutInCell="1" allowOverlap="1">
                <wp:simplePos x="0" y="0"/>
                <wp:positionH relativeFrom="column">
                  <wp:posOffset>1214120</wp:posOffset>
                </wp:positionH>
                <wp:positionV relativeFrom="paragraph">
                  <wp:posOffset>2320290</wp:posOffset>
                </wp:positionV>
                <wp:extent cx="5039995" cy="441325"/>
                <wp:effectExtent l="0" t="0" r="0" b="0"/>
                <wp:wrapNone/>
                <wp:docPr id="5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La estructura organizacional dependerá de las características propias y naturaleza  de la entidad, la cultura organizacional y corporativa de la entidad.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2" style="position:absolute;left:0;text-align:left;margin-left:95.6pt;margin-top:182.7pt;width:396.85pt;height:3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" filled="f" stroked="f">
                <v:textbo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hAnsi="Arial Narrow" w:cs="Arial"/>
                          <w:color w:val="000000"/>
                          <w:kern w:val="24"/>
                          <w:lang w:val="es-ES_tradnl"/>
                        </w:rPr>
                        <w:t>La estructura organizacional dependerá de las características propias y naturaleza  de la entidad, la cultura organizacional y corporativa de la entidad.</w:t>
                      </w:r>
                    </w:p>
                  </w:txbxContent>
                </v:textbox>
              </v:rect>
            </w:pict>
          </mc:Fallback>
        </mc:AlternateContent>
      </w:r>
      <w:r>
        <w:rPr>
          <w:noProof/>
          <w:lang w:val="es-CO" w:eastAsia="es-CO"/>
        </w:rPr>
        <mc:AlternateContent>
          <mc:Choice Requires="wps">
            <w:drawing>
              <wp:anchor distT="4294967295" distB="4294967295" distL="114300" distR="114300" simplePos="0" relativeHeight="251656704" behindDoc="0" locked="0" layoutInCell="1" allowOverlap="1">
                <wp:simplePos x="0" y="0"/>
                <wp:positionH relativeFrom="column">
                  <wp:posOffset>1270000</wp:posOffset>
                </wp:positionH>
                <wp:positionV relativeFrom="paragraph">
                  <wp:posOffset>713739</wp:posOffset>
                </wp:positionV>
                <wp:extent cx="5039995" cy="0"/>
                <wp:effectExtent l="0" t="0" r="27305" b="19050"/>
                <wp:wrapNone/>
                <wp:docPr id="55"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6350">
                          <a:solidFill>
                            <a:srgbClr val="7F7F7F"/>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C4CC8" id="3 Conector recto"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pt,56.2pt" to="496.8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" strokecolor="#7f7f7f" strokeweight=".5pt">
                <v:stroke dashstyle="3 1" joinstyle="miter"/>
              </v:line>
            </w:pict>
          </mc:Fallback>
        </mc:AlternateContent>
      </w:r>
      <w:r>
        <w:rPr>
          <w:noProof/>
          <w:lang w:val="es-CO" w:eastAsia="es-CO"/>
        </w:rPr>
        <mc:AlternateContent>
          <mc:Choice Requires="wps">
            <w:drawing>
              <wp:anchor distT="4294967295" distB="4294967295" distL="114300" distR="114300" simplePos="0" relativeHeight="251657728" behindDoc="0" locked="0" layoutInCell="1" allowOverlap="1">
                <wp:simplePos x="0" y="0"/>
                <wp:positionH relativeFrom="column">
                  <wp:posOffset>1270000</wp:posOffset>
                </wp:positionH>
                <wp:positionV relativeFrom="paragraph">
                  <wp:posOffset>3698874</wp:posOffset>
                </wp:positionV>
                <wp:extent cx="5039995" cy="0"/>
                <wp:effectExtent l="0" t="0" r="27305" b="19050"/>
                <wp:wrapNone/>
                <wp:docPr id="54"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6350">
                          <a:solidFill>
                            <a:srgbClr val="7F7F7F"/>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BF00" id="11 Conector recto"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pt,291.25pt" to="496.85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" strokecolor="#7f7f7f" strokeweight=".5pt">
                <v:stroke dashstyle="3 1" joinstyle="miter"/>
              </v:line>
            </w:pict>
          </mc:Fallback>
        </mc:AlternateContent>
      </w:r>
    </w:p>
    <w:p w:rsidR="009448EC" w:rsidRDefault="009448EC" w:rsidP="005555B9">
      <w:pPr>
        <w:jc w:val="both"/>
        <w:rPr>
          <w:rFonts w:ascii="Arial Narrow" w:hAnsi="Arial Narrow" w:cs="Arial"/>
          <w:bCs/>
          <w:color w:val="00B050"/>
        </w:rPr>
      </w:pPr>
    </w:p>
    <w:p w:rsidR="009448EC" w:rsidRPr="0006291B" w:rsidRDefault="009448EC" w:rsidP="005555B9">
      <w:pPr>
        <w:jc w:val="both"/>
        <w:rPr>
          <w:rFonts w:ascii="Arial Narrow" w:hAnsi="Arial Narrow" w:cs="Arial"/>
          <w:bCs/>
          <w:color w:val="00B050"/>
        </w:rPr>
      </w:pPr>
    </w:p>
    <w:p w:rsidR="009448EC" w:rsidRDefault="009448EC" w:rsidP="005555B9">
      <w:pPr>
        <w:jc w:val="both"/>
        <w:rPr>
          <w:rFonts w:ascii="Arial Narrow" w:hAnsi="Arial Narrow" w:cs="Arial"/>
          <w:b/>
          <w:color w:val="00B050"/>
          <w:u w:val="single"/>
        </w:rPr>
      </w:pPr>
    </w:p>
    <w:p w:rsidR="009448EC" w:rsidRDefault="00CC3605" w:rsidP="005555B9">
      <w:pPr>
        <w:jc w:val="both"/>
        <w:rPr>
          <w:rFonts w:ascii="Arial Narrow" w:hAnsi="Arial Narrow" w:cs="Arial"/>
          <w:b/>
          <w:color w:val="00B050"/>
          <w:u w:val="single"/>
        </w:rPr>
      </w:pPr>
      <w:r>
        <w:rPr>
          <w:noProof/>
          <w:lang w:val="es-CO" w:eastAsia="es-CO"/>
        </w:rPr>
        <mc:AlternateContent>
          <mc:Choice Requires="wps">
            <w:drawing>
              <wp:anchor distT="0" distB="0" distL="114300" distR="114300" simplePos="0" relativeHeight="251660800" behindDoc="0" locked="0" layoutInCell="1" allowOverlap="1">
                <wp:simplePos x="0" y="0"/>
                <wp:positionH relativeFrom="column">
                  <wp:posOffset>1246505</wp:posOffset>
                </wp:positionH>
                <wp:positionV relativeFrom="paragraph">
                  <wp:posOffset>73025</wp:posOffset>
                </wp:positionV>
                <wp:extent cx="5039995" cy="1000125"/>
                <wp:effectExtent l="0" t="0" r="0" b="9525"/>
                <wp:wrapNone/>
                <wp:docPr id="5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ES_tradnl"/>
                              </w:rPr>
                              <w:t>Para la adecuada administración de los riesgos asociados al lavado de activos y financiación del terrorismo, es indispensable desarrollar y documentar la estructura corporativa necesaria. En algunos instructivos emitidos por las distintas entidades de supervisión, se determina la estructura organizacional requerida y se definen algunas funciones sobre estos temas.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98.15pt;margin-top:5.75pt;width:396.85pt;height:7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xbvAIAAMM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" filled="f" stroked="f">
                <v:textbox>
                  <w:txbxContent>
                    <w:p w:rsidR="00F74B3F" w:rsidRPr="009448EC" w:rsidRDefault="00F74B3F" w:rsidP="009448EC">
                      <w:pPr>
                        <w:pStyle w:val="NormalWeb"/>
                        <w:spacing w:before="0" w:beforeAutospacing="0" w:after="0" w:afterAutospacing="0"/>
                        <w:jc w:val="both"/>
                        <w:rPr>
                          <w:rFonts w:ascii="Arial Narrow" w:hAnsi="Arial Narrow"/>
                        </w:rPr>
                      </w:pPr>
                      <w:r w:rsidRPr="009448EC">
                        <w:rPr>
                          <w:rFonts w:ascii="Arial Narrow" w:eastAsia="+mn-ea" w:hAnsi="Arial Narrow" w:cs="Arial"/>
                          <w:color w:val="000000"/>
                          <w:kern w:val="24"/>
                          <w:lang w:val="es-ES_tradnl"/>
                        </w:rPr>
                        <w:t>Para la adecuada administración de los riesgos asociados al lavado de activos y financiación del terrorismo, es indispensable desarrollar y documentar la estructura corporativa necesaria. En algunos instructivos emitidos por las distintas entidades de supervisión, se determina la estructura organizacional requerida y se definen algunas funciones sobre estos temas.</w:t>
                      </w:r>
                    </w:p>
                  </w:txbxContent>
                </v:textbox>
              </v:shape>
            </w:pict>
          </mc:Fallback>
        </mc:AlternateContent>
      </w:r>
    </w:p>
    <w:p w:rsidR="009448EC" w:rsidRDefault="009448EC" w:rsidP="005555B9">
      <w:pPr>
        <w:jc w:val="both"/>
        <w:rPr>
          <w:rFonts w:ascii="Arial Narrow" w:hAnsi="Arial Narrow" w:cs="Arial"/>
          <w:b/>
          <w:color w:val="00B050"/>
          <w:u w:val="single"/>
        </w:rPr>
      </w:pPr>
    </w:p>
    <w:p w:rsidR="009448EC" w:rsidRDefault="009448EC" w:rsidP="005555B9">
      <w:pPr>
        <w:jc w:val="both"/>
        <w:rPr>
          <w:rFonts w:ascii="Arial Narrow" w:hAnsi="Arial Narrow" w:cs="Arial"/>
          <w:b/>
          <w:color w:val="00B050"/>
          <w:u w:val="single"/>
        </w:rPr>
      </w:pPr>
    </w:p>
    <w:p w:rsidR="009448EC" w:rsidRDefault="009448EC" w:rsidP="005555B9">
      <w:pPr>
        <w:jc w:val="both"/>
        <w:rPr>
          <w:rFonts w:ascii="Arial Narrow" w:hAnsi="Arial Narrow" w:cs="Arial"/>
          <w:b/>
          <w:color w:val="00B050"/>
          <w:u w:val="single"/>
        </w:rPr>
      </w:pPr>
    </w:p>
    <w:p w:rsidR="009448EC" w:rsidRDefault="009448EC" w:rsidP="005555B9">
      <w:pPr>
        <w:jc w:val="both"/>
        <w:rPr>
          <w:rFonts w:ascii="Arial Narrow" w:hAnsi="Arial Narrow" w:cs="Arial"/>
          <w:b/>
          <w:color w:val="00B050"/>
          <w:u w:val="single"/>
        </w:rPr>
      </w:pPr>
    </w:p>
    <w:p w:rsidR="009448EC" w:rsidRDefault="009448EC" w:rsidP="005555B9">
      <w:pPr>
        <w:jc w:val="both"/>
        <w:rPr>
          <w:rFonts w:ascii="Arial Narrow" w:hAnsi="Arial Narrow" w:cs="Arial"/>
          <w:b/>
          <w:color w:val="00B050"/>
          <w:u w:val="single"/>
        </w:rPr>
      </w:pPr>
    </w:p>
    <w:p w:rsidR="009448EC" w:rsidRDefault="00CC3605" w:rsidP="005555B9">
      <w:pPr>
        <w:jc w:val="both"/>
        <w:rPr>
          <w:rFonts w:ascii="Arial Narrow" w:hAnsi="Arial Narrow" w:cs="Arial"/>
          <w:b/>
          <w:color w:val="00B050"/>
          <w:u w:val="single"/>
        </w:rPr>
      </w:pPr>
      <w:r>
        <w:rPr>
          <w:noProof/>
          <w:lang w:val="es-CO" w:eastAsia="es-CO"/>
        </w:rPr>
        <mc:AlternateContent>
          <mc:Choice Requires="wps">
            <w:drawing>
              <wp:anchor distT="0" distB="0" distL="114300" distR="114300" simplePos="0" relativeHeight="251655680" behindDoc="0" locked="0" layoutInCell="1" allowOverlap="1">
                <wp:simplePos x="0" y="0"/>
                <wp:positionH relativeFrom="column">
                  <wp:posOffset>19050</wp:posOffset>
                </wp:positionH>
                <wp:positionV relativeFrom="paragraph">
                  <wp:posOffset>84455</wp:posOffset>
                </wp:positionV>
                <wp:extent cx="1122045" cy="521335"/>
                <wp:effectExtent l="0" t="0" r="20955" b="12065"/>
                <wp:wrapNone/>
                <wp:docPr id="52" name="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045" cy="521335"/>
                        </a:xfrm>
                        <a:prstGeom prst="roundRect">
                          <a:avLst/>
                        </a:prstGeom>
                        <a:solidFill>
                          <a:srgbClr val="002060"/>
                        </a:solidFill>
                        <a:ln w="12700" cap="flat" cmpd="sng" algn="ctr">
                          <a:solidFill>
                            <a:srgbClr val="70AD47">
                              <a:lumMod val="75000"/>
                            </a:srgbClr>
                          </a:solidFill>
                          <a:prstDash val="solid"/>
                          <a:miter lim="800000"/>
                        </a:ln>
                        <a:effectLst/>
                      </wps:spPr>
                      <wps:txbx>
                        <w:txbxContent>
                          <w:p w:rsidR="00F74B3F" w:rsidRPr="009448EC" w:rsidRDefault="00F74B3F" w:rsidP="009448EC">
                            <w:pPr>
                              <w:pStyle w:val="NormalWeb"/>
                              <w:spacing w:before="0" w:beforeAutospacing="0" w:after="0" w:afterAutospacing="0"/>
                              <w:jc w:val="center"/>
                              <w:rPr>
                                <w:rFonts w:ascii="Arial Narrow" w:hAnsi="Arial Narrow"/>
                              </w:rPr>
                            </w:pPr>
                            <w:r w:rsidRPr="009448EC">
                              <w:rPr>
                                <w:rFonts w:ascii="Arial Narrow" w:eastAsia="+mn-ea" w:hAnsi="Arial Narrow" w:cs="Arial"/>
                                <w:color w:val="FFFFFF"/>
                                <w:kern w:val="24"/>
                                <w:lang w:val="es-US"/>
                              </w:rPr>
                              <w:t>Estructura Organizacional</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5 Rectángulo redondeado" o:spid="_x0000_s1034" style="position:absolute;left:0;text-align:left;margin-left:1.5pt;margin-top:6.65pt;width:88.35pt;height:4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" fillcolor="#002060" strokecolor="#548235" strokeweight="1pt">
                <v:stroke joinstyle="miter"/>
                <v:path arrowok="t"/>
                <v:textbox>
                  <w:txbxContent>
                    <w:p w:rsidR="00F74B3F" w:rsidRPr="009448EC" w:rsidRDefault="00F74B3F" w:rsidP="009448EC">
                      <w:pPr>
                        <w:pStyle w:val="NormalWeb"/>
                        <w:spacing w:before="0" w:beforeAutospacing="0" w:after="0" w:afterAutospacing="0"/>
                        <w:jc w:val="center"/>
                        <w:rPr>
                          <w:rFonts w:ascii="Arial Narrow" w:hAnsi="Arial Narrow"/>
                        </w:rPr>
                      </w:pPr>
                      <w:r w:rsidRPr="009448EC">
                        <w:rPr>
                          <w:rFonts w:ascii="Arial Narrow" w:eastAsia="+mn-ea" w:hAnsi="Arial Narrow" w:cs="Arial"/>
                          <w:color w:val="FFFFFF"/>
                          <w:kern w:val="24"/>
                          <w:lang w:val="es-US"/>
                        </w:rPr>
                        <w:t>Estructura Organizacional</w:t>
                      </w:r>
                    </w:p>
                  </w:txbxContent>
                </v:textbox>
              </v:roundrect>
            </w:pict>
          </mc:Fallback>
        </mc:AlternateContent>
      </w:r>
    </w:p>
    <w:p w:rsidR="009448EC" w:rsidRDefault="009448EC" w:rsidP="005555B9">
      <w:pPr>
        <w:jc w:val="both"/>
        <w:rPr>
          <w:rFonts w:ascii="Arial Narrow" w:hAnsi="Arial Narrow" w:cs="Arial"/>
          <w:b/>
          <w:color w:val="00B050"/>
          <w:u w:val="single"/>
        </w:rPr>
      </w:pPr>
    </w:p>
    <w:p w:rsidR="00106074" w:rsidRDefault="00106074" w:rsidP="005555B9">
      <w:pPr>
        <w:jc w:val="both"/>
        <w:rPr>
          <w:rFonts w:ascii="Arial Narrow" w:hAnsi="Arial Narrow" w:cs="Arial"/>
          <w:b/>
          <w:color w:val="00B050"/>
          <w:u w:val="single"/>
        </w:rPr>
      </w:pPr>
    </w:p>
    <w:p w:rsidR="00106074" w:rsidRDefault="00106074" w:rsidP="005555B9">
      <w:pPr>
        <w:jc w:val="both"/>
        <w:rPr>
          <w:rFonts w:ascii="Arial Narrow" w:hAnsi="Arial Narrow" w:cs="Arial"/>
          <w:b/>
          <w:color w:val="00B050"/>
          <w:u w:val="single"/>
        </w:rPr>
      </w:pPr>
    </w:p>
    <w:p w:rsidR="00106074" w:rsidRDefault="00106074" w:rsidP="005555B9">
      <w:pPr>
        <w:jc w:val="both"/>
        <w:rPr>
          <w:rFonts w:ascii="Arial Narrow" w:hAnsi="Arial Narrow" w:cs="Arial"/>
          <w:b/>
          <w:color w:val="00B050"/>
          <w:u w:val="single"/>
        </w:rPr>
      </w:pPr>
    </w:p>
    <w:p w:rsidR="009448EC" w:rsidRDefault="009448EC" w:rsidP="005555B9">
      <w:pPr>
        <w:jc w:val="both"/>
        <w:rPr>
          <w:rFonts w:ascii="Arial Narrow" w:hAnsi="Arial Narrow" w:cs="Arial"/>
          <w:b/>
          <w:color w:val="00B050"/>
          <w:u w:val="single"/>
        </w:rPr>
      </w:pPr>
    </w:p>
    <w:p w:rsidR="005555B9" w:rsidRPr="0006291B" w:rsidRDefault="005555B9" w:rsidP="005555B9">
      <w:pPr>
        <w:jc w:val="both"/>
        <w:rPr>
          <w:rFonts w:ascii="Arial Narrow" w:hAnsi="Arial Narrow" w:cs="Arial"/>
          <w:b/>
          <w:color w:val="00B050"/>
        </w:rPr>
      </w:pPr>
    </w:p>
    <w:p w:rsidR="005555B9" w:rsidRPr="0006291B" w:rsidRDefault="005555B9" w:rsidP="005555B9">
      <w:pPr>
        <w:jc w:val="both"/>
        <w:rPr>
          <w:rFonts w:ascii="Arial Narrow" w:hAnsi="Arial Narrow" w:cs="Arial"/>
          <w:color w:val="00B050"/>
        </w:rPr>
      </w:pPr>
    </w:p>
    <w:p w:rsidR="005555B9" w:rsidRPr="0006291B" w:rsidRDefault="005555B9" w:rsidP="005555B9">
      <w:pPr>
        <w:ind w:left="284" w:hanging="284"/>
        <w:jc w:val="both"/>
        <w:rPr>
          <w:rFonts w:ascii="Arial Narrow" w:hAnsi="Arial Narrow" w:cs="Arial"/>
          <w:color w:val="00B050"/>
        </w:rPr>
      </w:pPr>
    </w:p>
    <w:p w:rsidR="005555B9" w:rsidRPr="0006291B" w:rsidRDefault="005555B9" w:rsidP="005555B9">
      <w:pPr>
        <w:jc w:val="both"/>
        <w:rPr>
          <w:rFonts w:ascii="Arial Narrow" w:hAnsi="Arial Narrow" w:cs="Arial"/>
          <w:color w:val="00B050"/>
          <w:spacing w:val="-5"/>
        </w:rPr>
      </w:pPr>
    </w:p>
    <w:p w:rsidR="005555B9" w:rsidRDefault="005555B9"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Default="00CC3605" w:rsidP="005555B9">
      <w:pPr>
        <w:jc w:val="both"/>
        <w:rPr>
          <w:rFonts w:ascii="Arial Narrow" w:hAnsi="Arial Narrow" w:cs="Arial"/>
          <w:bCs/>
          <w:color w:val="00B050"/>
        </w:rPr>
      </w:pPr>
      <w:r>
        <w:rPr>
          <w:noProof/>
          <w:lang w:val="es-CO" w:eastAsia="es-CO"/>
        </w:rPr>
        <mc:AlternateContent>
          <mc:Choice Requires="wps">
            <w:drawing>
              <wp:anchor distT="0" distB="0" distL="114300" distR="114300" simplePos="0" relativeHeight="251654656" behindDoc="0" locked="0" layoutInCell="1" allowOverlap="1">
                <wp:simplePos x="0" y="0"/>
                <wp:positionH relativeFrom="column">
                  <wp:posOffset>19050</wp:posOffset>
                </wp:positionH>
                <wp:positionV relativeFrom="paragraph">
                  <wp:posOffset>175895</wp:posOffset>
                </wp:positionV>
                <wp:extent cx="1122045" cy="558800"/>
                <wp:effectExtent l="0" t="0" r="20955" b="12700"/>
                <wp:wrapNone/>
                <wp:docPr id="51" name="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045" cy="558800"/>
                        </a:xfrm>
                        <a:prstGeom prst="roundRect">
                          <a:avLst/>
                        </a:prstGeom>
                        <a:solidFill>
                          <a:srgbClr val="002060"/>
                        </a:solidFill>
                        <a:ln w="12700" cap="flat" cmpd="sng" algn="ctr">
                          <a:solidFill>
                            <a:srgbClr val="70AD47">
                              <a:lumMod val="75000"/>
                            </a:srgbClr>
                          </a:solidFill>
                          <a:prstDash val="solid"/>
                          <a:miter lim="800000"/>
                        </a:ln>
                        <a:effectLst/>
                      </wps:spPr>
                      <wps:txbx>
                        <w:txbxContent>
                          <w:p w:rsidR="00F74B3F" w:rsidRPr="009448EC" w:rsidRDefault="00F74B3F" w:rsidP="009448EC">
                            <w:pPr>
                              <w:pStyle w:val="NormalWeb"/>
                              <w:spacing w:before="0" w:beforeAutospacing="0" w:after="0" w:afterAutospacing="0"/>
                              <w:jc w:val="center"/>
                              <w:rPr>
                                <w:rFonts w:ascii="Arial Narrow" w:hAnsi="Arial Narrow"/>
                              </w:rPr>
                            </w:pPr>
                            <w:r w:rsidRPr="009448EC">
                              <w:rPr>
                                <w:rFonts w:ascii="Arial Narrow" w:eastAsia="+mn-ea" w:hAnsi="Arial Narrow" w:cs="Arial"/>
                                <w:color w:val="FFFFFF"/>
                                <w:kern w:val="24"/>
                                <w:lang w:val="es-US"/>
                              </w:rPr>
                              <w:t>Sistema de Control Interno</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4 Rectángulo redondeado" o:spid="_x0000_s1035" style="position:absolute;left:0;text-align:left;margin-left:1.5pt;margin-top:13.85pt;width:88.35pt;height: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" fillcolor="#002060" strokecolor="#548235" strokeweight="1pt">
                <v:stroke joinstyle="miter"/>
                <v:path arrowok="t"/>
                <v:textbox>
                  <w:txbxContent>
                    <w:p w:rsidR="00F74B3F" w:rsidRPr="009448EC" w:rsidRDefault="00F74B3F" w:rsidP="009448EC">
                      <w:pPr>
                        <w:pStyle w:val="NormalWeb"/>
                        <w:spacing w:before="0" w:beforeAutospacing="0" w:after="0" w:afterAutospacing="0"/>
                        <w:jc w:val="center"/>
                        <w:rPr>
                          <w:rFonts w:ascii="Arial Narrow" w:hAnsi="Arial Narrow"/>
                        </w:rPr>
                      </w:pPr>
                      <w:r w:rsidRPr="009448EC">
                        <w:rPr>
                          <w:rFonts w:ascii="Arial Narrow" w:eastAsia="+mn-ea" w:hAnsi="Arial Narrow" w:cs="Arial"/>
                          <w:color w:val="FFFFFF"/>
                          <w:kern w:val="24"/>
                          <w:lang w:val="es-US"/>
                        </w:rPr>
                        <w:t>Sistema de Control Interno</w:t>
                      </w:r>
                    </w:p>
                  </w:txbxContent>
                </v:textbox>
              </v:roundrect>
            </w:pict>
          </mc:Fallback>
        </mc:AlternateContent>
      </w:r>
    </w:p>
    <w:p w:rsidR="00D5105F" w:rsidRDefault="00D5105F"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Default="00D5105F" w:rsidP="005555B9">
      <w:pPr>
        <w:jc w:val="both"/>
        <w:rPr>
          <w:rFonts w:ascii="Arial Narrow" w:hAnsi="Arial Narrow" w:cs="Arial"/>
          <w:bCs/>
          <w:color w:val="00B050"/>
        </w:rPr>
      </w:pPr>
    </w:p>
    <w:p w:rsidR="00D5105F" w:rsidRPr="0006291B" w:rsidRDefault="00D5105F" w:rsidP="005555B9">
      <w:pPr>
        <w:jc w:val="both"/>
        <w:rPr>
          <w:rFonts w:ascii="Arial Narrow" w:hAnsi="Arial Narrow" w:cs="Arial"/>
          <w:bCs/>
          <w:color w:val="00B050"/>
        </w:rPr>
      </w:pPr>
    </w:p>
    <w:p w:rsidR="005555B9" w:rsidRPr="0006291B" w:rsidRDefault="005555B9" w:rsidP="005555B9">
      <w:pPr>
        <w:jc w:val="both"/>
        <w:rPr>
          <w:rFonts w:ascii="Arial Narrow" w:hAnsi="Arial Narrow" w:cs="Arial"/>
          <w:bCs/>
          <w:color w:val="00B050"/>
        </w:rPr>
      </w:pPr>
    </w:p>
    <w:p w:rsidR="005555B9" w:rsidRPr="0006291B" w:rsidRDefault="005555B9" w:rsidP="005555B9">
      <w:pPr>
        <w:jc w:val="both"/>
        <w:rPr>
          <w:rFonts w:ascii="Arial Narrow" w:hAnsi="Arial Narrow" w:cs="Arial"/>
          <w:bCs/>
          <w:color w:val="00B050"/>
        </w:rPr>
      </w:pPr>
    </w:p>
    <w:p w:rsidR="005555B9" w:rsidRPr="0006291B" w:rsidRDefault="005555B9" w:rsidP="005555B9">
      <w:pPr>
        <w:jc w:val="both"/>
        <w:rPr>
          <w:rFonts w:ascii="Arial Narrow" w:hAnsi="Arial Narrow" w:cs="Arial"/>
          <w:bCs/>
          <w:color w:val="00B050"/>
        </w:rPr>
      </w:pPr>
    </w:p>
    <w:p w:rsidR="005555B9" w:rsidRPr="006353EF" w:rsidRDefault="00106074" w:rsidP="005555B9">
      <w:pPr>
        <w:jc w:val="both"/>
        <w:rPr>
          <w:rFonts w:ascii="Arial Narrow" w:hAnsi="Arial Narrow" w:cs="Arial"/>
          <w:bCs/>
        </w:rPr>
      </w:pPr>
      <w:r w:rsidRPr="006353EF">
        <w:rPr>
          <w:rFonts w:ascii="Arial Narrow" w:hAnsi="Arial Narrow" w:cs="Arial"/>
          <w:bCs/>
        </w:rPr>
        <w:lastRenderedPageBreak/>
        <w:t>Además, debe tenerse en cuenta:</w:t>
      </w:r>
    </w:p>
    <w:p w:rsidR="005555B9" w:rsidRPr="006353EF" w:rsidRDefault="005555B9" w:rsidP="005555B9">
      <w:pPr>
        <w:jc w:val="both"/>
        <w:rPr>
          <w:rFonts w:ascii="Arial Narrow" w:hAnsi="Arial Narrow" w:cs="Arial"/>
          <w:bCs/>
        </w:rPr>
      </w:pPr>
    </w:p>
    <w:p w:rsidR="005555B9" w:rsidRPr="006353EF" w:rsidRDefault="005555B9" w:rsidP="00314CF2">
      <w:pPr>
        <w:numPr>
          <w:ilvl w:val="0"/>
          <w:numId w:val="2"/>
        </w:numPr>
        <w:ind w:left="284" w:hanging="284"/>
        <w:jc w:val="both"/>
        <w:rPr>
          <w:rFonts w:ascii="Arial Narrow" w:hAnsi="Arial Narrow" w:cs="Arial"/>
          <w:bCs/>
        </w:rPr>
      </w:pPr>
      <w:r w:rsidRPr="006353EF">
        <w:rPr>
          <w:rFonts w:ascii="Arial Narrow" w:hAnsi="Arial Narrow" w:cs="Arial"/>
          <w:bCs/>
        </w:rPr>
        <w:t>Establecer el equipo que comprenda personal de alta gerencia para ser responsable por las comunicaciones internas acerca de la política de administración de los riesgos asociados al LA/FT;</w:t>
      </w:r>
    </w:p>
    <w:p w:rsidR="005555B9" w:rsidRPr="006353EF" w:rsidRDefault="005555B9" w:rsidP="00314CF2">
      <w:pPr>
        <w:numPr>
          <w:ilvl w:val="0"/>
          <w:numId w:val="2"/>
        </w:numPr>
        <w:ind w:left="284" w:hanging="284"/>
        <w:jc w:val="both"/>
        <w:rPr>
          <w:rFonts w:ascii="Arial Narrow" w:hAnsi="Arial Narrow" w:cs="Arial"/>
          <w:bCs/>
        </w:rPr>
      </w:pPr>
      <w:r w:rsidRPr="006353EF">
        <w:rPr>
          <w:rFonts w:ascii="Arial Narrow" w:hAnsi="Arial Narrow" w:cs="Arial"/>
          <w:bCs/>
        </w:rPr>
        <w:t>Procurar la toma de conciencia acerca de la administración de riesgos asociados al LA/FT;</w:t>
      </w:r>
    </w:p>
    <w:p w:rsidR="005555B9" w:rsidRPr="006353EF" w:rsidRDefault="005555B9" w:rsidP="00314CF2">
      <w:pPr>
        <w:numPr>
          <w:ilvl w:val="0"/>
          <w:numId w:val="2"/>
        </w:numPr>
        <w:ind w:left="284" w:hanging="284"/>
        <w:jc w:val="both"/>
        <w:rPr>
          <w:rFonts w:ascii="Arial Narrow" w:hAnsi="Arial Narrow" w:cs="Arial"/>
          <w:bCs/>
        </w:rPr>
      </w:pPr>
      <w:r w:rsidRPr="006353EF">
        <w:rPr>
          <w:rFonts w:ascii="Arial Narrow" w:hAnsi="Arial Narrow" w:cs="Arial"/>
          <w:bCs/>
        </w:rPr>
        <w:t>Comunicación y diálogo en toda la organización acerca de administración de riesgos asociados al LA/FT y la política de la entidad;</w:t>
      </w:r>
    </w:p>
    <w:p w:rsidR="005555B9" w:rsidRPr="006353EF" w:rsidRDefault="005555B9" w:rsidP="00314CF2">
      <w:pPr>
        <w:numPr>
          <w:ilvl w:val="0"/>
          <w:numId w:val="2"/>
        </w:numPr>
        <w:ind w:left="284" w:hanging="284"/>
        <w:jc w:val="both"/>
        <w:rPr>
          <w:rFonts w:ascii="Arial Narrow" w:hAnsi="Arial Narrow" w:cs="Arial"/>
          <w:bCs/>
        </w:rPr>
      </w:pPr>
      <w:r w:rsidRPr="006353EF">
        <w:rPr>
          <w:rFonts w:ascii="Arial Narrow" w:hAnsi="Arial Narrow" w:cs="Arial"/>
          <w:bCs/>
        </w:rPr>
        <w:t>Adquirir pericia en administración de riesgos asociados al LA/FT, desarrollando destrezas en el personal a través de la educación y capacitación;</w:t>
      </w:r>
    </w:p>
    <w:p w:rsidR="005555B9" w:rsidRPr="006353EF" w:rsidRDefault="005555B9" w:rsidP="00314CF2">
      <w:pPr>
        <w:numPr>
          <w:ilvl w:val="0"/>
          <w:numId w:val="2"/>
        </w:numPr>
        <w:ind w:left="284" w:hanging="284"/>
        <w:jc w:val="both"/>
        <w:rPr>
          <w:rFonts w:ascii="Arial Narrow" w:hAnsi="Arial Narrow" w:cs="Arial"/>
          <w:bCs/>
        </w:rPr>
      </w:pPr>
      <w:r w:rsidRPr="006353EF">
        <w:rPr>
          <w:rFonts w:ascii="Arial Narrow" w:hAnsi="Arial Narrow" w:cs="Arial"/>
          <w:bCs/>
        </w:rPr>
        <w:t xml:space="preserve">Asegurar niveles apropiados de reconocimiento y sanciones; </w:t>
      </w:r>
    </w:p>
    <w:p w:rsidR="005555B9" w:rsidRPr="006353EF" w:rsidRDefault="005555B9" w:rsidP="00314CF2">
      <w:pPr>
        <w:numPr>
          <w:ilvl w:val="0"/>
          <w:numId w:val="2"/>
        </w:numPr>
        <w:ind w:left="284" w:hanging="284"/>
        <w:jc w:val="both"/>
        <w:rPr>
          <w:rFonts w:ascii="Arial Narrow" w:hAnsi="Arial Narrow" w:cs="Arial"/>
          <w:bCs/>
        </w:rPr>
      </w:pPr>
      <w:r w:rsidRPr="006353EF">
        <w:rPr>
          <w:rFonts w:ascii="Arial Narrow" w:hAnsi="Arial Narrow" w:cs="Arial"/>
          <w:bCs/>
        </w:rPr>
        <w:t>Establecer procesos de administración de desempeño frente al riesgo LA/FT.</w:t>
      </w:r>
    </w:p>
    <w:p w:rsidR="005555B9" w:rsidRDefault="00CC3605" w:rsidP="005555B9">
      <w:pPr>
        <w:jc w:val="both"/>
        <w:rPr>
          <w:rFonts w:ascii="Arial Narrow" w:hAnsi="Arial Narrow" w:cs="Arial"/>
          <w:b/>
          <w:color w:val="00B050"/>
        </w:rPr>
      </w:pPr>
      <w:r>
        <w:rPr>
          <w:noProof/>
          <w:lang w:val="es-CO" w:eastAsia="es-CO"/>
        </w:rPr>
        <mc:AlternateContent>
          <mc:Choice Requires="wpg">
            <w:drawing>
              <wp:anchor distT="0" distB="0" distL="114300" distR="114300" simplePos="0" relativeHeight="251652608" behindDoc="1" locked="0" layoutInCell="1" allowOverlap="1">
                <wp:simplePos x="0" y="0"/>
                <wp:positionH relativeFrom="column">
                  <wp:posOffset>-124460</wp:posOffset>
                </wp:positionH>
                <wp:positionV relativeFrom="paragraph">
                  <wp:posOffset>95885</wp:posOffset>
                </wp:positionV>
                <wp:extent cx="6039485" cy="1238250"/>
                <wp:effectExtent l="0" t="0" r="18415" b="0"/>
                <wp:wrapNone/>
                <wp:docPr id="4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1238250"/>
                          <a:chOff x="1380" y="4200"/>
                          <a:chExt cx="9511" cy="1950"/>
                        </a:xfrm>
                      </wpg:grpSpPr>
                      <wps:wsp>
                        <wps:cNvPr id="49" name="AutoShape 63"/>
                        <wps:cNvSpPr>
                          <a:spLocks noChangeArrowheads="1"/>
                        </wps:cNvSpPr>
                        <wps:spPr bwMode="auto">
                          <a:xfrm>
                            <a:off x="2611" y="4740"/>
                            <a:ext cx="8280" cy="1350"/>
                          </a:xfrm>
                          <a:prstGeom prst="roundRect">
                            <a:avLst>
                              <a:gd name="adj" fmla="val 16667"/>
                            </a:avLst>
                          </a:prstGeom>
                          <a:solidFill>
                            <a:srgbClr val="FFFFFF"/>
                          </a:solidFill>
                          <a:ln w="9525">
                            <a:solidFill>
                              <a:srgbClr val="000000"/>
                            </a:solidFill>
                            <a:round/>
                            <a:headEnd/>
                            <a:tailEnd/>
                          </a:ln>
                        </wps:spPr>
                        <wps:txbx>
                          <w:txbxContent>
                            <w:p w:rsidR="00F74B3F" w:rsidRPr="006353EF" w:rsidRDefault="00F74B3F" w:rsidP="00C217BB">
                              <w:pPr>
                                <w:ind w:left="1134"/>
                                <w:jc w:val="both"/>
                              </w:pPr>
                              <w:r w:rsidRPr="006353EF">
                                <w:rPr>
                                  <w:rFonts w:ascii="Arial Narrow" w:hAnsi="Arial Narrow" w:cs="Arial"/>
                                  <w:bCs/>
                                </w:rPr>
                                <w:t>Las entidades que cuentan con adecuadas estructuras para la gestión, control y administración de los riesgos a los que está expuesta, podrán adoptar y desarrollar con más facilidad las políticas y procedimientos propios de un sistema de gestión del riesgo de LA/FT.</w:t>
                              </w:r>
                            </w:p>
                          </w:txbxContent>
                        </wps:txbx>
                        <wps:bodyPr rot="0" vert="horz" wrap="square" lIns="91440" tIns="45720" rIns="91440" bIns="45720" anchor="t" anchorCtr="0" upright="1">
                          <a:noAutofit/>
                        </wps:bodyPr>
                      </wps:wsp>
                      <pic:pic xmlns:pic="http://schemas.openxmlformats.org/drawingml/2006/picture">
                        <pic:nvPicPr>
                          <pic:cNvPr id="50" name="Picture 64" descr="importa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80" y="4200"/>
                            <a:ext cx="2340" cy="1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5" o:spid="_x0000_s1036" style="position:absolute;left:0;text-align:left;margin-left:-9.8pt;margin-top:7.55pt;width:475.55pt;height:97.5pt;z-index:-251663872" coordorigin="1380,4200" coordsize="951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">
                <v:roundrect id="AutoShape 63" o:spid="_x0000_s1037" style="position:absolute;left:2611;top:4740;width:8280;height:13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textbox>
                    <w:txbxContent>
                      <w:p w:rsidR="00F74B3F" w:rsidRPr="006353EF" w:rsidRDefault="00F74B3F" w:rsidP="00C217BB">
                        <w:pPr>
                          <w:ind w:left="1134"/>
                          <w:jc w:val="both"/>
                        </w:pPr>
                        <w:r w:rsidRPr="006353EF">
                          <w:rPr>
                            <w:rFonts w:ascii="Arial Narrow" w:hAnsi="Arial Narrow" w:cs="Arial"/>
                            <w:bCs/>
                          </w:rPr>
                          <w:t>Las entidades que cuentan con adecuadas estructuras para la gestión, control y administración de los riesgos a los que está expuesta, podrán adoptar y desarrollar con más facilidad las políticas y procedimientos propios de un sistema de gestión del riesgo de LA/FT.</w:t>
                        </w:r>
                      </w:p>
                    </w:txbxContent>
                  </v:textbox>
                </v:roundrect>
                <v:shape id="Picture 64" o:spid="_x0000_s1038" type="#_x0000_t75" alt="importante" style="position:absolute;left:1380;top:4200;width:2340;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">
                  <v:imagedata r:id="rId26" o:title="importante"/>
                </v:shape>
              </v:group>
            </w:pict>
          </mc:Fallback>
        </mc:AlternateContent>
      </w:r>
    </w:p>
    <w:p w:rsidR="00C6128D" w:rsidRDefault="00C6128D" w:rsidP="005555B9">
      <w:pPr>
        <w:jc w:val="both"/>
        <w:rPr>
          <w:rFonts w:ascii="Arial Narrow" w:hAnsi="Arial Narrow" w:cs="Arial"/>
          <w:b/>
          <w:color w:val="00B050"/>
        </w:rPr>
      </w:pPr>
    </w:p>
    <w:p w:rsidR="00C6128D" w:rsidRDefault="00C6128D" w:rsidP="005555B9">
      <w:pPr>
        <w:jc w:val="both"/>
        <w:rPr>
          <w:rFonts w:ascii="Arial Narrow" w:hAnsi="Arial Narrow" w:cs="Arial"/>
          <w:b/>
          <w:color w:val="00B050"/>
        </w:rPr>
      </w:pPr>
    </w:p>
    <w:p w:rsidR="00C6128D" w:rsidRPr="0006291B" w:rsidRDefault="00C6128D" w:rsidP="005555B9">
      <w:pPr>
        <w:jc w:val="both"/>
        <w:rPr>
          <w:rFonts w:ascii="Arial Narrow" w:hAnsi="Arial Narrow" w:cs="Arial"/>
          <w:b/>
          <w:color w:val="00B050"/>
        </w:rPr>
      </w:pPr>
    </w:p>
    <w:p w:rsidR="00C6128D" w:rsidRDefault="00C6128D" w:rsidP="005555B9">
      <w:pPr>
        <w:jc w:val="both"/>
        <w:rPr>
          <w:rFonts w:ascii="Arial Narrow" w:hAnsi="Arial Narrow" w:cs="Arial"/>
          <w:b/>
          <w:color w:val="00B050"/>
        </w:rPr>
      </w:pPr>
    </w:p>
    <w:p w:rsidR="00C6128D" w:rsidRDefault="00C6128D" w:rsidP="005555B9">
      <w:pPr>
        <w:jc w:val="both"/>
        <w:rPr>
          <w:rFonts w:ascii="Arial Narrow" w:hAnsi="Arial Narrow" w:cs="Arial"/>
          <w:b/>
          <w:color w:val="00B050"/>
        </w:rPr>
      </w:pPr>
    </w:p>
    <w:p w:rsidR="00C6128D" w:rsidRDefault="00C6128D" w:rsidP="005555B9">
      <w:pPr>
        <w:jc w:val="both"/>
        <w:rPr>
          <w:rFonts w:ascii="Arial Narrow" w:hAnsi="Arial Narrow" w:cs="Arial"/>
          <w:b/>
          <w:color w:val="00B050"/>
        </w:rPr>
      </w:pPr>
    </w:p>
    <w:p w:rsidR="00C6128D" w:rsidRDefault="00C6128D" w:rsidP="005555B9">
      <w:pPr>
        <w:jc w:val="both"/>
        <w:rPr>
          <w:rFonts w:ascii="Arial Narrow" w:hAnsi="Arial Narrow" w:cs="Arial"/>
          <w:b/>
          <w:color w:val="00B050"/>
        </w:rPr>
      </w:pPr>
    </w:p>
    <w:p w:rsidR="00D5105F" w:rsidRDefault="00D5105F" w:rsidP="005555B9">
      <w:pPr>
        <w:jc w:val="both"/>
        <w:rPr>
          <w:rFonts w:ascii="Arial Narrow" w:hAnsi="Arial Narrow" w:cs="Arial"/>
          <w:b/>
        </w:rPr>
      </w:pPr>
    </w:p>
    <w:p w:rsidR="005555B9" w:rsidRPr="006353EF" w:rsidRDefault="005555B9" w:rsidP="005555B9">
      <w:pPr>
        <w:jc w:val="both"/>
        <w:rPr>
          <w:rFonts w:ascii="Arial Narrow" w:hAnsi="Arial Narrow" w:cs="Arial"/>
          <w:b/>
          <w:u w:val="single"/>
        </w:rPr>
      </w:pPr>
      <w:r w:rsidRPr="006353EF">
        <w:rPr>
          <w:rFonts w:ascii="Arial Narrow" w:hAnsi="Arial Narrow" w:cs="Arial"/>
          <w:b/>
        </w:rPr>
        <w:t xml:space="preserve">EL SISTEMA DE CONTROL INTERNO del </w:t>
      </w:r>
      <w:r w:rsidRPr="006353EF">
        <w:rPr>
          <w:rFonts w:ascii="Arial Narrow" w:hAnsi="Arial Narrow" w:cs="Arial"/>
          <w:b/>
          <w:spacing w:val="-5"/>
        </w:rPr>
        <w:t>Sistema de Administración del Riesgo de LA/FT</w:t>
      </w:r>
      <w:r w:rsidRPr="006353EF">
        <w:rPr>
          <w:rFonts w:ascii="Arial Narrow" w:hAnsi="Arial Narrow" w:cs="Arial"/>
          <w:b/>
        </w:rPr>
        <w:t>.</w:t>
      </w:r>
      <w:r w:rsidRPr="006353EF">
        <w:rPr>
          <w:rFonts w:ascii="Arial Narrow" w:hAnsi="Arial Narrow" w:cs="Arial"/>
          <w:b/>
          <w:u w:val="single"/>
        </w:rPr>
        <w:t xml:space="preserve"> </w:t>
      </w:r>
    </w:p>
    <w:p w:rsidR="005555B9" w:rsidRPr="006353EF" w:rsidRDefault="005555B9" w:rsidP="005555B9">
      <w:pPr>
        <w:jc w:val="both"/>
        <w:rPr>
          <w:rFonts w:ascii="Arial Narrow" w:hAnsi="Arial Narrow" w:cs="Arial"/>
        </w:rPr>
      </w:pPr>
      <w:r w:rsidRPr="006353EF">
        <w:rPr>
          <w:rFonts w:ascii="Arial Narrow" w:hAnsi="Arial Narrow" w:cs="Arial"/>
        </w:rPr>
        <w:t xml:space="preserve">En cumplimiento del Código de Ética y de Buen Gobierno, 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rPr>
        <w:t xml:space="preserve"> hace parte del sistema general de control interno, para identificar, manejar y administrar adecuadamente el riesgo de relacionado con el LA/FT.</w:t>
      </w:r>
    </w:p>
    <w:p w:rsidR="00474229" w:rsidRPr="006353EF" w:rsidRDefault="00474229" w:rsidP="000C55C8">
      <w:pPr>
        <w:jc w:val="both"/>
        <w:rPr>
          <w:rFonts w:ascii="Arial Narrow" w:hAnsi="Arial Narrow" w:cs="Arial"/>
        </w:rPr>
      </w:pPr>
    </w:p>
    <w:p w:rsidR="000C55C8" w:rsidRPr="006353EF" w:rsidRDefault="000C55C8" w:rsidP="000C55C8">
      <w:pPr>
        <w:jc w:val="both"/>
        <w:rPr>
          <w:rFonts w:ascii="Arial Narrow" w:hAnsi="Arial Narrow" w:cs="Arial"/>
        </w:rPr>
      </w:pPr>
      <w:r w:rsidRPr="006353EF">
        <w:rPr>
          <w:rFonts w:ascii="Arial Narrow" w:hAnsi="Arial Narrow" w:cs="Arial"/>
        </w:rPr>
        <w:t xml:space="preserve">Los órganos de control del </w:t>
      </w:r>
      <w:r w:rsidRPr="006353EF">
        <w:rPr>
          <w:rFonts w:ascii="Arial Narrow" w:hAnsi="Arial Narrow" w:cs="Arial"/>
          <w:spacing w:val="-5"/>
        </w:rPr>
        <w:t>Sistema de Administración del Riesgo de LA/FT</w:t>
      </w:r>
      <w:r w:rsidRPr="006353EF">
        <w:rPr>
          <w:rFonts w:ascii="Arial Narrow" w:hAnsi="Arial Narrow" w:cs="Arial"/>
        </w:rPr>
        <w:t xml:space="preserve"> pueden ser los siguientes, dependiendo de la estructura y el carácter jurídico de la entidad:</w:t>
      </w:r>
    </w:p>
    <w:p w:rsidR="000C55C8" w:rsidRDefault="000C55C8" w:rsidP="005555B9">
      <w:pPr>
        <w:jc w:val="both"/>
        <w:rPr>
          <w:rFonts w:ascii="Arial Narrow" w:hAnsi="Arial Narrow" w:cs="Arial"/>
          <w:color w:val="00B050"/>
        </w:rPr>
      </w:pPr>
    </w:p>
    <w:p w:rsidR="00106074" w:rsidRDefault="005A6C16" w:rsidP="00D5105F">
      <w:pPr>
        <w:jc w:val="center"/>
        <w:rPr>
          <w:rFonts w:ascii="Arial Narrow" w:hAnsi="Arial Narrow" w:cs="Arial"/>
          <w:color w:val="00B050"/>
        </w:rPr>
      </w:pPr>
      <w:r>
        <w:rPr>
          <w:rFonts w:ascii="Arial Narrow" w:hAnsi="Arial Narrow" w:cs="Arial"/>
          <w:noProof/>
          <w:color w:val="00B050"/>
          <w:lang w:val="es-CO" w:eastAsia="es-CO"/>
        </w:rPr>
        <w:lastRenderedPageBreak/>
        <w:drawing>
          <wp:inline distT="0" distB="0" distL="0" distR="0">
            <wp:extent cx="4013835" cy="2624455"/>
            <wp:effectExtent l="1905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srcRect/>
                    <a:stretch>
                      <a:fillRect/>
                    </a:stretch>
                  </pic:blipFill>
                  <pic:spPr bwMode="auto">
                    <a:xfrm>
                      <a:off x="0" y="0"/>
                      <a:ext cx="4013835" cy="2624455"/>
                    </a:xfrm>
                    <a:prstGeom prst="rect">
                      <a:avLst/>
                    </a:prstGeom>
                    <a:noFill/>
                    <a:ln w="9525">
                      <a:noFill/>
                      <a:miter lim="800000"/>
                      <a:headEnd/>
                      <a:tailEnd/>
                    </a:ln>
                  </pic:spPr>
                </pic:pic>
              </a:graphicData>
            </a:graphic>
          </wp:inline>
        </w:drawing>
      </w:r>
    </w:p>
    <w:p w:rsidR="005555B9" w:rsidRPr="0006291B" w:rsidRDefault="005555B9" w:rsidP="005555B9">
      <w:pPr>
        <w:jc w:val="both"/>
        <w:rPr>
          <w:rFonts w:ascii="Arial Narrow" w:hAnsi="Arial Narrow" w:cs="Arial"/>
          <w:color w:val="00B050"/>
        </w:rPr>
      </w:pPr>
    </w:p>
    <w:p w:rsidR="005555B9" w:rsidRPr="006353EF" w:rsidRDefault="005555B9" w:rsidP="005555B9">
      <w:pPr>
        <w:jc w:val="both"/>
        <w:rPr>
          <w:rFonts w:ascii="Arial Narrow" w:hAnsi="Arial Narrow" w:cs="Arial"/>
          <w:lang w:val="es-CO"/>
        </w:rPr>
      </w:pPr>
      <w:r w:rsidRPr="006353EF">
        <w:rPr>
          <w:rFonts w:ascii="Arial Narrow" w:hAnsi="Arial Narrow" w:cs="Arial"/>
          <w:lang w:val="es-CO"/>
        </w:rPr>
        <w:t xml:space="preserve">El </w:t>
      </w:r>
      <w:r w:rsidRPr="006353EF">
        <w:rPr>
          <w:rFonts w:ascii="Arial Narrow" w:hAnsi="Arial Narrow" w:cs="Arial"/>
          <w:b/>
          <w:bCs/>
          <w:u w:val="single"/>
          <w:lang w:val="es-CO"/>
        </w:rPr>
        <w:t xml:space="preserve">control interno de todas las </w:t>
      </w:r>
      <w:proofErr w:type="gramStart"/>
      <w:r w:rsidRPr="006353EF">
        <w:rPr>
          <w:rFonts w:ascii="Arial Narrow" w:hAnsi="Arial Narrow" w:cs="Arial"/>
          <w:b/>
          <w:bCs/>
          <w:u w:val="single"/>
          <w:lang w:val="es-CO"/>
        </w:rPr>
        <w:t>entidades,</w:t>
      </w:r>
      <w:proofErr w:type="gramEnd"/>
      <w:r w:rsidRPr="006353EF">
        <w:rPr>
          <w:rFonts w:ascii="Arial Narrow" w:hAnsi="Arial Narrow" w:cs="Arial"/>
          <w:b/>
          <w:bCs/>
          <w:u w:val="single"/>
          <w:lang w:val="es-CO"/>
        </w:rPr>
        <w:t xml:space="preserve"> radica en la Junta Directiva o en el órgano que haga sus veces</w:t>
      </w:r>
      <w:r w:rsidRPr="006353EF">
        <w:rPr>
          <w:rFonts w:ascii="Arial Narrow" w:hAnsi="Arial Narrow" w:cs="Arial"/>
          <w:lang w:val="es-CO"/>
        </w:rPr>
        <w:t xml:space="preserve">, la cual debe ser una parte activa, independiente y profesional; que tiene a su cargo la tarea de </w:t>
      </w:r>
      <w:r w:rsidRPr="006353EF">
        <w:rPr>
          <w:rFonts w:ascii="Arial Narrow" w:hAnsi="Arial Narrow" w:cs="Arial"/>
          <w:b/>
          <w:bCs/>
          <w:lang w:val="es-CO"/>
        </w:rPr>
        <w:t>planear, organizar, dirigir y controlar</w:t>
      </w:r>
      <w:r w:rsidRPr="006353EF">
        <w:rPr>
          <w:rFonts w:ascii="Arial Narrow" w:hAnsi="Arial Narrow" w:cs="Arial"/>
          <w:lang w:val="es-CO"/>
        </w:rPr>
        <w:t xml:space="preserve"> los distintos aspectos relacionados con el desarrollo de la actividad de la entidad. </w:t>
      </w:r>
    </w:p>
    <w:p w:rsidR="005555B9" w:rsidRPr="006353EF" w:rsidRDefault="005555B9" w:rsidP="005555B9">
      <w:pPr>
        <w:jc w:val="both"/>
        <w:rPr>
          <w:rFonts w:ascii="Arial Narrow" w:hAnsi="Arial Narrow" w:cs="Arial"/>
          <w:lang w:val="es-CO"/>
        </w:rPr>
      </w:pPr>
    </w:p>
    <w:p w:rsidR="005555B9" w:rsidRPr="006353EF" w:rsidRDefault="005555B9" w:rsidP="005555B9">
      <w:pPr>
        <w:jc w:val="both"/>
        <w:rPr>
          <w:rFonts w:ascii="Arial Narrow" w:hAnsi="Arial Narrow" w:cs="Arial"/>
          <w:b/>
          <w:bCs/>
          <w:lang w:val="es-CO"/>
        </w:rPr>
      </w:pPr>
      <w:r w:rsidRPr="006353EF">
        <w:rPr>
          <w:rFonts w:ascii="Arial Narrow" w:hAnsi="Arial Narrow" w:cs="Arial"/>
          <w:b/>
          <w:bCs/>
          <w:lang w:val="es-CO"/>
        </w:rPr>
        <w:t xml:space="preserve">El deber de diligencia del Control Interno de la Junta </w:t>
      </w:r>
      <w:proofErr w:type="gramStart"/>
      <w:r w:rsidRPr="006353EF">
        <w:rPr>
          <w:rFonts w:ascii="Arial Narrow" w:hAnsi="Arial Narrow" w:cs="Arial"/>
          <w:b/>
          <w:bCs/>
          <w:lang w:val="es-CO"/>
        </w:rPr>
        <w:t>Directiva</w:t>
      </w:r>
      <w:r w:rsidRPr="006353EF">
        <w:rPr>
          <w:rFonts w:ascii="Arial Narrow" w:hAnsi="Arial Narrow" w:cs="Arial"/>
          <w:lang w:val="es-CO"/>
        </w:rPr>
        <w:t>,</w:t>
      </w:r>
      <w:proofErr w:type="gramEnd"/>
      <w:r w:rsidRPr="006353EF">
        <w:rPr>
          <w:rFonts w:ascii="Arial Narrow" w:hAnsi="Arial Narrow" w:cs="Arial"/>
          <w:lang w:val="es-CO"/>
        </w:rPr>
        <w:t xml:space="preserve"> se concreta en los siguientes deberes: el deber de </w:t>
      </w:r>
      <w:r w:rsidRPr="006353EF">
        <w:rPr>
          <w:rFonts w:ascii="Arial Narrow" w:hAnsi="Arial Narrow" w:cs="Arial"/>
          <w:b/>
          <w:bCs/>
          <w:lang w:val="es-CO"/>
        </w:rPr>
        <w:t xml:space="preserve">vigilar o controlar, el deber de informarse </w:t>
      </w:r>
      <w:r w:rsidRPr="006353EF">
        <w:rPr>
          <w:rFonts w:ascii="Arial Narrow" w:hAnsi="Arial Narrow" w:cs="Arial"/>
          <w:bCs/>
          <w:lang w:val="es-CO"/>
        </w:rPr>
        <w:t>y el deber</w:t>
      </w:r>
      <w:r w:rsidRPr="006353EF">
        <w:rPr>
          <w:rFonts w:ascii="Arial Narrow" w:hAnsi="Arial Narrow" w:cs="Arial"/>
          <w:b/>
          <w:bCs/>
          <w:lang w:val="es-CO"/>
        </w:rPr>
        <w:t xml:space="preserve"> de investigar.</w:t>
      </w:r>
    </w:p>
    <w:p w:rsidR="005555B9" w:rsidRPr="006353EF" w:rsidRDefault="005555B9" w:rsidP="005555B9">
      <w:pPr>
        <w:jc w:val="both"/>
        <w:rPr>
          <w:rFonts w:ascii="Arial Narrow" w:hAnsi="Arial Narrow" w:cs="Arial"/>
        </w:rPr>
      </w:pPr>
      <w:r w:rsidRPr="006353EF">
        <w:rPr>
          <w:rFonts w:ascii="Arial Narrow" w:hAnsi="Arial Narrow" w:cs="Arial"/>
        </w:rPr>
        <w:t xml:space="preserve"> </w:t>
      </w:r>
    </w:p>
    <w:p w:rsidR="005555B9" w:rsidRPr="006353EF" w:rsidRDefault="005555B9" w:rsidP="005555B9">
      <w:pPr>
        <w:jc w:val="both"/>
        <w:rPr>
          <w:rFonts w:ascii="Arial Narrow" w:hAnsi="Arial Narrow" w:cs="Arial"/>
        </w:rPr>
      </w:pPr>
      <w:r w:rsidRPr="006353EF">
        <w:rPr>
          <w:rFonts w:ascii="Arial Narrow" w:hAnsi="Arial Narrow" w:cs="Arial"/>
        </w:rPr>
        <w:t xml:space="preserve">La Junta Directiva (o quien haga sus veces), debería cumplir estos deberes mediante la realización de una gestión activa en relación con los sistemas de control interno establecidos por la entidad sobre esta materia, a través de Comité de Auditoria (si existe), del responsable de cumplimiento, de los diferentes Comités de apoyo y de la Revisoría Fiscal (si existe).  </w:t>
      </w:r>
    </w:p>
    <w:p w:rsidR="005555B9" w:rsidRPr="006353EF" w:rsidRDefault="005555B9" w:rsidP="005555B9">
      <w:pPr>
        <w:jc w:val="both"/>
        <w:rPr>
          <w:rFonts w:ascii="Arial Narrow" w:hAnsi="Arial Narrow" w:cs="Arial"/>
        </w:rPr>
      </w:pPr>
    </w:p>
    <w:p w:rsidR="005555B9" w:rsidRPr="006353EF" w:rsidRDefault="005555B9" w:rsidP="005555B9">
      <w:pPr>
        <w:jc w:val="both"/>
        <w:rPr>
          <w:rFonts w:ascii="Arial Narrow" w:hAnsi="Arial Narrow" w:cs="Arial"/>
        </w:rPr>
      </w:pPr>
      <w:r w:rsidRPr="006353EF">
        <w:rPr>
          <w:rFonts w:ascii="Arial Narrow" w:hAnsi="Arial Narrow" w:cs="Arial"/>
        </w:rPr>
        <w:t xml:space="preserve">Para efectos de facilitar el control interno, se sugiere establecer una línea y correo electrónico confidencial del Comité de Auditoria de la Junta Directiva (si existe), la </w:t>
      </w:r>
      <w:proofErr w:type="gramStart"/>
      <w:r w:rsidRPr="006353EF">
        <w:rPr>
          <w:rFonts w:ascii="Arial Narrow" w:hAnsi="Arial Narrow" w:cs="Arial"/>
        </w:rPr>
        <w:t>cual  podrá</w:t>
      </w:r>
      <w:proofErr w:type="gramEnd"/>
      <w:r w:rsidRPr="006353EF">
        <w:rPr>
          <w:rFonts w:ascii="Arial Narrow" w:hAnsi="Arial Narrow" w:cs="Arial"/>
        </w:rPr>
        <w:t xml:space="preserve"> ser utilizada por quien desee advertir o avisar sobre las violación a los procedimientos de prevención del LA/FT o la comisión de cualquier conducta relacionada con cualquier posible actividad delictiva.</w:t>
      </w:r>
    </w:p>
    <w:p w:rsidR="005555B9" w:rsidRPr="006353EF" w:rsidRDefault="005555B9" w:rsidP="005555B9">
      <w:pPr>
        <w:jc w:val="both"/>
        <w:rPr>
          <w:rFonts w:ascii="Arial Narrow" w:hAnsi="Arial Narrow" w:cs="Arial"/>
          <w:bCs/>
        </w:rPr>
      </w:pPr>
    </w:p>
    <w:p w:rsidR="005555B9" w:rsidRPr="006353EF" w:rsidRDefault="005555B9" w:rsidP="005555B9">
      <w:pPr>
        <w:jc w:val="both"/>
        <w:rPr>
          <w:rFonts w:ascii="Arial Narrow" w:hAnsi="Arial Narrow" w:cs="Arial"/>
          <w:bCs/>
          <w:lang w:val="es-CO"/>
        </w:rPr>
      </w:pPr>
      <w:r w:rsidRPr="006353EF">
        <w:rPr>
          <w:rFonts w:ascii="Arial Narrow" w:hAnsi="Arial Narrow" w:cs="Arial"/>
          <w:bCs/>
          <w:lang w:val="es-CO"/>
        </w:rPr>
        <w:t xml:space="preserve">El Programa de Auditoria debe ser aprobado por el Comité de Auditoria de la Junta Directiva. </w:t>
      </w:r>
    </w:p>
    <w:p w:rsidR="005555B9" w:rsidRPr="006353EF" w:rsidRDefault="005555B9" w:rsidP="005555B9">
      <w:pPr>
        <w:jc w:val="both"/>
        <w:rPr>
          <w:rFonts w:ascii="Arial Narrow" w:hAnsi="Arial Narrow" w:cs="Arial"/>
        </w:rPr>
      </w:pPr>
    </w:p>
    <w:p w:rsidR="000C55C8" w:rsidRPr="006353EF" w:rsidRDefault="000C55C8" w:rsidP="005555B9">
      <w:pPr>
        <w:jc w:val="both"/>
        <w:rPr>
          <w:rFonts w:ascii="Arial Narrow" w:hAnsi="Arial Narrow" w:cs="Arial"/>
        </w:rPr>
      </w:pPr>
      <w:r w:rsidRPr="006353EF">
        <w:rPr>
          <w:rFonts w:ascii="Arial Narrow" w:hAnsi="Arial Narrow" w:cs="Arial"/>
        </w:rPr>
        <w:t>L</w:t>
      </w:r>
      <w:r w:rsidR="005555B9" w:rsidRPr="006353EF">
        <w:rPr>
          <w:rFonts w:ascii="Arial Narrow" w:hAnsi="Arial Narrow" w:cs="Arial"/>
        </w:rPr>
        <w:t xml:space="preserve">as funciones y responsabilidades de los </w:t>
      </w:r>
      <w:r w:rsidRPr="006353EF">
        <w:rPr>
          <w:rFonts w:ascii="Arial Narrow" w:hAnsi="Arial Narrow" w:cs="Arial"/>
        </w:rPr>
        <w:t xml:space="preserve">órganos </w:t>
      </w:r>
      <w:r w:rsidR="005555B9" w:rsidRPr="006353EF">
        <w:rPr>
          <w:rFonts w:ascii="Arial Narrow" w:hAnsi="Arial Narrow" w:cs="Arial"/>
        </w:rPr>
        <w:t xml:space="preserve">de </w:t>
      </w:r>
      <w:proofErr w:type="gramStart"/>
      <w:r w:rsidR="005555B9" w:rsidRPr="006353EF">
        <w:rPr>
          <w:rFonts w:ascii="Arial Narrow" w:hAnsi="Arial Narrow" w:cs="Arial"/>
        </w:rPr>
        <w:t>control,</w:t>
      </w:r>
      <w:proofErr w:type="gramEnd"/>
      <w:r w:rsidR="005555B9" w:rsidRPr="006353EF">
        <w:rPr>
          <w:rFonts w:ascii="Arial Narrow" w:hAnsi="Arial Narrow" w:cs="Arial"/>
        </w:rPr>
        <w:t xml:space="preserve"> </w:t>
      </w:r>
      <w:r w:rsidRPr="006353EF">
        <w:rPr>
          <w:rFonts w:ascii="Arial Narrow" w:hAnsi="Arial Narrow" w:cs="Arial"/>
        </w:rPr>
        <w:t>dependen de las características y estructura propias de cada entidad, en relación con el Sistema de Administración de Riesgo LAFT, algunas podrían ser las siguientes:</w:t>
      </w:r>
    </w:p>
    <w:p w:rsidR="000C55C8" w:rsidRPr="006353EF" w:rsidRDefault="000C55C8" w:rsidP="005555B9">
      <w:pPr>
        <w:jc w:val="both"/>
        <w:rPr>
          <w:rFonts w:ascii="Arial Narrow" w:hAnsi="Arial Narrow" w:cs="Arial"/>
        </w:rPr>
      </w:pPr>
    </w:p>
    <w:p w:rsidR="005555B9" w:rsidRPr="006353EF" w:rsidRDefault="005555B9" w:rsidP="005555B9">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45"/>
      </w:tblGrid>
      <w:tr w:rsidR="000C55C8" w:rsidRPr="006353EF" w:rsidTr="00FA48A4">
        <w:tc>
          <w:tcPr>
            <w:tcW w:w="2235" w:type="dxa"/>
            <w:shd w:val="clear" w:color="auto" w:fill="auto"/>
          </w:tcPr>
          <w:p w:rsidR="000C55C8" w:rsidRPr="006353EF" w:rsidRDefault="000C55C8" w:rsidP="00287B0D">
            <w:pPr>
              <w:rPr>
                <w:rFonts w:ascii="Arial Narrow" w:hAnsi="Arial Narrow" w:cs="Arial"/>
                <w:b/>
              </w:rPr>
            </w:pPr>
            <w:r w:rsidRPr="006353EF">
              <w:rPr>
                <w:rFonts w:ascii="Arial Narrow" w:hAnsi="Arial Narrow" w:cs="Arial"/>
                <w:b/>
              </w:rPr>
              <w:lastRenderedPageBreak/>
              <w:t>COMITÉ DE AUDITORIA (si existe)</w:t>
            </w:r>
          </w:p>
        </w:tc>
        <w:tc>
          <w:tcPr>
            <w:tcW w:w="6845" w:type="dxa"/>
            <w:shd w:val="clear" w:color="auto" w:fill="auto"/>
          </w:tcPr>
          <w:p w:rsidR="000C55C8" w:rsidRPr="006353EF" w:rsidRDefault="000C55C8" w:rsidP="00FA48A4">
            <w:pPr>
              <w:jc w:val="both"/>
              <w:rPr>
                <w:rFonts w:ascii="Arial Narrow" w:hAnsi="Arial Narrow" w:cs="Arial"/>
              </w:rPr>
            </w:pPr>
            <w:r w:rsidRPr="006353EF">
              <w:rPr>
                <w:rFonts w:ascii="Arial Narrow" w:hAnsi="Arial Narrow" w:cs="Arial"/>
              </w:rPr>
              <w:t xml:space="preserve">Supervisar las funciones y actividades de la auditoria interna en relación con 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rPr>
              <w:t xml:space="preserve">, con el objeto de determinar su independencia en relación con las actividades que auditan y verificar que </w:t>
            </w:r>
            <w:proofErr w:type="gramStart"/>
            <w:r w:rsidRPr="006353EF">
              <w:rPr>
                <w:rFonts w:ascii="Arial Narrow" w:hAnsi="Arial Narrow" w:cs="Arial"/>
              </w:rPr>
              <w:t>el alcance de sus labores satisfacen</w:t>
            </w:r>
            <w:proofErr w:type="gramEnd"/>
            <w:r w:rsidRPr="006353EF">
              <w:rPr>
                <w:rFonts w:ascii="Arial Narrow" w:hAnsi="Arial Narrow" w:cs="Arial"/>
              </w:rPr>
              <w:t xml:space="preserve"> las necesidades de control de la entidad. </w:t>
            </w:r>
          </w:p>
          <w:p w:rsidR="000C55C8" w:rsidRPr="006353EF" w:rsidRDefault="000C55C8" w:rsidP="00FA48A4">
            <w:pPr>
              <w:ind w:left="33"/>
              <w:jc w:val="both"/>
              <w:rPr>
                <w:rFonts w:ascii="Arial Narrow" w:hAnsi="Arial Narrow" w:cs="Arial"/>
              </w:rPr>
            </w:pPr>
          </w:p>
          <w:p w:rsidR="000C55C8" w:rsidRPr="006353EF" w:rsidRDefault="000C55C8" w:rsidP="00FA48A4">
            <w:pPr>
              <w:ind w:left="33"/>
              <w:jc w:val="both"/>
              <w:rPr>
                <w:rFonts w:ascii="Arial Narrow" w:hAnsi="Arial Narrow" w:cs="Arial"/>
              </w:rPr>
            </w:pPr>
            <w:r w:rsidRPr="006353EF">
              <w:rPr>
                <w:rFonts w:ascii="Arial Narrow" w:hAnsi="Arial Narrow" w:cs="Arial"/>
              </w:rPr>
              <w:t>Velar porque existan los controles necesarios para evitar que la entidad sea utilizada como instrumento para la realización de actividades delictivas, en especial para el LA/FT, revisando para tal efecto los informes que el responsable de cumplimento debe presentar a la Junta Directiva.</w:t>
            </w:r>
          </w:p>
          <w:p w:rsidR="000C55C8" w:rsidRPr="006353EF" w:rsidRDefault="000C55C8" w:rsidP="00FA48A4">
            <w:pPr>
              <w:ind w:left="33"/>
              <w:jc w:val="both"/>
              <w:rPr>
                <w:rFonts w:ascii="Arial Narrow" w:hAnsi="Arial Narrow" w:cs="Arial"/>
              </w:rPr>
            </w:pPr>
          </w:p>
          <w:p w:rsidR="000C55C8" w:rsidRPr="006353EF" w:rsidRDefault="000C55C8" w:rsidP="00FA48A4">
            <w:pPr>
              <w:ind w:left="33"/>
              <w:jc w:val="both"/>
              <w:rPr>
                <w:rFonts w:ascii="Arial Narrow" w:hAnsi="Arial Narrow" w:cs="Arial"/>
              </w:rPr>
            </w:pPr>
            <w:r w:rsidRPr="006353EF">
              <w:rPr>
                <w:rFonts w:ascii="Arial Narrow" w:hAnsi="Arial Narrow" w:cs="Arial"/>
              </w:rPr>
              <w:t xml:space="preserve">Evaluar los informes de control interno practicados por </w:t>
            </w:r>
            <w:proofErr w:type="gramStart"/>
            <w:r w:rsidRPr="006353EF">
              <w:rPr>
                <w:rFonts w:ascii="Arial Narrow" w:hAnsi="Arial Narrow" w:cs="Arial"/>
              </w:rPr>
              <w:t>el  auditor</w:t>
            </w:r>
            <w:proofErr w:type="gramEnd"/>
            <w:r w:rsidRPr="006353EF">
              <w:rPr>
                <w:rFonts w:ascii="Arial Narrow" w:hAnsi="Arial Narrow" w:cs="Arial"/>
              </w:rPr>
              <w:t xml:space="preserve"> interno y los revisores fiscales en relación con el</w:t>
            </w:r>
            <w:r w:rsidRPr="006353EF">
              <w:rPr>
                <w:rFonts w:ascii="Arial Narrow" w:hAnsi="Arial Narrow" w:cs="Arial"/>
                <w:b/>
              </w:rPr>
              <w:t xml:space="preserve"> </w:t>
            </w:r>
            <w:r w:rsidRPr="006353EF">
              <w:rPr>
                <w:rFonts w:ascii="Arial Narrow" w:hAnsi="Arial Narrow" w:cs="Arial"/>
              </w:rPr>
              <w:t xml:space="preserve">del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rPr>
              <w:t>, verificando que la administración haya atendido sus sugerencias y recomendaciones.</w:t>
            </w:r>
          </w:p>
          <w:p w:rsidR="000C55C8" w:rsidRPr="006353EF" w:rsidRDefault="000C55C8" w:rsidP="00FA48A4">
            <w:pPr>
              <w:ind w:left="33" w:hanging="567"/>
              <w:jc w:val="both"/>
              <w:rPr>
                <w:rFonts w:ascii="Arial Narrow" w:hAnsi="Arial Narrow" w:cs="Arial"/>
              </w:rPr>
            </w:pPr>
          </w:p>
          <w:p w:rsidR="000C55C8" w:rsidRPr="006353EF" w:rsidRDefault="000C55C8" w:rsidP="00FA48A4">
            <w:pPr>
              <w:ind w:left="33"/>
              <w:jc w:val="both"/>
              <w:rPr>
                <w:rFonts w:ascii="Arial Narrow" w:hAnsi="Arial Narrow" w:cs="Arial"/>
              </w:rPr>
            </w:pPr>
            <w:r w:rsidRPr="006353EF">
              <w:rPr>
                <w:rFonts w:ascii="Arial Narrow" w:hAnsi="Arial Narrow" w:cs="Arial"/>
              </w:rPr>
              <w:t xml:space="preserve">Evaluar el reporte del Revisor Fiscal a la Junta Directiva sobre las conclusiones obtenidas en el proceso de evaluación del cumplimiento de las normas e instructivos sobre 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rPr>
              <w:t>.</w:t>
            </w:r>
          </w:p>
          <w:p w:rsidR="000C55C8" w:rsidRPr="006353EF" w:rsidRDefault="000C55C8" w:rsidP="00FA48A4">
            <w:pPr>
              <w:ind w:left="33"/>
              <w:jc w:val="both"/>
              <w:rPr>
                <w:rFonts w:ascii="Arial Narrow" w:hAnsi="Arial Narrow" w:cs="Arial"/>
                <w:bCs/>
              </w:rPr>
            </w:pPr>
          </w:p>
          <w:p w:rsidR="000C55C8" w:rsidRPr="006353EF" w:rsidRDefault="000C55C8" w:rsidP="00FA48A4">
            <w:pPr>
              <w:ind w:left="33"/>
              <w:jc w:val="both"/>
              <w:rPr>
                <w:rFonts w:ascii="Arial Narrow" w:hAnsi="Arial Narrow" w:cs="Arial"/>
              </w:rPr>
            </w:pPr>
            <w:r w:rsidRPr="006353EF">
              <w:rPr>
                <w:rFonts w:ascii="Arial Narrow" w:hAnsi="Arial Narrow" w:cs="Arial"/>
                <w:bCs/>
                <w:lang w:val="es-CO"/>
              </w:rPr>
              <w:t xml:space="preserve">Aprobar el Programa de Auditoria en los aspectos referentes al control interno </w:t>
            </w:r>
            <w:r w:rsidRPr="006353EF">
              <w:rPr>
                <w:rFonts w:ascii="Arial Narrow" w:hAnsi="Arial Narrow" w:cs="Arial"/>
              </w:rPr>
              <w:t xml:space="preserve">del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bCs/>
                <w:lang w:val="es-CO"/>
              </w:rPr>
              <w:t>.</w:t>
            </w:r>
          </w:p>
          <w:p w:rsidR="000C55C8" w:rsidRPr="006353EF" w:rsidRDefault="000C55C8" w:rsidP="00FA48A4">
            <w:pPr>
              <w:ind w:left="567" w:hanging="567"/>
              <w:jc w:val="both"/>
              <w:rPr>
                <w:rFonts w:ascii="Arial Narrow" w:hAnsi="Arial Narrow" w:cs="Arial"/>
                <w:bCs/>
              </w:rPr>
            </w:pPr>
          </w:p>
          <w:p w:rsidR="000C55C8" w:rsidRPr="006353EF" w:rsidRDefault="000C55C8" w:rsidP="00FA48A4">
            <w:pPr>
              <w:jc w:val="both"/>
              <w:rPr>
                <w:rFonts w:ascii="Arial Narrow" w:hAnsi="Arial Narrow" w:cs="Arial"/>
              </w:rPr>
            </w:pPr>
            <w:r w:rsidRPr="006353EF">
              <w:rPr>
                <w:rFonts w:ascii="Arial Narrow" w:hAnsi="Arial Narrow" w:cs="Arial"/>
                <w:bCs/>
                <w:lang w:val="es-CO"/>
              </w:rPr>
              <w:t xml:space="preserve">Evaluar el informe anual del Auditor Interno sobre la efectividad y pertinencia </w:t>
            </w:r>
            <w:r w:rsidRPr="006353EF">
              <w:rPr>
                <w:rFonts w:ascii="Arial Narrow" w:hAnsi="Arial Narrow" w:cs="Arial"/>
              </w:rPr>
              <w:t xml:space="preserve">del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bCs/>
                <w:lang w:val="es-CO"/>
              </w:rPr>
              <w:t>.</w:t>
            </w:r>
          </w:p>
          <w:p w:rsidR="000C55C8" w:rsidRPr="006353EF" w:rsidRDefault="000C55C8" w:rsidP="00FA48A4">
            <w:pPr>
              <w:jc w:val="both"/>
              <w:rPr>
                <w:rFonts w:ascii="Arial Narrow" w:hAnsi="Arial Narrow" w:cs="Arial"/>
                <w:spacing w:val="20"/>
              </w:rPr>
            </w:pPr>
          </w:p>
          <w:p w:rsidR="000C55C8" w:rsidRPr="006353EF" w:rsidRDefault="000C55C8" w:rsidP="00FA48A4">
            <w:pPr>
              <w:jc w:val="both"/>
              <w:rPr>
                <w:rFonts w:ascii="Arial Narrow" w:hAnsi="Arial Narrow" w:cs="Arial"/>
                <w:b/>
              </w:rPr>
            </w:pPr>
            <w:r w:rsidRPr="006353EF">
              <w:rPr>
                <w:rFonts w:ascii="Arial Narrow" w:hAnsi="Arial Narrow" w:cs="Arial"/>
                <w:bCs/>
                <w:lang w:val="es-CO"/>
              </w:rPr>
              <w:t>Solicitar los informes que considere convenientes para el adecuado desarrollo de sus funciones.</w:t>
            </w:r>
          </w:p>
        </w:tc>
      </w:tr>
      <w:tr w:rsidR="000C55C8" w:rsidRPr="006353EF" w:rsidTr="00FA48A4">
        <w:tc>
          <w:tcPr>
            <w:tcW w:w="2235" w:type="dxa"/>
            <w:shd w:val="clear" w:color="auto" w:fill="auto"/>
          </w:tcPr>
          <w:p w:rsidR="000C55C8" w:rsidRPr="006353EF" w:rsidRDefault="00474229" w:rsidP="00FA48A4">
            <w:pPr>
              <w:jc w:val="both"/>
              <w:rPr>
                <w:rFonts w:ascii="Arial Narrow" w:hAnsi="Arial Narrow" w:cs="Arial"/>
                <w:b/>
              </w:rPr>
            </w:pPr>
            <w:r w:rsidRPr="006353EF">
              <w:rPr>
                <w:rFonts w:ascii="Arial Narrow" w:hAnsi="Arial Narrow" w:cs="Arial"/>
                <w:b/>
              </w:rPr>
              <w:t>AUDITORÍA INTERNA – CONTRALOR INTERNO</w:t>
            </w:r>
          </w:p>
        </w:tc>
        <w:tc>
          <w:tcPr>
            <w:tcW w:w="6845" w:type="dxa"/>
            <w:shd w:val="clear" w:color="auto" w:fill="auto"/>
          </w:tcPr>
          <w:p w:rsidR="00474229" w:rsidRPr="006353EF" w:rsidRDefault="00474229" w:rsidP="00FA48A4">
            <w:pPr>
              <w:jc w:val="both"/>
              <w:rPr>
                <w:rFonts w:ascii="Arial Narrow" w:hAnsi="Arial Narrow" w:cs="Arial"/>
                <w:bCs/>
                <w:lang w:val="es-CO"/>
              </w:rPr>
            </w:pPr>
            <w:r w:rsidRPr="006353EF">
              <w:rPr>
                <w:rFonts w:ascii="Arial Narrow" w:hAnsi="Arial Narrow" w:cs="Arial"/>
                <w:bCs/>
                <w:lang w:val="es-CO"/>
              </w:rPr>
              <w:t xml:space="preserve">La Auditoria Interna debe incluir dentro de sus tareas, programas anuales de auditoria para la verificación del cumplimiento de las políticas, e instructivos para la prevención del LA/FT. Dicho Programa debe ser aprobado por el Comité de Auditoria de la Junta Directiva y coordinado con el responsable de cumplimiento.  </w:t>
            </w:r>
          </w:p>
          <w:p w:rsidR="00474229" w:rsidRPr="006353EF" w:rsidRDefault="00474229" w:rsidP="00FA48A4">
            <w:pPr>
              <w:jc w:val="both"/>
              <w:rPr>
                <w:rFonts w:ascii="Arial Narrow" w:hAnsi="Arial Narrow" w:cs="Arial"/>
                <w:bCs/>
                <w:lang w:val="es-CO"/>
              </w:rPr>
            </w:pPr>
          </w:p>
          <w:p w:rsidR="00474229" w:rsidRPr="006353EF" w:rsidRDefault="00474229" w:rsidP="00FA48A4">
            <w:pPr>
              <w:jc w:val="both"/>
              <w:rPr>
                <w:rFonts w:ascii="Arial Narrow" w:hAnsi="Arial Narrow" w:cs="Arial"/>
                <w:bCs/>
                <w:lang w:val="es-CO"/>
              </w:rPr>
            </w:pPr>
            <w:r w:rsidRPr="006353EF">
              <w:rPr>
                <w:rFonts w:ascii="Arial Narrow" w:hAnsi="Arial Narrow" w:cs="Arial"/>
              </w:rPr>
              <w:t>La Auditoria Interna debe realizar evaluaciones como parte de sus funciones normales o a petición de la Junta Directiva, el Comité de Auditoria, el Representante Legal, el Comité de Riesgos o el responsable de cumplimiento.</w:t>
            </w:r>
          </w:p>
          <w:p w:rsidR="00474229" w:rsidRPr="006353EF" w:rsidRDefault="00474229" w:rsidP="00FA48A4">
            <w:pPr>
              <w:jc w:val="both"/>
              <w:rPr>
                <w:rFonts w:ascii="Arial Narrow" w:hAnsi="Arial Narrow" w:cs="Arial"/>
                <w:lang w:val="es-CO"/>
              </w:rPr>
            </w:pPr>
          </w:p>
          <w:p w:rsidR="00474229" w:rsidRPr="006353EF" w:rsidRDefault="00474229" w:rsidP="00FA48A4">
            <w:pPr>
              <w:jc w:val="both"/>
              <w:rPr>
                <w:rFonts w:ascii="Arial Narrow" w:hAnsi="Arial Narrow" w:cs="Arial"/>
                <w:bCs/>
                <w:lang w:val="es-CO"/>
              </w:rPr>
            </w:pPr>
            <w:r w:rsidRPr="006353EF">
              <w:rPr>
                <w:rFonts w:ascii="Arial Narrow" w:hAnsi="Arial Narrow" w:cs="Arial"/>
              </w:rPr>
              <w:lastRenderedPageBreak/>
              <w:t xml:space="preserve">La función del Auditor Interno en relación con 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rPr>
              <w:t xml:space="preserve">, podría ser la de </w:t>
            </w:r>
            <w:r w:rsidRPr="006353EF">
              <w:rPr>
                <w:rFonts w:ascii="Arial Narrow" w:hAnsi="Arial Narrow" w:cs="Arial"/>
                <w:lang w:val="es-CO"/>
              </w:rPr>
              <w:t xml:space="preserve">evaluar anualmente la efectividad y cumplimiento de todas y cada una de las etapas y los elementos del </w:t>
            </w:r>
            <w:r w:rsidRPr="006353EF">
              <w:rPr>
                <w:rFonts w:ascii="Arial Narrow" w:hAnsi="Arial Narrow" w:cs="Arial"/>
                <w:spacing w:val="-5"/>
              </w:rPr>
              <w:t>Sistema</w:t>
            </w:r>
            <w:r w:rsidRPr="006353EF">
              <w:rPr>
                <w:rFonts w:ascii="Arial Narrow" w:hAnsi="Arial Narrow" w:cs="Arial"/>
                <w:lang w:val="es-CO"/>
              </w:rPr>
              <w:t>, con el fin de determinar las deficiencias y sus posibles soluciones e informar los resultados de dicha evaluación al responsable de cumplimiento, al Comité de  Riesgos, Comité de Auditoría y a la Junta Directiva, incluyendo esta tarea en sus Pr</w:t>
            </w:r>
            <w:r w:rsidRPr="006353EF">
              <w:rPr>
                <w:rFonts w:ascii="Arial Narrow" w:hAnsi="Arial Narrow" w:cs="Arial"/>
                <w:bCs/>
                <w:lang w:val="es-CO"/>
              </w:rPr>
              <w:t>ogramas Anuales de Auditoria.</w:t>
            </w:r>
          </w:p>
          <w:p w:rsidR="000C55C8" w:rsidRPr="006353EF" w:rsidRDefault="000C55C8" w:rsidP="00FA48A4">
            <w:pPr>
              <w:jc w:val="both"/>
              <w:rPr>
                <w:rFonts w:ascii="Arial Narrow" w:hAnsi="Arial Narrow" w:cs="Arial"/>
                <w:b/>
              </w:rPr>
            </w:pPr>
          </w:p>
        </w:tc>
      </w:tr>
      <w:tr w:rsidR="000C55C8" w:rsidRPr="00FA48A4" w:rsidTr="00FA48A4">
        <w:tc>
          <w:tcPr>
            <w:tcW w:w="2235" w:type="dxa"/>
            <w:shd w:val="clear" w:color="auto" w:fill="auto"/>
          </w:tcPr>
          <w:p w:rsidR="00474229" w:rsidRPr="006353EF" w:rsidRDefault="00474229" w:rsidP="00FA48A4">
            <w:pPr>
              <w:jc w:val="both"/>
              <w:rPr>
                <w:rFonts w:ascii="Arial Narrow" w:hAnsi="Arial Narrow" w:cs="Arial"/>
                <w:b/>
              </w:rPr>
            </w:pPr>
            <w:r w:rsidRPr="006353EF">
              <w:rPr>
                <w:rFonts w:ascii="Arial Narrow" w:hAnsi="Arial Narrow" w:cs="Arial"/>
                <w:b/>
              </w:rPr>
              <w:lastRenderedPageBreak/>
              <w:t>REVISORÍA FISCAL (si existe)</w:t>
            </w:r>
          </w:p>
          <w:p w:rsidR="000C55C8" w:rsidRPr="006353EF" w:rsidRDefault="000C55C8" w:rsidP="00FA48A4">
            <w:pPr>
              <w:jc w:val="both"/>
              <w:rPr>
                <w:rFonts w:ascii="Arial Narrow" w:hAnsi="Arial Narrow" w:cs="Arial"/>
                <w:b/>
              </w:rPr>
            </w:pPr>
          </w:p>
        </w:tc>
        <w:tc>
          <w:tcPr>
            <w:tcW w:w="6845" w:type="dxa"/>
            <w:shd w:val="clear" w:color="auto" w:fill="auto"/>
          </w:tcPr>
          <w:p w:rsidR="00474229" w:rsidRPr="006353EF" w:rsidRDefault="00474229" w:rsidP="00FA48A4">
            <w:pPr>
              <w:ind w:left="33"/>
              <w:jc w:val="both"/>
              <w:rPr>
                <w:rFonts w:ascii="Arial Narrow" w:hAnsi="Arial Narrow" w:cs="Arial"/>
              </w:rPr>
            </w:pPr>
            <w:r w:rsidRPr="006353EF">
              <w:rPr>
                <w:rFonts w:ascii="Arial Narrow" w:hAnsi="Arial Narrow" w:cs="Arial"/>
              </w:rPr>
              <w:t xml:space="preserve">En los instructivos expedidos por las autoridades competentes es común que se describan funciones propias de la revisoría fiscal, motivo por el cual, las entidades que estén obligadas a tener esta </w:t>
            </w:r>
            <w:proofErr w:type="gramStart"/>
            <w:r w:rsidRPr="006353EF">
              <w:rPr>
                <w:rFonts w:ascii="Arial Narrow" w:hAnsi="Arial Narrow" w:cs="Arial"/>
              </w:rPr>
              <w:t>figura,</w:t>
            </w:r>
            <w:proofErr w:type="gramEnd"/>
            <w:r w:rsidRPr="006353EF">
              <w:rPr>
                <w:rFonts w:ascii="Arial Narrow" w:hAnsi="Arial Narrow" w:cs="Arial"/>
              </w:rPr>
              <w:t xml:space="preserve"> deben tener en cuenta lo expuesto en tales instructivos.</w:t>
            </w:r>
          </w:p>
          <w:p w:rsidR="00474229" w:rsidRPr="006353EF" w:rsidRDefault="00474229" w:rsidP="00FA48A4">
            <w:pPr>
              <w:jc w:val="both"/>
              <w:rPr>
                <w:rFonts w:ascii="Arial Narrow" w:hAnsi="Arial Narrow" w:cs="Arial"/>
              </w:rPr>
            </w:pPr>
          </w:p>
          <w:p w:rsidR="00474229" w:rsidRPr="006353EF" w:rsidRDefault="00474229" w:rsidP="00FA48A4">
            <w:pPr>
              <w:jc w:val="both"/>
              <w:rPr>
                <w:rFonts w:ascii="Arial Narrow" w:hAnsi="Arial Narrow" w:cs="Arial"/>
              </w:rPr>
            </w:pPr>
            <w:r w:rsidRPr="006353EF">
              <w:rPr>
                <w:rFonts w:ascii="Arial Narrow" w:hAnsi="Arial Narrow" w:cs="Arial"/>
              </w:rPr>
              <w:t xml:space="preserve">Las entidades que no tengan la obligación de contar con Revisor </w:t>
            </w:r>
            <w:proofErr w:type="gramStart"/>
            <w:r w:rsidRPr="006353EF">
              <w:rPr>
                <w:rFonts w:ascii="Arial Narrow" w:hAnsi="Arial Narrow" w:cs="Arial"/>
              </w:rPr>
              <w:t>Fiscal,</w:t>
            </w:r>
            <w:proofErr w:type="gramEnd"/>
            <w:r w:rsidRPr="006353EF">
              <w:rPr>
                <w:rFonts w:ascii="Arial Narrow" w:hAnsi="Arial Narrow" w:cs="Arial"/>
              </w:rPr>
              <w:t xml:space="preserve"> deben designar estas funciones y responsabilidades al área que haga sus veces y que garantice la revisión y control del Sistema de Administración de Riesgo LA/FT: </w:t>
            </w:r>
          </w:p>
          <w:p w:rsidR="00474229" w:rsidRPr="006353EF" w:rsidRDefault="00474229" w:rsidP="00FA48A4">
            <w:pPr>
              <w:ind w:left="33"/>
              <w:jc w:val="both"/>
              <w:rPr>
                <w:rFonts w:ascii="Arial Narrow" w:hAnsi="Arial Narrow" w:cs="Arial"/>
              </w:rPr>
            </w:pPr>
          </w:p>
          <w:p w:rsidR="00474229" w:rsidRPr="006353EF" w:rsidRDefault="00474229" w:rsidP="00FA48A4">
            <w:pPr>
              <w:ind w:left="33"/>
              <w:jc w:val="both"/>
              <w:rPr>
                <w:rFonts w:ascii="Arial Narrow" w:hAnsi="Arial Narrow" w:cs="Arial"/>
              </w:rPr>
            </w:pPr>
            <w:r w:rsidRPr="006353EF">
              <w:rPr>
                <w:rFonts w:ascii="Arial Narrow" w:hAnsi="Arial Narrow" w:cs="Arial"/>
              </w:rPr>
              <w:t xml:space="preserve">Cerciorarse que las operaciones de la entidad se ajustan a los estándares internacionales en materia de prevención de LA/FT y expresar su opinión sobre la suficiencia del </w:t>
            </w:r>
            <w:r w:rsidRPr="006353EF">
              <w:rPr>
                <w:rFonts w:ascii="Arial Narrow" w:hAnsi="Arial Narrow" w:cs="Arial"/>
                <w:spacing w:val="-5"/>
              </w:rPr>
              <w:t xml:space="preserve">Sistema de </w:t>
            </w:r>
            <w:r w:rsidRPr="006353EF">
              <w:rPr>
                <w:rFonts w:ascii="Arial Narrow" w:hAnsi="Arial Narrow" w:cs="Arial"/>
              </w:rPr>
              <w:t>Administración</w:t>
            </w:r>
            <w:r w:rsidRPr="006353EF">
              <w:rPr>
                <w:rFonts w:ascii="Arial Narrow" w:hAnsi="Arial Narrow" w:cs="Arial"/>
                <w:spacing w:val="-5"/>
              </w:rPr>
              <w:t xml:space="preserve"> del Riesgo de LA/FT</w:t>
            </w:r>
            <w:r w:rsidRPr="006353EF">
              <w:rPr>
                <w:rFonts w:ascii="Arial Narrow" w:hAnsi="Arial Narrow" w:cs="Arial"/>
              </w:rPr>
              <w:t xml:space="preserve">. </w:t>
            </w:r>
          </w:p>
          <w:p w:rsidR="00474229" w:rsidRPr="006353EF" w:rsidRDefault="00474229" w:rsidP="00FA48A4">
            <w:pPr>
              <w:ind w:left="33"/>
              <w:jc w:val="both"/>
              <w:rPr>
                <w:rFonts w:ascii="Arial Narrow" w:hAnsi="Arial Narrow" w:cs="Arial"/>
              </w:rPr>
            </w:pPr>
          </w:p>
          <w:p w:rsidR="00474229" w:rsidRPr="006353EF" w:rsidRDefault="00474229" w:rsidP="00FA48A4">
            <w:pPr>
              <w:ind w:left="33"/>
              <w:jc w:val="both"/>
              <w:rPr>
                <w:rFonts w:ascii="Arial Narrow" w:hAnsi="Arial Narrow" w:cs="Arial"/>
                <w:bCs/>
              </w:rPr>
            </w:pPr>
            <w:r w:rsidRPr="006353EF">
              <w:rPr>
                <w:rFonts w:ascii="Arial Narrow" w:hAnsi="Arial Narrow" w:cs="Arial"/>
                <w:bCs/>
              </w:rPr>
              <w:t>Dar oportuna cuenta a la Junta Directiva y al representante legal de la entidad, de las irregularidades que ocurran en el funcionamiento de la entidad y en el desarrollo de sus actividades en relación con el tema.</w:t>
            </w:r>
          </w:p>
          <w:p w:rsidR="00474229" w:rsidRPr="006353EF" w:rsidRDefault="00474229" w:rsidP="00FA48A4">
            <w:pPr>
              <w:ind w:left="33"/>
              <w:jc w:val="both"/>
              <w:rPr>
                <w:rFonts w:ascii="Arial Narrow" w:hAnsi="Arial Narrow" w:cs="Arial"/>
                <w:bCs/>
              </w:rPr>
            </w:pPr>
          </w:p>
          <w:p w:rsidR="00474229" w:rsidRPr="006353EF" w:rsidRDefault="00474229" w:rsidP="00FA48A4">
            <w:pPr>
              <w:ind w:left="33"/>
              <w:jc w:val="both"/>
              <w:rPr>
                <w:rFonts w:ascii="Arial Narrow" w:hAnsi="Arial Narrow" w:cs="Arial"/>
                <w:bCs/>
              </w:rPr>
            </w:pPr>
            <w:r w:rsidRPr="006353EF">
              <w:rPr>
                <w:rFonts w:ascii="Arial Narrow" w:hAnsi="Arial Narrow" w:cs="Arial"/>
              </w:rPr>
              <w:t xml:space="preserve">La Revisoría Fiscal está facultada para inspeccionar todas las áreas funcionales, incluida las acciones del responsable de Cumplimiento, con el propósito de establecer el cabal cumplimiento de su revisión. </w:t>
            </w:r>
            <w:r w:rsidRPr="006353EF">
              <w:rPr>
                <w:rFonts w:ascii="Arial Narrow" w:hAnsi="Arial Narrow" w:cs="Arial"/>
                <w:bCs/>
              </w:rPr>
              <w:t xml:space="preserve"> </w:t>
            </w:r>
          </w:p>
          <w:p w:rsidR="00474229" w:rsidRPr="006353EF" w:rsidRDefault="00474229" w:rsidP="00FA48A4">
            <w:pPr>
              <w:ind w:left="33"/>
              <w:jc w:val="both"/>
              <w:rPr>
                <w:rFonts w:ascii="Arial Narrow" w:hAnsi="Arial Narrow" w:cs="Arial"/>
                <w:bCs/>
              </w:rPr>
            </w:pPr>
          </w:p>
          <w:p w:rsidR="00474229" w:rsidRPr="006353EF" w:rsidRDefault="00474229" w:rsidP="00FA48A4">
            <w:pPr>
              <w:ind w:left="33"/>
              <w:jc w:val="both"/>
              <w:rPr>
                <w:rFonts w:ascii="Arial Narrow" w:hAnsi="Arial Narrow" w:cs="Arial"/>
              </w:rPr>
            </w:pPr>
            <w:r w:rsidRPr="006353EF">
              <w:rPr>
                <w:rFonts w:ascii="Arial Narrow" w:hAnsi="Arial Narrow" w:cs="Arial"/>
                <w:bCs/>
              </w:rPr>
              <w:t>Evaluar el sistema de control adoptado por la entidad para la prevención del LA/FT.</w:t>
            </w:r>
          </w:p>
          <w:p w:rsidR="00474229" w:rsidRPr="006353EF" w:rsidRDefault="00474229" w:rsidP="00FA48A4">
            <w:pPr>
              <w:ind w:left="33"/>
              <w:jc w:val="both"/>
              <w:rPr>
                <w:rFonts w:ascii="Arial Narrow" w:hAnsi="Arial Narrow" w:cs="Arial"/>
              </w:rPr>
            </w:pPr>
          </w:p>
          <w:p w:rsidR="00474229" w:rsidRPr="006353EF" w:rsidRDefault="00474229" w:rsidP="00FA48A4">
            <w:pPr>
              <w:ind w:left="33"/>
              <w:jc w:val="both"/>
              <w:rPr>
                <w:rFonts w:ascii="Arial Narrow" w:hAnsi="Arial Narrow" w:cs="Arial"/>
              </w:rPr>
            </w:pPr>
            <w:r w:rsidRPr="006353EF">
              <w:rPr>
                <w:rFonts w:ascii="Arial Narrow" w:hAnsi="Arial Narrow" w:cs="Arial"/>
              </w:rPr>
              <w:t>Evaluar el Sistema de Control Interno de la entidad en materia de prevención y control de LA/FT.</w:t>
            </w:r>
          </w:p>
          <w:p w:rsidR="00474229" w:rsidRPr="006353EF" w:rsidRDefault="00474229" w:rsidP="00FA48A4">
            <w:pPr>
              <w:ind w:left="33"/>
              <w:jc w:val="both"/>
              <w:rPr>
                <w:rFonts w:ascii="Arial Narrow" w:eastAsia="Batang" w:hAnsi="Arial Narrow" w:cs="Arial"/>
                <w:lang w:eastAsia="es-ES"/>
              </w:rPr>
            </w:pPr>
          </w:p>
          <w:p w:rsidR="00474229" w:rsidRPr="006353EF" w:rsidRDefault="00474229" w:rsidP="00FA48A4">
            <w:pPr>
              <w:ind w:left="33"/>
              <w:jc w:val="both"/>
              <w:rPr>
                <w:rFonts w:ascii="Arial Narrow" w:hAnsi="Arial Narrow" w:cs="Arial"/>
              </w:rPr>
            </w:pPr>
            <w:r w:rsidRPr="006353EF">
              <w:rPr>
                <w:rFonts w:ascii="Arial Narrow" w:hAnsi="Arial Narrow" w:cs="Arial"/>
              </w:rPr>
              <w:t xml:space="preserve">Al Revisor Fiscal le corresponde elaborar un reporte dirigido a la Junta Directiva, en el que informe acerca de las conclusiones obtenidas en el proceso de evaluación del cumplimiento de las normas e instructivos sobre el Sistema de Administración del Riesgo de LA/FT. </w:t>
            </w:r>
          </w:p>
          <w:p w:rsidR="00474229" w:rsidRPr="006353EF" w:rsidRDefault="00474229" w:rsidP="00FA48A4">
            <w:pPr>
              <w:ind w:left="33"/>
              <w:jc w:val="both"/>
              <w:rPr>
                <w:rFonts w:ascii="Arial Narrow" w:hAnsi="Arial Narrow" w:cs="Arial"/>
              </w:rPr>
            </w:pPr>
          </w:p>
          <w:p w:rsidR="00474229" w:rsidRPr="006353EF" w:rsidRDefault="00474229" w:rsidP="00FA48A4">
            <w:pPr>
              <w:ind w:left="33"/>
              <w:jc w:val="both"/>
              <w:rPr>
                <w:rFonts w:ascii="Arial Narrow" w:hAnsi="Arial Narrow" w:cs="Arial"/>
              </w:rPr>
            </w:pPr>
            <w:r w:rsidRPr="006353EF">
              <w:rPr>
                <w:rFonts w:ascii="Arial Narrow" w:hAnsi="Arial Narrow" w:cs="Arial"/>
              </w:rPr>
              <w:t xml:space="preserve">El Revisor Fiscal debe poner en conocimiento del responsable de cumplimiento, las inconsistencias y fallas detectadas en el Sistema de Administración del Riesgo de LA/FT y, en general, todo incumplimiento que detecte a las disposiciones que regulan la materia. </w:t>
            </w:r>
          </w:p>
          <w:p w:rsidR="00474229" w:rsidRPr="006353EF" w:rsidRDefault="00474229" w:rsidP="00FA48A4">
            <w:pPr>
              <w:ind w:left="33"/>
              <w:jc w:val="both"/>
              <w:rPr>
                <w:rFonts w:ascii="Arial Narrow" w:hAnsi="Arial Narrow" w:cs="Arial"/>
              </w:rPr>
            </w:pPr>
          </w:p>
          <w:p w:rsidR="00474229" w:rsidRPr="006353EF" w:rsidRDefault="00474229" w:rsidP="00FA48A4">
            <w:pPr>
              <w:ind w:left="33"/>
              <w:jc w:val="both"/>
              <w:rPr>
                <w:rFonts w:ascii="Arial Narrow" w:hAnsi="Arial Narrow" w:cs="Arial"/>
              </w:rPr>
            </w:pPr>
            <w:r w:rsidRPr="006353EF">
              <w:rPr>
                <w:rFonts w:ascii="Arial Narrow" w:hAnsi="Arial Narrow" w:cs="Arial"/>
              </w:rPr>
              <w:t xml:space="preserve">Dentro del informe que debe presentar a la Junta Directiva (o quien haga sus veces), el Revisor Fiscal debe expresar las conclusiones obtenidas en el proceso de evaluación del cumplimiento de las normas sobre prevención y control del LA/FT. </w:t>
            </w:r>
          </w:p>
          <w:p w:rsidR="000C55C8" w:rsidRPr="006353EF" w:rsidRDefault="000C55C8" w:rsidP="00FA48A4">
            <w:pPr>
              <w:ind w:left="33"/>
              <w:jc w:val="both"/>
              <w:rPr>
                <w:rFonts w:ascii="Arial Narrow" w:hAnsi="Arial Narrow" w:cs="Arial"/>
                <w:b/>
              </w:rPr>
            </w:pPr>
          </w:p>
        </w:tc>
      </w:tr>
    </w:tbl>
    <w:p w:rsidR="000C55C8" w:rsidRDefault="000C55C8" w:rsidP="005555B9">
      <w:pPr>
        <w:jc w:val="both"/>
        <w:rPr>
          <w:rFonts w:ascii="Arial Narrow" w:hAnsi="Arial Narrow" w:cs="Arial"/>
          <w:b/>
          <w:color w:val="00B050"/>
        </w:rPr>
      </w:pPr>
    </w:p>
    <w:p w:rsidR="001F7728" w:rsidRPr="0006291B" w:rsidRDefault="001F7728" w:rsidP="00EE17B2">
      <w:pPr>
        <w:jc w:val="both"/>
        <w:rPr>
          <w:rFonts w:ascii="Arial Narrow" w:hAnsi="Arial Narrow" w:cs="Arial"/>
          <w:color w:val="00B050"/>
        </w:rPr>
      </w:pPr>
    </w:p>
    <w:p w:rsidR="00AB58B3" w:rsidRPr="001D3B47" w:rsidRDefault="005A6C16" w:rsidP="00EE17B2">
      <w:pPr>
        <w:jc w:val="both"/>
        <w:rPr>
          <w:rFonts w:ascii="Arial Narrow" w:hAnsi="Arial Narrow" w:cs="Arial"/>
          <w:b/>
          <w:bCs/>
          <w:color w:val="FF0000"/>
        </w:rPr>
      </w:pPr>
      <w:r>
        <w:rPr>
          <w:rFonts w:ascii="Arial Narrow" w:hAnsi="Arial Narrow" w:cs="Arial"/>
          <w:b/>
          <w:noProof/>
          <w:color w:val="FF0000"/>
          <w:lang w:val="es-CO" w:eastAsia="es-CO"/>
        </w:rPr>
        <w:drawing>
          <wp:inline distT="0" distB="0" distL="0" distR="0">
            <wp:extent cx="5700395" cy="112839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srcRect/>
                    <a:stretch>
                      <a:fillRect/>
                    </a:stretch>
                  </pic:blipFill>
                  <pic:spPr bwMode="auto">
                    <a:xfrm>
                      <a:off x="0" y="0"/>
                      <a:ext cx="5700395" cy="1128395"/>
                    </a:xfrm>
                    <a:prstGeom prst="rect">
                      <a:avLst/>
                    </a:prstGeom>
                    <a:noFill/>
                    <a:ln w="9525">
                      <a:noFill/>
                      <a:miter lim="800000"/>
                      <a:headEnd/>
                      <a:tailEnd/>
                    </a:ln>
                  </pic:spPr>
                </pic:pic>
              </a:graphicData>
            </a:graphic>
          </wp:inline>
        </w:drawing>
      </w:r>
    </w:p>
    <w:p w:rsidR="00966331" w:rsidRPr="00872C66" w:rsidRDefault="00966331" w:rsidP="00EE17B2">
      <w:pPr>
        <w:jc w:val="both"/>
        <w:rPr>
          <w:rFonts w:ascii="Arial Narrow" w:hAnsi="Arial Narrow" w:cs="Arial"/>
          <w:color w:val="000000"/>
          <w:w w:val="101"/>
        </w:rPr>
      </w:pPr>
    </w:p>
    <w:p w:rsidR="00BE1FA7" w:rsidRDefault="00966331" w:rsidP="00EE17B2">
      <w:pPr>
        <w:jc w:val="both"/>
        <w:rPr>
          <w:rFonts w:ascii="Arial Narrow" w:hAnsi="Arial Narrow" w:cs="Arial"/>
          <w:color w:val="000000"/>
          <w:w w:val="101"/>
        </w:rPr>
      </w:pPr>
      <w:r w:rsidRPr="00872C66">
        <w:rPr>
          <w:rFonts w:ascii="Arial Narrow" w:hAnsi="Arial Narrow" w:cs="Arial"/>
          <w:color w:val="000000"/>
          <w:w w:val="101"/>
        </w:rPr>
        <w:t>Como resultado del análisis del contexto de la e</w:t>
      </w:r>
      <w:r w:rsidR="002C319D">
        <w:rPr>
          <w:rFonts w:ascii="Arial Narrow" w:hAnsi="Arial Narrow" w:cs="Arial"/>
          <w:color w:val="000000"/>
          <w:w w:val="101"/>
        </w:rPr>
        <w:t>ntidad</w:t>
      </w:r>
      <w:r w:rsidRPr="00872C66">
        <w:rPr>
          <w:rFonts w:ascii="Arial Narrow" w:hAnsi="Arial Narrow" w:cs="Arial"/>
          <w:color w:val="000000"/>
          <w:w w:val="101"/>
        </w:rPr>
        <w:t xml:space="preserve">, se determinan los factores de riesgo que deben ser objeto de administración y </w:t>
      </w:r>
      <w:proofErr w:type="gramStart"/>
      <w:r w:rsidRPr="00872C66">
        <w:rPr>
          <w:rFonts w:ascii="Arial Narrow" w:hAnsi="Arial Narrow" w:cs="Arial"/>
          <w:color w:val="000000"/>
          <w:w w:val="101"/>
        </w:rPr>
        <w:t>control</w:t>
      </w:r>
      <w:r w:rsidR="00F672A9">
        <w:rPr>
          <w:rFonts w:ascii="Arial Narrow" w:hAnsi="Arial Narrow" w:cs="Arial"/>
          <w:color w:val="000000"/>
          <w:w w:val="101"/>
        </w:rPr>
        <w:t>.</w:t>
      </w:r>
      <w:r w:rsidR="007D67B0" w:rsidRPr="00872C66">
        <w:rPr>
          <w:rFonts w:ascii="Arial Narrow" w:hAnsi="Arial Narrow" w:cs="Arial"/>
          <w:color w:val="000000"/>
          <w:w w:val="101"/>
        </w:rPr>
        <w:t>.</w:t>
      </w:r>
      <w:proofErr w:type="gramEnd"/>
      <w:r w:rsidRPr="00872C66">
        <w:rPr>
          <w:rFonts w:ascii="Arial Narrow" w:hAnsi="Arial Narrow" w:cs="Arial"/>
          <w:color w:val="000000"/>
          <w:w w:val="101"/>
        </w:rPr>
        <w:t xml:space="preserve"> </w:t>
      </w:r>
    </w:p>
    <w:p w:rsidR="00F672A9" w:rsidRDefault="00F672A9" w:rsidP="00EE17B2">
      <w:pPr>
        <w:jc w:val="both"/>
        <w:rPr>
          <w:rFonts w:ascii="Arial Narrow" w:hAnsi="Arial Narrow" w:cs="Arial"/>
          <w:color w:val="000000"/>
          <w:w w:val="101"/>
        </w:rPr>
      </w:pPr>
    </w:p>
    <w:p w:rsidR="00F672A9" w:rsidRDefault="00F672A9" w:rsidP="00EE17B2">
      <w:pPr>
        <w:jc w:val="both"/>
        <w:rPr>
          <w:rFonts w:ascii="Arial Narrow" w:hAnsi="Arial Narrow" w:cs="Arial"/>
          <w:color w:val="000000"/>
          <w:w w:val="101"/>
        </w:rPr>
      </w:pPr>
      <w:r>
        <w:rPr>
          <w:rFonts w:ascii="Arial Narrow" w:hAnsi="Arial Narrow" w:cs="Arial"/>
          <w:color w:val="000000"/>
          <w:w w:val="101"/>
        </w:rPr>
        <w:t>Los factores de riesgo pueden variar, dependiendo del objeto, actividades, operaciones y procesos que realice la entidad, sin embargo, de acuerdo con los estándares y recomendaciones internacionales, se sugiere tener en cuenta por lo menos:</w:t>
      </w:r>
    </w:p>
    <w:p w:rsidR="00F672A9" w:rsidRPr="00872C66" w:rsidRDefault="00F672A9" w:rsidP="00EE17B2">
      <w:pPr>
        <w:jc w:val="both"/>
        <w:rPr>
          <w:rFonts w:ascii="Arial Narrow" w:hAnsi="Arial Narrow" w:cs="Arial"/>
          <w:color w:val="000000"/>
          <w:w w:val="10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420"/>
      </w:tblGrid>
      <w:tr w:rsidR="00F672A9" w:rsidRPr="00FA48A4" w:rsidTr="00FA48A4">
        <w:tc>
          <w:tcPr>
            <w:tcW w:w="2660" w:type="dxa"/>
            <w:shd w:val="clear" w:color="auto" w:fill="auto"/>
          </w:tcPr>
          <w:p w:rsidR="00F672A9" w:rsidRPr="006353EF" w:rsidRDefault="00F672A9" w:rsidP="00FA48A4">
            <w:pPr>
              <w:jc w:val="both"/>
              <w:rPr>
                <w:rFonts w:ascii="Arial Narrow" w:hAnsi="Arial Narrow" w:cs="Arial"/>
                <w:b/>
                <w:w w:val="101"/>
              </w:rPr>
            </w:pPr>
            <w:r w:rsidRPr="006353EF">
              <w:rPr>
                <w:rFonts w:ascii="Arial Narrow" w:hAnsi="Arial Narrow" w:cs="Arial"/>
                <w:b/>
                <w:w w:val="101"/>
              </w:rPr>
              <w:t>Las contrapartes</w:t>
            </w:r>
          </w:p>
        </w:tc>
        <w:tc>
          <w:tcPr>
            <w:tcW w:w="6420" w:type="dxa"/>
            <w:shd w:val="clear" w:color="auto" w:fill="auto"/>
          </w:tcPr>
          <w:p w:rsidR="00F672A9" w:rsidRPr="006353EF" w:rsidRDefault="00F672A9" w:rsidP="00FA48A4">
            <w:pPr>
              <w:jc w:val="both"/>
              <w:rPr>
                <w:rFonts w:ascii="Arial Narrow" w:hAnsi="Arial Narrow" w:cs="Arial"/>
                <w:w w:val="101"/>
              </w:rPr>
            </w:pPr>
            <w:r w:rsidRPr="006353EF">
              <w:rPr>
                <w:rFonts w:ascii="Arial Narrow" w:hAnsi="Arial Narrow" w:cs="Arial"/>
                <w:w w:val="101"/>
              </w:rPr>
              <w:t>Son las personas con las cuales la entidad tiene algún tipo de relación legal o contractual en desarrollo de su objeto principal o conexo.</w:t>
            </w:r>
          </w:p>
          <w:p w:rsidR="00F672A9" w:rsidRPr="006353EF" w:rsidRDefault="00F672A9" w:rsidP="00FA48A4">
            <w:pPr>
              <w:jc w:val="both"/>
              <w:rPr>
                <w:rFonts w:ascii="Arial Narrow" w:hAnsi="Arial Narrow" w:cs="Arial"/>
                <w:w w:val="101"/>
              </w:rPr>
            </w:pPr>
          </w:p>
          <w:p w:rsidR="00F672A9" w:rsidRPr="006353EF" w:rsidRDefault="00F672A9" w:rsidP="00FA48A4">
            <w:pPr>
              <w:jc w:val="both"/>
              <w:rPr>
                <w:rFonts w:ascii="Arial Narrow" w:hAnsi="Arial Narrow" w:cs="Arial"/>
                <w:w w:val="101"/>
              </w:rPr>
            </w:pPr>
            <w:r w:rsidRPr="006353EF">
              <w:rPr>
                <w:rFonts w:ascii="Arial Narrow" w:hAnsi="Arial Narrow" w:cs="Arial"/>
                <w:w w:val="101"/>
              </w:rPr>
              <w:t>Podrían ser los empleados, administradores, miembros de Junta Directiva, proveedores, donantes, beneficiarios, etc.</w:t>
            </w:r>
          </w:p>
          <w:p w:rsidR="00F672A9" w:rsidRPr="006353EF" w:rsidRDefault="00F672A9" w:rsidP="00FA48A4">
            <w:pPr>
              <w:jc w:val="both"/>
              <w:rPr>
                <w:rFonts w:ascii="Arial Narrow" w:hAnsi="Arial Narrow" w:cs="Arial"/>
                <w:w w:val="101"/>
              </w:rPr>
            </w:pPr>
          </w:p>
          <w:p w:rsidR="00F672A9" w:rsidRPr="006353EF" w:rsidRDefault="00F672A9" w:rsidP="00FA48A4">
            <w:pPr>
              <w:jc w:val="both"/>
              <w:rPr>
                <w:rFonts w:ascii="Arial Narrow" w:hAnsi="Arial Narrow" w:cs="Arial"/>
                <w:w w:val="101"/>
                <w:lang w:val="es-ES"/>
              </w:rPr>
            </w:pPr>
            <w:r w:rsidRPr="006353EF">
              <w:rPr>
                <w:rFonts w:ascii="Arial Narrow" w:hAnsi="Arial Narrow" w:cs="Arial"/>
                <w:w w:val="101"/>
                <w:lang w:val="es-ES"/>
              </w:rPr>
              <w:t>En el Manual de Prevención del Riesgo de LA/FT, se deben describir las políticas y procedimientos para la prevención de dichos riesgos, la determinación del riesgo inherente y aplicación de controles de cada una de las contrapartes, en lo que sea aplicable.</w:t>
            </w:r>
          </w:p>
        </w:tc>
      </w:tr>
      <w:tr w:rsidR="00F672A9" w:rsidRPr="006353EF" w:rsidTr="00FA48A4">
        <w:tc>
          <w:tcPr>
            <w:tcW w:w="2660" w:type="dxa"/>
            <w:shd w:val="clear" w:color="auto" w:fill="auto"/>
          </w:tcPr>
          <w:p w:rsidR="00F672A9" w:rsidRPr="006353EF" w:rsidRDefault="00F672A9" w:rsidP="00FA48A4">
            <w:pPr>
              <w:jc w:val="both"/>
              <w:rPr>
                <w:rFonts w:ascii="Arial Narrow" w:hAnsi="Arial Narrow" w:cs="Arial"/>
                <w:b/>
                <w:w w:val="101"/>
              </w:rPr>
            </w:pPr>
            <w:r w:rsidRPr="006353EF">
              <w:rPr>
                <w:rFonts w:ascii="Arial Narrow" w:hAnsi="Arial Narrow" w:cs="Arial"/>
                <w:b/>
                <w:w w:val="101"/>
              </w:rPr>
              <w:t>Los productos, servicios y actividades conexas</w:t>
            </w:r>
          </w:p>
        </w:tc>
        <w:tc>
          <w:tcPr>
            <w:tcW w:w="6420" w:type="dxa"/>
            <w:shd w:val="clear" w:color="auto" w:fill="auto"/>
          </w:tcPr>
          <w:p w:rsidR="00F672A9" w:rsidRPr="006353EF" w:rsidRDefault="00F672A9" w:rsidP="00FA48A4">
            <w:pPr>
              <w:jc w:val="both"/>
              <w:rPr>
                <w:rFonts w:ascii="Arial Narrow" w:hAnsi="Arial Narrow" w:cs="Arial"/>
                <w:w w:val="101"/>
              </w:rPr>
            </w:pPr>
            <w:r w:rsidRPr="006353EF">
              <w:rPr>
                <w:rFonts w:ascii="Arial Narrow" w:hAnsi="Arial Narrow" w:cs="Arial"/>
                <w:w w:val="101"/>
              </w:rPr>
              <w:t xml:space="preserve">Son las operaciones y actividades realizadas por la entidad en desarrollo de su objeto y que en efecto está ofreciendo. </w:t>
            </w:r>
          </w:p>
          <w:p w:rsidR="00F672A9" w:rsidRPr="006353EF" w:rsidRDefault="00F672A9" w:rsidP="00FA48A4">
            <w:pPr>
              <w:jc w:val="both"/>
              <w:rPr>
                <w:rFonts w:ascii="Arial" w:hAnsi="Arial" w:cs="Arial"/>
                <w:w w:val="101"/>
                <w:sz w:val="22"/>
                <w:szCs w:val="22"/>
              </w:rPr>
            </w:pPr>
          </w:p>
          <w:p w:rsidR="00F672A9" w:rsidRPr="006353EF" w:rsidRDefault="00F672A9" w:rsidP="00FA48A4">
            <w:pPr>
              <w:jc w:val="both"/>
              <w:rPr>
                <w:rFonts w:ascii="Arial Narrow" w:hAnsi="Arial Narrow" w:cs="Arial"/>
              </w:rPr>
            </w:pPr>
            <w:r w:rsidRPr="006353EF">
              <w:rPr>
                <w:rFonts w:ascii="Arial Narrow" w:hAnsi="Arial Narrow" w:cs="Arial"/>
              </w:rPr>
              <w:lastRenderedPageBreak/>
              <w:t xml:space="preserve">No obstante, es posible que las ESALES realicen actividades que les impliquen obligaciones de prevención y control de LA/FT derivadas del cumplimiento de regulaciones expedidas por distintas autoridades y que los sujete a la vigilancia y control de dichas autoridades. </w:t>
            </w:r>
          </w:p>
          <w:p w:rsidR="00F672A9" w:rsidRPr="006353EF" w:rsidRDefault="00F672A9" w:rsidP="00FA48A4">
            <w:pPr>
              <w:jc w:val="both"/>
              <w:rPr>
                <w:rFonts w:ascii="Arial Narrow" w:hAnsi="Arial Narrow" w:cs="Arial"/>
              </w:rPr>
            </w:pPr>
          </w:p>
          <w:p w:rsidR="00F672A9" w:rsidRPr="006353EF" w:rsidRDefault="00F672A9" w:rsidP="00FA48A4">
            <w:pPr>
              <w:jc w:val="both"/>
              <w:rPr>
                <w:rFonts w:ascii="Arial Narrow" w:hAnsi="Arial Narrow" w:cs="Arial"/>
              </w:rPr>
            </w:pPr>
            <w:r w:rsidRPr="006353EF">
              <w:rPr>
                <w:rFonts w:ascii="Arial Narrow" w:hAnsi="Arial Narrow" w:cs="Arial"/>
              </w:rPr>
              <w:t xml:space="preserve">Así, pueden existir varias normas en materia de prevención y control de LA/FT con contenidos distintos que sean aplicables a una misma entidad. </w:t>
            </w:r>
          </w:p>
          <w:p w:rsidR="00F672A9" w:rsidRPr="006353EF" w:rsidRDefault="00F672A9" w:rsidP="00FA48A4">
            <w:pPr>
              <w:jc w:val="both"/>
              <w:rPr>
                <w:rFonts w:ascii="Arial Narrow" w:hAnsi="Arial Narrow" w:cs="Arial"/>
              </w:rPr>
            </w:pPr>
          </w:p>
          <w:p w:rsidR="00F672A9" w:rsidRPr="006353EF" w:rsidRDefault="00F672A9" w:rsidP="00FA48A4">
            <w:pPr>
              <w:jc w:val="both"/>
              <w:rPr>
                <w:rFonts w:ascii="Arial Narrow" w:hAnsi="Arial Narrow" w:cs="Arial"/>
                <w:b/>
                <w:w w:val="101"/>
              </w:rPr>
            </w:pPr>
            <w:r w:rsidRPr="006353EF">
              <w:rPr>
                <w:rFonts w:ascii="Arial Narrow" w:hAnsi="Arial Narrow" w:cs="Arial"/>
              </w:rPr>
              <w:t>Así mismo, pueden presentarse en una misma entidad, una confluencia de autoridades con competencia de vigilancia y control respecto de las obligaciones de prevención y control de LA/FT, por la actividad que realicen.</w:t>
            </w:r>
          </w:p>
        </w:tc>
      </w:tr>
      <w:tr w:rsidR="00F672A9" w:rsidRPr="006353EF" w:rsidTr="00FA48A4">
        <w:tc>
          <w:tcPr>
            <w:tcW w:w="2660" w:type="dxa"/>
            <w:shd w:val="clear" w:color="auto" w:fill="auto"/>
          </w:tcPr>
          <w:p w:rsidR="00F672A9" w:rsidRPr="006353EF" w:rsidRDefault="00F672A9" w:rsidP="00FA48A4">
            <w:pPr>
              <w:jc w:val="both"/>
              <w:rPr>
                <w:rFonts w:ascii="Arial Narrow" w:hAnsi="Arial Narrow" w:cs="Arial"/>
                <w:b/>
                <w:w w:val="101"/>
              </w:rPr>
            </w:pPr>
            <w:r w:rsidRPr="006353EF">
              <w:rPr>
                <w:rFonts w:ascii="Arial Narrow" w:hAnsi="Arial Narrow" w:cs="Arial"/>
                <w:b/>
                <w:w w:val="101"/>
              </w:rPr>
              <w:lastRenderedPageBreak/>
              <w:t>Los canales</w:t>
            </w:r>
          </w:p>
        </w:tc>
        <w:tc>
          <w:tcPr>
            <w:tcW w:w="6420" w:type="dxa"/>
            <w:shd w:val="clear" w:color="auto" w:fill="auto"/>
          </w:tcPr>
          <w:p w:rsidR="00F672A9" w:rsidRPr="006353EF" w:rsidRDefault="00F672A9" w:rsidP="00FA48A4">
            <w:pPr>
              <w:jc w:val="both"/>
              <w:rPr>
                <w:rFonts w:ascii="Arial Narrow" w:hAnsi="Arial Narrow" w:cs="Arial"/>
                <w:w w:val="101"/>
              </w:rPr>
            </w:pPr>
            <w:r w:rsidRPr="006353EF">
              <w:rPr>
                <w:rFonts w:ascii="Arial Narrow" w:hAnsi="Arial Narrow" w:cs="Arial"/>
                <w:w w:val="101"/>
              </w:rPr>
              <w:t xml:space="preserve">Uno de los factores de riesgo que la literatura especializada en </w:t>
            </w:r>
            <w:proofErr w:type="gramStart"/>
            <w:r w:rsidRPr="006353EF">
              <w:rPr>
                <w:rFonts w:ascii="Arial Narrow" w:hAnsi="Arial Narrow" w:cs="Arial"/>
                <w:w w:val="101"/>
              </w:rPr>
              <w:t>las gestión</w:t>
            </w:r>
            <w:proofErr w:type="gramEnd"/>
            <w:r w:rsidRPr="006353EF">
              <w:rPr>
                <w:rFonts w:ascii="Arial Narrow" w:hAnsi="Arial Narrow" w:cs="Arial"/>
                <w:w w:val="101"/>
              </w:rPr>
              <w:t xml:space="preserve"> de riesgo de LA/FT, considera debe ser objeto de administración son los “canales de distribución, de ejecución o apoyo logístico”. </w:t>
            </w:r>
          </w:p>
        </w:tc>
      </w:tr>
      <w:tr w:rsidR="00F672A9" w:rsidRPr="006353EF" w:rsidTr="00FA48A4">
        <w:tc>
          <w:tcPr>
            <w:tcW w:w="2660" w:type="dxa"/>
            <w:shd w:val="clear" w:color="auto" w:fill="auto"/>
          </w:tcPr>
          <w:p w:rsidR="00F672A9" w:rsidRPr="006353EF" w:rsidRDefault="00F672A9" w:rsidP="00FA48A4">
            <w:pPr>
              <w:jc w:val="both"/>
              <w:rPr>
                <w:rFonts w:ascii="Arial Narrow" w:hAnsi="Arial Narrow" w:cs="Arial"/>
                <w:b/>
                <w:w w:val="101"/>
              </w:rPr>
            </w:pPr>
            <w:r w:rsidRPr="006353EF">
              <w:rPr>
                <w:rFonts w:ascii="Arial Narrow" w:hAnsi="Arial Narrow" w:cs="Arial"/>
                <w:b/>
                <w:w w:val="101"/>
              </w:rPr>
              <w:t>Las áreas geográficas o jurisdicciones</w:t>
            </w:r>
          </w:p>
        </w:tc>
        <w:tc>
          <w:tcPr>
            <w:tcW w:w="6420" w:type="dxa"/>
            <w:shd w:val="clear" w:color="auto" w:fill="auto"/>
          </w:tcPr>
          <w:p w:rsidR="00F672A9" w:rsidRPr="006353EF" w:rsidRDefault="00F672A9" w:rsidP="00FA48A4">
            <w:pPr>
              <w:jc w:val="both"/>
              <w:rPr>
                <w:rFonts w:ascii="Arial Narrow" w:hAnsi="Arial Narrow" w:cs="Arial"/>
                <w:w w:val="101"/>
              </w:rPr>
            </w:pPr>
            <w:r w:rsidRPr="006353EF">
              <w:rPr>
                <w:rFonts w:ascii="Arial Narrow" w:hAnsi="Arial Narrow" w:cs="Arial"/>
                <w:w w:val="101"/>
              </w:rPr>
              <w:t>Las áreas geográficas son las regiones o países en los que opera la entidad o en donde se encuentra la contraparte, la entidad debe analizar</w:t>
            </w:r>
            <w:r w:rsidR="005B3F03" w:rsidRPr="006353EF">
              <w:rPr>
                <w:rFonts w:ascii="Arial Narrow" w:hAnsi="Arial Narrow" w:cs="Arial"/>
                <w:w w:val="101"/>
              </w:rPr>
              <w:t xml:space="preserve"> estas zonas y diseñar matrices de riesgo</w:t>
            </w:r>
            <w:r w:rsidRPr="006353EF">
              <w:rPr>
                <w:rFonts w:ascii="Arial Narrow" w:hAnsi="Arial Narrow" w:cs="Arial"/>
                <w:w w:val="101"/>
              </w:rPr>
              <w:t>.</w:t>
            </w:r>
            <w:r w:rsidR="005B3F03" w:rsidRPr="006353EF">
              <w:rPr>
                <w:rFonts w:ascii="Arial Narrow" w:hAnsi="Arial Narrow" w:cs="Arial"/>
                <w:w w:val="101"/>
              </w:rPr>
              <w:t xml:space="preserve">  Pueden tenerse en cuenta variables como: </w:t>
            </w:r>
            <w:r w:rsidRPr="006353EF">
              <w:rPr>
                <w:rFonts w:ascii="Arial Narrow" w:hAnsi="Arial Narrow" w:cs="Arial"/>
                <w:w w:val="101"/>
              </w:rPr>
              <w:t xml:space="preserve">Numero de </w:t>
            </w:r>
            <w:r w:rsidR="005B3F03" w:rsidRPr="006353EF">
              <w:rPr>
                <w:rFonts w:ascii="Arial Narrow" w:hAnsi="Arial Narrow" w:cs="Arial"/>
                <w:w w:val="101"/>
              </w:rPr>
              <w:t xml:space="preserve">ROS, </w:t>
            </w:r>
            <w:r w:rsidRPr="006353EF">
              <w:rPr>
                <w:rFonts w:ascii="Arial Narrow" w:hAnsi="Arial Narrow" w:cs="Arial"/>
                <w:w w:val="101"/>
              </w:rPr>
              <w:t>Índice de criminalidad</w:t>
            </w:r>
            <w:r w:rsidR="005B3F03" w:rsidRPr="006353EF">
              <w:rPr>
                <w:rFonts w:ascii="Arial Narrow" w:hAnsi="Arial Narrow" w:cs="Arial"/>
                <w:w w:val="101"/>
              </w:rPr>
              <w:t xml:space="preserve">, </w:t>
            </w:r>
            <w:r w:rsidRPr="006353EF">
              <w:rPr>
                <w:rFonts w:ascii="Arial Narrow" w:hAnsi="Arial Narrow" w:cs="Arial"/>
                <w:w w:val="101"/>
              </w:rPr>
              <w:t>Actos terroristas</w:t>
            </w:r>
            <w:r w:rsidR="005B3F03" w:rsidRPr="006353EF">
              <w:rPr>
                <w:rFonts w:ascii="Arial Narrow" w:hAnsi="Arial Narrow" w:cs="Arial"/>
                <w:w w:val="101"/>
              </w:rPr>
              <w:t xml:space="preserve">, </w:t>
            </w:r>
            <w:r w:rsidRPr="006353EF">
              <w:rPr>
                <w:rFonts w:ascii="Arial Narrow" w:hAnsi="Arial Narrow" w:cs="Arial"/>
                <w:w w:val="101"/>
              </w:rPr>
              <w:t>Área de cultivos de coca</w:t>
            </w:r>
            <w:r w:rsidR="005B3F03" w:rsidRPr="006353EF">
              <w:rPr>
                <w:rFonts w:ascii="Arial Narrow" w:hAnsi="Arial Narrow" w:cs="Arial"/>
                <w:w w:val="101"/>
              </w:rPr>
              <w:t xml:space="preserve">, </w:t>
            </w:r>
            <w:r w:rsidRPr="006353EF">
              <w:rPr>
                <w:rFonts w:ascii="Arial Narrow" w:hAnsi="Arial Narrow" w:cs="Arial"/>
                <w:w w:val="101"/>
              </w:rPr>
              <w:t>Zona de frontera</w:t>
            </w:r>
            <w:r w:rsidR="005B3F03" w:rsidRPr="006353EF">
              <w:rPr>
                <w:rFonts w:ascii="Arial Narrow" w:hAnsi="Arial Narrow" w:cs="Arial"/>
                <w:w w:val="101"/>
              </w:rPr>
              <w:t xml:space="preserve">, </w:t>
            </w:r>
            <w:r w:rsidRPr="006353EF">
              <w:rPr>
                <w:rFonts w:ascii="Arial Narrow" w:hAnsi="Arial Narrow" w:cs="Arial"/>
                <w:w w:val="101"/>
              </w:rPr>
              <w:t xml:space="preserve">Índice de transparencia departamental </w:t>
            </w:r>
            <w:r w:rsidR="005B3F03" w:rsidRPr="006353EF">
              <w:rPr>
                <w:rFonts w:ascii="Arial Narrow" w:hAnsi="Arial Narrow" w:cs="Arial"/>
                <w:w w:val="101"/>
              </w:rPr>
              <w:t>–</w:t>
            </w:r>
            <w:r w:rsidRPr="006353EF">
              <w:rPr>
                <w:rFonts w:ascii="Arial Narrow" w:hAnsi="Arial Narrow" w:cs="Arial"/>
                <w:w w:val="101"/>
              </w:rPr>
              <w:t xml:space="preserve"> corrupción</w:t>
            </w:r>
            <w:r w:rsidR="005B3F03" w:rsidRPr="006353EF">
              <w:rPr>
                <w:rFonts w:ascii="Arial Narrow" w:hAnsi="Arial Narrow" w:cs="Arial"/>
                <w:w w:val="101"/>
              </w:rPr>
              <w:t>.</w:t>
            </w:r>
          </w:p>
          <w:p w:rsidR="00F672A9" w:rsidRPr="006353EF" w:rsidRDefault="00F672A9" w:rsidP="00FA48A4">
            <w:pPr>
              <w:jc w:val="both"/>
              <w:rPr>
                <w:rFonts w:ascii="Arial Narrow" w:hAnsi="Arial Narrow" w:cs="Arial"/>
                <w:w w:val="101"/>
              </w:rPr>
            </w:pPr>
          </w:p>
        </w:tc>
      </w:tr>
    </w:tbl>
    <w:p w:rsidR="003B7CB7" w:rsidRPr="006353EF" w:rsidRDefault="003B7CB7" w:rsidP="00EE17B2">
      <w:pPr>
        <w:jc w:val="both"/>
        <w:rPr>
          <w:rFonts w:ascii="Arial Narrow" w:hAnsi="Arial Narrow" w:cs="Arial"/>
          <w:b/>
          <w:w w:val="101"/>
        </w:rPr>
      </w:pPr>
    </w:p>
    <w:p w:rsidR="00287B0D" w:rsidRDefault="00287B0D" w:rsidP="00EE17B2">
      <w:pPr>
        <w:jc w:val="both"/>
        <w:rPr>
          <w:rFonts w:ascii="Arial Narrow" w:hAnsi="Arial Narrow" w:cs="Arial"/>
          <w:w w:val="101"/>
          <w:highlight w:val="yellow"/>
        </w:rPr>
      </w:pPr>
      <w:r>
        <w:rPr>
          <w:rFonts w:ascii="Arial Narrow" w:hAnsi="Arial Narrow" w:cs="Arial"/>
          <w:w w:val="101"/>
          <w:highlight w:val="yellow"/>
        </w:rPr>
        <w:t>NOTA:</w:t>
      </w:r>
    </w:p>
    <w:p w:rsidR="00287B0D" w:rsidRDefault="00287B0D" w:rsidP="00EE17B2">
      <w:pPr>
        <w:jc w:val="both"/>
        <w:rPr>
          <w:rFonts w:ascii="Arial Narrow" w:hAnsi="Arial Narrow" w:cs="Arial"/>
          <w:w w:val="101"/>
          <w:highlight w:val="yellow"/>
        </w:rPr>
      </w:pPr>
      <w:r>
        <w:rPr>
          <w:rFonts w:ascii="Arial Narrow" w:hAnsi="Arial Narrow" w:cs="Arial"/>
          <w:w w:val="101"/>
          <w:highlight w:val="yellow"/>
        </w:rPr>
        <w:t>Es necesario llevar a cabo una segmentación de cada uno de los “factores de riesgo” mencionados, adecuada a la realidad de las ESALES.</w:t>
      </w:r>
    </w:p>
    <w:p w:rsidR="00287B0D" w:rsidRDefault="00287B0D" w:rsidP="00EE17B2">
      <w:pPr>
        <w:jc w:val="both"/>
        <w:rPr>
          <w:rFonts w:ascii="Arial Narrow" w:hAnsi="Arial Narrow" w:cs="Arial"/>
          <w:w w:val="101"/>
          <w:highlight w:val="yellow"/>
        </w:rPr>
      </w:pPr>
    </w:p>
    <w:p w:rsidR="00B16778" w:rsidRPr="00616F35" w:rsidRDefault="00B16778" w:rsidP="00780C96">
      <w:pPr>
        <w:numPr>
          <w:ilvl w:val="0"/>
          <w:numId w:val="16"/>
        </w:numPr>
        <w:jc w:val="both"/>
        <w:rPr>
          <w:rFonts w:ascii="Arial Narrow" w:hAnsi="Arial Narrow" w:cs="Arial"/>
          <w:w w:val="101"/>
          <w:highlight w:val="green"/>
        </w:rPr>
      </w:pPr>
      <w:r>
        <w:rPr>
          <w:rFonts w:ascii="Arial Narrow" w:hAnsi="Arial Narrow" w:cs="Arial"/>
          <w:w w:val="101"/>
          <w:highlight w:val="yellow"/>
        </w:rPr>
        <w:t xml:space="preserve">Por favor relacionar las distintas contrapartes que pueden tener </w:t>
      </w:r>
      <w:r w:rsidR="00F74B3F">
        <w:rPr>
          <w:rFonts w:ascii="Arial Narrow" w:hAnsi="Arial Narrow" w:cs="Arial"/>
          <w:w w:val="101"/>
          <w:highlight w:val="yellow"/>
        </w:rPr>
        <w:t>l</w:t>
      </w:r>
      <w:r>
        <w:rPr>
          <w:rFonts w:ascii="Arial Narrow" w:hAnsi="Arial Narrow" w:cs="Arial"/>
          <w:w w:val="101"/>
          <w:highlight w:val="yellow"/>
        </w:rPr>
        <w:t>as ESALES y que puedan ser generadores de riesgo de LA/FT:</w:t>
      </w:r>
    </w:p>
    <w:p w:rsidR="00616F35" w:rsidRPr="00616F35" w:rsidRDefault="00616F35" w:rsidP="00616F35">
      <w:pPr>
        <w:ind w:left="720"/>
        <w:jc w:val="both"/>
        <w:rPr>
          <w:rFonts w:ascii="Arial Narrow" w:hAnsi="Arial Narrow" w:cs="Arial"/>
          <w:w w:val="101"/>
          <w:highlight w:val="green"/>
        </w:rPr>
      </w:pPr>
    </w:p>
    <w:p w:rsidR="00B16778" w:rsidRDefault="00B16778" w:rsidP="00B16778">
      <w:pPr>
        <w:jc w:val="both"/>
        <w:rPr>
          <w:rFonts w:ascii="Arial Narrow" w:hAnsi="Arial Narrow" w:cs="Arial"/>
          <w:w w:val="101"/>
          <w:highlight w:val="yellow"/>
        </w:rPr>
      </w:pPr>
    </w:p>
    <w:p w:rsidR="00B16778" w:rsidRDefault="00B16778" w:rsidP="00314CF2">
      <w:pPr>
        <w:numPr>
          <w:ilvl w:val="0"/>
          <w:numId w:val="15"/>
        </w:numPr>
        <w:jc w:val="both"/>
        <w:rPr>
          <w:rFonts w:ascii="Arial Narrow" w:hAnsi="Arial Narrow" w:cs="Arial"/>
          <w:w w:val="101"/>
          <w:highlight w:val="yellow"/>
        </w:rPr>
      </w:pPr>
      <w:r>
        <w:rPr>
          <w:rFonts w:ascii="Arial Narrow" w:hAnsi="Arial Narrow" w:cs="Arial"/>
          <w:w w:val="101"/>
          <w:highlight w:val="yellow"/>
        </w:rPr>
        <w:t>Por favor relacionar los productos, servicios o actividades conexas que ofrecen las ESALES y que puedan ser generadores de riesgo de LA/FT:</w:t>
      </w:r>
    </w:p>
    <w:p w:rsidR="00B16778" w:rsidRDefault="00B16778" w:rsidP="00B16778">
      <w:pPr>
        <w:jc w:val="both"/>
        <w:rPr>
          <w:rFonts w:ascii="Arial Narrow" w:hAnsi="Arial Narrow" w:cs="Arial"/>
          <w:w w:val="101"/>
          <w:highlight w:val="yellow"/>
        </w:rPr>
      </w:pPr>
    </w:p>
    <w:p w:rsidR="00B16778" w:rsidRDefault="00B16778" w:rsidP="00314CF2">
      <w:pPr>
        <w:numPr>
          <w:ilvl w:val="0"/>
          <w:numId w:val="15"/>
        </w:numPr>
        <w:jc w:val="both"/>
        <w:rPr>
          <w:rFonts w:ascii="Arial Narrow" w:hAnsi="Arial Narrow" w:cs="Arial"/>
          <w:w w:val="101"/>
          <w:highlight w:val="yellow"/>
        </w:rPr>
      </w:pPr>
      <w:r>
        <w:rPr>
          <w:rFonts w:ascii="Arial Narrow" w:hAnsi="Arial Narrow" w:cs="Arial"/>
          <w:w w:val="101"/>
          <w:highlight w:val="yellow"/>
        </w:rPr>
        <w:t xml:space="preserve">Por favor relacionar los distintos </w:t>
      </w:r>
      <w:r w:rsidRPr="00B16778">
        <w:rPr>
          <w:rFonts w:ascii="Arial Narrow" w:hAnsi="Arial Narrow" w:cs="Arial"/>
          <w:w w:val="101"/>
          <w:highlight w:val="yellow"/>
        </w:rPr>
        <w:t>canales de distribución, de ejecución o apoyo logístico en que se apoyan las y que puedan s</w:t>
      </w:r>
      <w:r>
        <w:rPr>
          <w:rFonts w:ascii="Arial Narrow" w:hAnsi="Arial Narrow" w:cs="Arial"/>
          <w:w w:val="101"/>
          <w:highlight w:val="yellow"/>
        </w:rPr>
        <w:t>er generadores de riesgo de LA/FT:</w:t>
      </w:r>
    </w:p>
    <w:p w:rsidR="00B16778" w:rsidRPr="00BF3633" w:rsidRDefault="00B16778" w:rsidP="00B16778">
      <w:pPr>
        <w:ind w:left="360"/>
        <w:jc w:val="both"/>
        <w:rPr>
          <w:rFonts w:ascii="Arial Narrow" w:hAnsi="Arial Narrow" w:cs="Arial"/>
          <w:w w:val="101"/>
        </w:rPr>
      </w:pPr>
      <w:r>
        <w:rPr>
          <w:rFonts w:ascii="Arial Narrow" w:hAnsi="Arial Narrow" w:cs="Arial"/>
          <w:w w:val="101"/>
        </w:rPr>
        <w:t>__________________________________________________________________________________________________________________________________________________________</w:t>
      </w:r>
    </w:p>
    <w:p w:rsidR="00B16778" w:rsidRPr="00BF3633" w:rsidRDefault="00B16778" w:rsidP="00B16778">
      <w:pPr>
        <w:jc w:val="both"/>
        <w:rPr>
          <w:rFonts w:ascii="Arial Narrow" w:hAnsi="Arial Narrow" w:cs="Arial"/>
          <w:w w:val="101"/>
        </w:rPr>
      </w:pPr>
      <w:r>
        <w:rPr>
          <w:rFonts w:ascii="Arial Narrow" w:hAnsi="Arial Narrow" w:cs="Arial"/>
          <w:w w:val="101"/>
        </w:rPr>
        <w:lastRenderedPageBreak/>
        <w:t>______________________________________________________________________________</w:t>
      </w:r>
    </w:p>
    <w:p w:rsidR="00B16778" w:rsidRPr="00B16778" w:rsidRDefault="00B16778" w:rsidP="00B16778">
      <w:pPr>
        <w:ind w:left="360"/>
        <w:jc w:val="both"/>
        <w:rPr>
          <w:rFonts w:ascii="Arial Narrow" w:hAnsi="Arial Narrow" w:cs="Arial"/>
          <w:w w:val="101"/>
        </w:rPr>
      </w:pPr>
      <w:r>
        <w:rPr>
          <w:rFonts w:ascii="Arial Narrow" w:hAnsi="Arial Narrow" w:cs="Arial"/>
          <w:w w:val="101"/>
        </w:rPr>
        <w:t>__________________________________________________________________________________________________________________________________________________________</w:t>
      </w:r>
    </w:p>
    <w:p w:rsidR="00B16778" w:rsidRPr="00B16778" w:rsidRDefault="00B16778" w:rsidP="00B16778">
      <w:pPr>
        <w:jc w:val="both"/>
        <w:rPr>
          <w:rFonts w:ascii="Arial Narrow" w:hAnsi="Arial Narrow" w:cs="Arial"/>
          <w:w w:val="101"/>
        </w:rPr>
      </w:pPr>
      <w:r>
        <w:rPr>
          <w:rFonts w:ascii="Arial Narrow" w:hAnsi="Arial Narrow" w:cs="Arial"/>
          <w:w w:val="101"/>
        </w:rPr>
        <w:t>______________________________________________________________________________</w:t>
      </w:r>
    </w:p>
    <w:p w:rsidR="00B16778" w:rsidRPr="00B16778" w:rsidRDefault="00B16778" w:rsidP="00B16778">
      <w:pPr>
        <w:jc w:val="both"/>
        <w:rPr>
          <w:rFonts w:ascii="Arial Narrow" w:hAnsi="Arial Narrow" w:cs="Arial"/>
          <w:w w:val="101"/>
        </w:rPr>
      </w:pPr>
      <w:r>
        <w:rPr>
          <w:rFonts w:ascii="Arial Narrow" w:hAnsi="Arial Narrow" w:cs="Arial"/>
          <w:w w:val="101"/>
        </w:rPr>
        <w:t>______________________________________________________________________________</w:t>
      </w:r>
    </w:p>
    <w:p w:rsidR="00B16778" w:rsidRPr="00B16778" w:rsidRDefault="00B16778" w:rsidP="00B16778">
      <w:pPr>
        <w:ind w:left="360"/>
        <w:jc w:val="both"/>
        <w:rPr>
          <w:rFonts w:ascii="Arial Narrow" w:hAnsi="Arial Narrow" w:cs="Arial"/>
          <w:w w:val="101"/>
        </w:rPr>
      </w:pPr>
      <w:r>
        <w:rPr>
          <w:rFonts w:ascii="Arial Narrow" w:hAnsi="Arial Narrow" w:cs="Arial"/>
          <w:w w:val="101"/>
        </w:rPr>
        <w:t>__________________________________________________________________________________________________________________________________________________________</w:t>
      </w:r>
    </w:p>
    <w:p w:rsidR="00B16778" w:rsidRPr="00B16778" w:rsidRDefault="00B16778" w:rsidP="00B16778">
      <w:pPr>
        <w:jc w:val="both"/>
        <w:rPr>
          <w:rFonts w:ascii="Arial Narrow" w:hAnsi="Arial Narrow" w:cs="Arial"/>
          <w:w w:val="101"/>
        </w:rPr>
      </w:pPr>
      <w:r>
        <w:rPr>
          <w:rFonts w:ascii="Arial Narrow" w:hAnsi="Arial Narrow" w:cs="Arial"/>
          <w:w w:val="101"/>
        </w:rPr>
        <w:t>______________________________________________________________________________</w:t>
      </w:r>
    </w:p>
    <w:p w:rsidR="00B16778" w:rsidRPr="00B16778" w:rsidRDefault="00B16778" w:rsidP="00B16778">
      <w:pPr>
        <w:jc w:val="both"/>
        <w:rPr>
          <w:rFonts w:ascii="Arial Narrow" w:hAnsi="Arial Narrow" w:cs="Arial"/>
          <w:w w:val="101"/>
        </w:rPr>
      </w:pPr>
      <w:r>
        <w:rPr>
          <w:rFonts w:ascii="Arial Narrow" w:hAnsi="Arial Narrow" w:cs="Arial"/>
          <w:w w:val="101"/>
        </w:rPr>
        <w:t>______________________________________________________________________________</w:t>
      </w:r>
    </w:p>
    <w:p w:rsidR="00B16778" w:rsidRPr="00B16778" w:rsidRDefault="00B16778" w:rsidP="00B16778">
      <w:pPr>
        <w:ind w:left="360"/>
        <w:jc w:val="both"/>
        <w:rPr>
          <w:rFonts w:ascii="Arial Narrow" w:hAnsi="Arial Narrow" w:cs="Arial"/>
          <w:w w:val="101"/>
        </w:rPr>
      </w:pPr>
      <w:r>
        <w:rPr>
          <w:rFonts w:ascii="Arial Narrow" w:hAnsi="Arial Narrow" w:cs="Arial"/>
          <w:w w:val="101"/>
        </w:rPr>
        <w:t>__________________________________________________________________________________________________________________________________________________________</w:t>
      </w:r>
    </w:p>
    <w:p w:rsidR="00B16778" w:rsidRPr="00B16778" w:rsidRDefault="00B16778" w:rsidP="00B16778">
      <w:pPr>
        <w:jc w:val="both"/>
        <w:rPr>
          <w:rFonts w:ascii="Arial Narrow" w:hAnsi="Arial Narrow" w:cs="Arial"/>
          <w:w w:val="101"/>
        </w:rPr>
      </w:pPr>
      <w:r>
        <w:rPr>
          <w:rFonts w:ascii="Arial Narrow" w:hAnsi="Arial Narrow" w:cs="Arial"/>
          <w:w w:val="101"/>
        </w:rPr>
        <w:t>______________________________________________________________________________</w:t>
      </w:r>
    </w:p>
    <w:p w:rsidR="00B16778" w:rsidRPr="00B16778" w:rsidRDefault="00B16778" w:rsidP="00B16778">
      <w:pPr>
        <w:jc w:val="both"/>
        <w:rPr>
          <w:rFonts w:ascii="Arial Narrow" w:hAnsi="Arial Narrow" w:cs="Arial"/>
          <w:w w:val="101"/>
        </w:rPr>
      </w:pPr>
      <w:r>
        <w:rPr>
          <w:rFonts w:ascii="Arial Narrow" w:hAnsi="Arial Narrow" w:cs="Arial"/>
          <w:w w:val="101"/>
        </w:rPr>
        <w:t>______________________________________________________________________________</w:t>
      </w:r>
    </w:p>
    <w:p w:rsidR="00B16778" w:rsidRDefault="00B16778" w:rsidP="00B16778">
      <w:pPr>
        <w:jc w:val="both"/>
        <w:rPr>
          <w:rFonts w:ascii="Arial Narrow" w:hAnsi="Arial Narrow" w:cs="Arial"/>
          <w:w w:val="101"/>
        </w:rPr>
      </w:pPr>
    </w:p>
    <w:p w:rsidR="00335CBB" w:rsidRPr="006353EF" w:rsidRDefault="00335CBB" w:rsidP="00EE17B2">
      <w:pPr>
        <w:jc w:val="both"/>
        <w:rPr>
          <w:rFonts w:ascii="Arial Narrow" w:hAnsi="Arial Narrow" w:cs="Arial"/>
          <w:w w:val="101"/>
        </w:rPr>
      </w:pPr>
    </w:p>
    <w:p w:rsidR="008B2F84" w:rsidRPr="006353EF" w:rsidRDefault="00A3489E" w:rsidP="00EE17B2">
      <w:pPr>
        <w:jc w:val="both"/>
        <w:rPr>
          <w:rFonts w:ascii="Arial Narrow" w:hAnsi="Arial Narrow" w:cs="Arial"/>
        </w:rPr>
      </w:pPr>
      <w:r w:rsidRPr="006353EF">
        <w:rPr>
          <w:rFonts w:ascii="Arial Narrow" w:hAnsi="Arial Narrow" w:cs="Arial"/>
        </w:rPr>
        <w:t>Los productos</w:t>
      </w:r>
      <w:r w:rsidR="002473B3" w:rsidRPr="006353EF">
        <w:rPr>
          <w:rFonts w:ascii="Arial Narrow" w:hAnsi="Arial Narrow" w:cs="Arial"/>
        </w:rPr>
        <w:t xml:space="preserve"> – </w:t>
      </w:r>
      <w:proofErr w:type="gramStart"/>
      <w:r w:rsidR="002473B3" w:rsidRPr="006353EF">
        <w:rPr>
          <w:rFonts w:ascii="Arial Narrow" w:hAnsi="Arial Narrow" w:cs="Arial"/>
        </w:rPr>
        <w:t xml:space="preserve">servicios </w:t>
      </w:r>
      <w:r w:rsidRPr="006353EF">
        <w:rPr>
          <w:rFonts w:ascii="Arial Narrow" w:hAnsi="Arial Narrow" w:cs="Arial"/>
        </w:rPr>
        <w:t>,</w:t>
      </w:r>
      <w:proofErr w:type="gramEnd"/>
      <w:r w:rsidRPr="006353EF">
        <w:rPr>
          <w:rFonts w:ascii="Arial Narrow" w:hAnsi="Arial Narrow" w:cs="Arial"/>
        </w:rPr>
        <w:t xml:space="preserve"> los canales </w:t>
      </w:r>
      <w:r w:rsidR="008B2F84" w:rsidRPr="006353EF">
        <w:rPr>
          <w:rFonts w:ascii="Arial Narrow" w:hAnsi="Arial Narrow" w:cs="Arial"/>
        </w:rPr>
        <w:t>y las áreas geográficas, son calificados como “factores de riesgo” de LA/FT, sin embargo, pueden ser tratados como “criterios” para la valoración del riesgo de LA/FT de las respectivas “contrapartes</w:t>
      </w:r>
      <w:r w:rsidR="00F77E1A" w:rsidRPr="006353EF">
        <w:rPr>
          <w:rFonts w:ascii="Arial Narrow" w:hAnsi="Arial Narrow" w:cs="Arial"/>
        </w:rPr>
        <w:t>”</w:t>
      </w:r>
      <w:r w:rsidR="008B2F84" w:rsidRPr="006353EF">
        <w:rPr>
          <w:rFonts w:ascii="Arial Narrow" w:hAnsi="Arial Narrow" w:cs="Arial"/>
        </w:rPr>
        <w:t>.</w:t>
      </w:r>
    </w:p>
    <w:p w:rsidR="008B2F84" w:rsidRPr="006353EF" w:rsidRDefault="008B2F84" w:rsidP="00EE17B2">
      <w:pPr>
        <w:jc w:val="both"/>
        <w:rPr>
          <w:rFonts w:ascii="Arial Narrow" w:hAnsi="Arial Narrow" w:cs="Arial"/>
        </w:rPr>
      </w:pPr>
    </w:p>
    <w:p w:rsidR="008B2F84" w:rsidRPr="006353EF" w:rsidRDefault="008B2F84" w:rsidP="00EE17B2">
      <w:pPr>
        <w:jc w:val="both"/>
        <w:rPr>
          <w:rFonts w:ascii="Arial Narrow" w:hAnsi="Arial Narrow" w:cs="Arial"/>
          <w:b/>
          <w:i/>
        </w:rPr>
      </w:pPr>
      <w:r w:rsidRPr="006353EF">
        <w:rPr>
          <w:rFonts w:ascii="Arial Narrow" w:hAnsi="Arial Narrow" w:cs="Arial"/>
        </w:rPr>
        <w:t>Por lo anterior,</w:t>
      </w:r>
      <w:r w:rsidRPr="006353EF">
        <w:rPr>
          <w:rFonts w:ascii="Arial Narrow" w:hAnsi="Arial Narrow" w:cs="Arial"/>
          <w:b/>
          <w:i/>
        </w:rPr>
        <w:t xml:space="preserve"> las etapas del ciclo de gestión del riesgo de LA/FT (identificación, valoración, controles-tratamientos y monitoreo), se aplicarán sobre los procesos contractuales aplicables a las respectivas “contrapartes” que impliquen factores de riesgo de LA/FT.</w:t>
      </w:r>
    </w:p>
    <w:p w:rsidR="008B2F84" w:rsidRPr="006353EF" w:rsidRDefault="008B2F84" w:rsidP="00EE17B2">
      <w:pPr>
        <w:jc w:val="both"/>
        <w:rPr>
          <w:rFonts w:ascii="Arial Narrow" w:hAnsi="Arial Narrow" w:cs="Arial"/>
        </w:rPr>
      </w:pPr>
    </w:p>
    <w:p w:rsidR="008B2F84" w:rsidRPr="006353EF" w:rsidRDefault="008B2F84" w:rsidP="00EE17B2">
      <w:pPr>
        <w:jc w:val="both"/>
        <w:rPr>
          <w:rFonts w:ascii="Arial Narrow" w:hAnsi="Arial Narrow" w:cs="Arial"/>
          <w:b/>
          <w:i/>
        </w:rPr>
      </w:pPr>
      <w:r w:rsidRPr="006353EF">
        <w:rPr>
          <w:rFonts w:ascii="Arial Narrow" w:hAnsi="Arial Narrow" w:cs="Arial"/>
        </w:rPr>
        <w:t xml:space="preserve">En otras palabras, </w:t>
      </w:r>
      <w:r w:rsidRPr="006353EF">
        <w:rPr>
          <w:rFonts w:ascii="Arial Narrow" w:hAnsi="Arial Narrow" w:cs="Arial"/>
          <w:b/>
          <w:i/>
        </w:rPr>
        <w:t>los “factores de riesgo de LA/FT” en el sector</w:t>
      </w:r>
      <w:r w:rsidR="005F5EC6" w:rsidRPr="006353EF">
        <w:rPr>
          <w:rFonts w:ascii="Arial Narrow" w:hAnsi="Arial Narrow" w:cs="Arial"/>
          <w:b/>
          <w:i/>
        </w:rPr>
        <w:t>,</w:t>
      </w:r>
      <w:r w:rsidRPr="006353EF">
        <w:rPr>
          <w:rFonts w:ascii="Arial Narrow" w:hAnsi="Arial Narrow" w:cs="Arial"/>
          <w:b/>
          <w:i/>
        </w:rPr>
        <w:t xml:space="preserve"> son las “contrapartes” atrás mencionadas.</w:t>
      </w:r>
    </w:p>
    <w:p w:rsidR="008B2F84" w:rsidRPr="006353EF" w:rsidRDefault="008B2F84" w:rsidP="00EE17B2">
      <w:pPr>
        <w:jc w:val="both"/>
        <w:rPr>
          <w:rFonts w:ascii="Arial Narrow" w:hAnsi="Arial Narrow" w:cs="Arial"/>
          <w:b/>
          <w:w w:val="101"/>
        </w:rPr>
      </w:pPr>
    </w:p>
    <w:p w:rsidR="008B2F84" w:rsidRPr="006353EF" w:rsidRDefault="008B2F84" w:rsidP="00EE17B2">
      <w:pPr>
        <w:jc w:val="both"/>
        <w:rPr>
          <w:rFonts w:ascii="Arial Narrow" w:hAnsi="Arial Narrow" w:cs="Arial"/>
          <w:b/>
          <w:i/>
          <w:w w:val="101"/>
        </w:rPr>
      </w:pPr>
      <w:r w:rsidRPr="006353EF">
        <w:rPr>
          <w:rFonts w:ascii="Arial Narrow" w:hAnsi="Arial Narrow" w:cs="Arial"/>
          <w:b/>
          <w:i/>
          <w:w w:val="101"/>
        </w:rPr>
        <w:t>Del resultado del análisis de riesgo inherente de cada una de las “contrapartes”</w:t>
      </w:r>
      <w:r w:rsidR="005F5EC6" w:rsidRPr="006353EF">
        <w:rPr>
          <w:rFonts w:ascii="Arial Narrow" w:hAnsi="Arial Narrow" w:cs="Arial"/>
          <w:b/>
          <w:i/>
          <w:w w:val="101"/>
        </w:rPr>
        <w:t>,</w:t>
      </w:r>
      <w:r w:rsidRPr="006353EF">
        <w:rPr>
          <w:rFonts w:ascii="Arial Narrow" w:hAnsi="Arial Narrow" w:cs="Arial"/>
          <w:b/>
          <w:i/>
          <w:w w:val="101"/>
        </w:rPr>
        <w:t xml:space="preserve"> dependerá la aplicación de las etapas “</w:t>
      </w:r>
      <w:r w:rsidRPr="006353EF">
        <w:rPr>
          <w:rFonts w:ascii="Arial Narrow" w:hAnsi="Arial Narrow" w:cs="Arial"/>
          <w:b/>
          <w:i/>
        </w:rPr>
        <w:t>identificación, valoración, controles-tratamientos y monitoreo”</w:t>
      </w:r>
      <w:r w:rsidRPr="006353EF">
        <w:rPr>
          <w:rFonts w:ascii="Arial Narrow" w:hAnsi="Arial Narrow" w:cs="Arial"/>
          <w:b/>
          <w:i/>
          <w:w w:val="101"/>
        </w:rPr>
        <w:t xml:space="preserve"> del Ciclo de </w:t>
      </w:r>
      <w:r w:rsidR="00F77E1A" w:rsidRPr="006353EF">
        <w:rPr>
          <w:rFonts w:ascii="Arial Narrow" w:hAnsi="Arial Narrow" w:cs="Arial"/>
          <w:b/>
          <w:i/>
          <w:w w:val="101"/>
        </w:rPr>
        <w:t xml:space="preserve">Administración </w:t>
      </w:r>
      <w:r w:rsidRPr="006353EF">
        <w:rPr>
          <w:rFonts w:ascii="Arial Narrow" w:hAnsi="Arial Narrow" w:cs="Arial"/>
          <w:b/>
          <w:i/>
          <w:w w:val="101"/>
        </w:rPr>
        <w:t>de Riesgo, que se describe más adelante.</w:t>
      </w:r>
    </w:p>
    <w:p w:rsidR="003C0A11" w:rsidRPr="006353EF" w:rsidRDefault="003C0A11" w:rsidP="00EE17B2">
      <w:pPr>
        <w:jc w:val="both"/>
        <w:rPr>
          <w:rFonts w:ascii="Arial" w:hAnsi="Arial" w:cs="Arial"/>
          <w:b/>
          <w:i/>
          <w:w w:val="101"/>
          <w:sz w:val="22"/>
          <w:szCs w:val="22"/>
        </w:rPr>
      </w:pPr>
    </w:p>
    <w:p w:rsidR="00966331" w:rsidRDefault="00966331" w:rsidP="005F5EC6">
      <w:pPr>
        <w:jc w:val="both"/>
        <w:rPr>
          <w:rFonts w:ascii="Arial Narrow" w:hAnsi="Arial Narrow" w:cs="Arial"/>
          <w:b/>
          <w:color w:val="000000"/>
          <w:w w:val="101"/>
        </w:rPr>
      </w:pPr>
    </w:p>
    <w:p w:rsidR="00E57F1A" w:rsidRPr="005F5EC6" w:rsidRDefault="005A6C16" w:rsidP="005F5EC6">
      <w:pPr>
        <w:jc w:val="both"/>
        <w:rPr>
          <w:rFonts w:ascii="Arial Narrow" w:hAnsi="Arial Narrow" w:cs="Arial"/>
          <w:b/>
          <w:color w:val="000000"/>
          <w:w w:val="101"/>
        </w:rPr>
      </w:pPr>
      <w:r>
        <w:rPr>
          <w:rFonts w:ascii="Arial Narrow" w:hAnsi="Arial Narrow" w:cs="Arial"/>
          <w:b/>
          <w:noProof/>
          <w:color w:val="000000"/>
          <w:w w:val="101"/>
          <w:lang w:val="es-CO" w:eastAsia="es-CO"/>
        </w:rPr>
        <w:drawing>
          <wp:inline distT="0" distB="0" distL="0" distR="0">
            <wp:extent cx="5676265" cy="1116330"/>
            <wp:effectExtent l="1905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a:srcRect/>
                    <a:stretch>
                      <a:fillRect/>
                    </a:stretch>
                  </pic:blipFill>
                  <pic:spPr bwMode="auto">
                    <a:xfrm>
                      <a:off x="0" y="0"/>
                      <a:ext cx="5676265" cy="1116330"/>
                    </a:xfrm>
                    <a:prstGeom prst="rect">
                      <a:avLst/>
                    </a:prstGeom>
                    <a:noFill/>
                    <a:ln w="9525">
                      <a:noFill/>
                      <a:miter lim="800000"/>
                      <a:headEnd/>
                      <a:tailEnd/>
                    </a:ln>
                  </pic:spPr>
                </pic:pic>
              </a:graphicData>
            </a:graphic>
          </wp:inline>
        </w:drawing>
      </w:r>
    </w:p>
    <w:p w:rsidR="00966331" w:rsidRDefault="00966331" w:rsidP="005F5EC6">
      <w:pPr>
        <w:jc w:val="both"/>
        <w:rPr>
          <w:rFonts w:ascii="Arial Narrow" w:hAnsi="Arial Narrow" w:cs="Arial"/>
          <w:color w:val="000000"/>
        </w:rPr>
      </w:pPr>
      <w:r w:rsidRPr="005F5EC6">
        <w:rPr>
          <w:rFonts w:ascii="Arial Narrow" w:hAnsi="Arial Narrow" w:cs="Arial"/>
          <w:color w:val="000000"/>
        </w:rPr>
        <w:t>El</w:t>
      </w:r>
      <w:r w:rsidR="009F64F0">
        <w:rPr>
          <w:rFonts w:ascii="Arial Narrow" w:hAnsi="Arial Narrow" w:cs="Arial"/>
          <w:color w:val="000000"/>
        </w:rPr>
        <w:t xml:space="preserve"> siguiente </w:t>
      </w:r>
      <w:r w:rsidRPr="005F5EC6">
        <w:rPr>
          <w:rFonts w:ascii="Arial Narrow" w:hAnsi="Arial Narrow" w:cs="Arial"/>
          <w:color w:val="000000"/>
        </w:rPr>
        <w:t xml:space="preserve">paso </w:t>
      </w:r>
      <w:r w:rsidR="005B3F03">
        <w:rPr>
          <w:rFonts w:ascii="Arial Narrow" w:hAnsi="Arial Narrow" w:cs="Arial"/>
          <w:color w:val="000000"/>
        </w:rPr>
        <w:t>consiste en</w:t>
      </w:r>
      <w:r w:rsidRPr="005F5EC6">
        <w:rPr>
          <w:rFonts w:ascii="Arial Narrow" w:hAnsi="Arial Narrow" w:cs="Arial"/>
          <w:color w:val="000000"/>
        </w:rPr>
        <w:t xml:space="preserve"> elaborar </w:t>
      </w:r>
      <w:r w:rsidR="005B3F03">
        <w:rPr>
          <w:rFonts w:ascii="Arial Narrow" w:hAnsi="Arial Narrow" w:cs="Arial"/>
          <w:color w:val="000000"/>
        </w:rPr>
        <w:t xml:space="preserve">el </w:t>
      </w:r>
      <w:r w:rsidRPr="005F5EC6">
        <w:rPr>
          <w:rFonts w:ascii="Arial Narrow" w:hAnsi="Arial Narrow" w:cs="Arial"/>
          <w:color w:val="000000"/>
        </w:rPr>
        <w:t>diagnóstico de riesgo de LA/FT</w:t>
      </w:r>
      <w:r w:rsidR="005B3F03">
        <w:rPr>
          <w:rFonts w:ascii="Arial Narrow" w:hAnsi="Arial Narrow" w:cs="Arial"/>
          <w:color w:val="000000"/>
        </w:rPr>
        <w:t xml:space="preserve"> de la entidad,</w:t>
      </w:r>
      <w:r w:rsidR="008F32B1" w:rsidRPr="005F5EC6">
        <w:rPr>
          <w:rFonts w:ascii="Arial Narrow" w:hAnsi="Arial Narrow" w:cs="Arial"/>
          <w:color w:val="000000"/>
        </w:rPr>
        <w:t xml:space="preserve"> </w:t>
      </w:r>
      <w:r w:rsidRPr="005F5EC6">
        <w:rPr>
          <w:rFonts w:ascii="Arial Narrow" w:hAnsi="Arial Narrow" w:cs="Arial"/>
          <w:color w:val="000000"/>
        </w:rPr>
        <w:t>que reflej</w:t>
      </w:r>
      <w:r w:rsidR="005F5EC6">
        <w:rPr>
          <w:rFonts w:ascii="Arial Narrow" w:hAnsi="Arial Narrow" w:cs="Arial"/>
          <w:color w:val="000000"/>
        </w:rPr>
        <w:t>e</w:t>
      </w:r>
      <w:r w:rsidRPr="005F5EC6">
        <w:rPr>
          <w:rFonts w:ascii="Arial Narrow" w:hAnsi="Arial Narrow" w:cs="Arial"/>
          <w:color w:val="000000"/>
        </w:rPr>
        <w:t xml:space="preserve"> cada uno de los factores de riesgo</w:t>
      </w:r>
      <w:r w:rsidR="005B3F03">
        <w:rPr>
          <w:rFonts w:ascii="Arial Narrow" w:hAnsi="Arial Narrow" w:cs="Arial"/>
          <w:color w:val="000000"/>
        </w:rPr>
        <w:t xml:space="preserve"> </w:t>
      </w:r>
      <w:r w:rsidRPr="005F5EC6">
        <w:rPr>
          <w:rFonts w:ascii="Arial Narrow" w:hAnsi="Arial Narrow" w:cs="Arial"/>
          <w:color w:val="000000"/>
        </w:rPr>
        <w:t>y determin</w:t>
      </w:r>
      <w:r w:rsidR="005B3F03">
        <w:rPr>
          <w:rFonts w:ascii="Arial Narrow" w:hAnsi="Arial Narrow" w:cs="Arial"/>
          <w:color w:val="000000"/>
        </w:rPr>
        <w:t>e</w:t>
      </w:r>
      <w:r w:rsidRPr="005F5EC6">
        <w:rPr>
          <w:rFonts w:ascii="Arial Narrow" w:hAnsi="Arial Narrow" w:cs="Arial"/>
          <w:color w:val="000000"/>
        </w:rPr>
        <w:t xml:space="preserve"> una primera aproximación a </w:t>
      </w:r>
      <w:r w:rsidR="0002541D" w:rsidRPr="005F5EC6">
        <w:rPr>
          <w:rFonts w:ascii="Arial Narrow" w:hAnsi="Arial Narrow" w:cs="Arial"/>
          <w:color w:val="000000"/>
        </w:rPr>
        <w:t xml:space="preserve">los </w:t>
      </w:r>
      <w:r w:rsidRPr="005F5EC6">
        <w:rPr>
          <w:rFonts w:ascii="Arial Narrow" w:hAnsi="Arial Narrow" w:cs="Arial"/>
          <w:color w:val="000000"/>
        </w:rPr>
        <w:t>nivel</w:t>
      </w:r>
      <w:r w:rsidR="0002541D" w:rsidRPr="005F5EC6">
        <w:rPr>
          <w:rFonts w:ascii="Arial Narrow" w:hAnsi="Arial Narrow" w:cs="Arial"/>
          <w:color w:val="000000"/>
        </w:rPr>
        <w:t xml:space="preserve">es </w:t>
      </w:r>
      <w:r w:rsidRPr="005F5EC6">
        <w:rPr>
          <w:rFonts w:ascii="Arial Narrow" w:hAnsi="Arial Narrow" w:cs="Arial"/>
          <w:color w:val="000000"/>
        </w:rPr>
        <w:t>de riesgo inherente de LA/FT</w:t>
      </w:r>
      <w:r w:rsidR="00446343" w:rsidRPr="005F5EC6">
        <w:rPr>
          <w:rFonts w:ascii="Arial Narrow" w:hAnsi="Arial Narrow" w:cs="Arial"/>
          <w:color w:val="000000"/>
        </w:rPr>
        <w:t xml:space="preserve"> en </w:t>
      </w:r>
      <w:r w:rsidR="005B3F03">
        <w:rPr>
          <w:rFonts w:ascii="Arial Narrow" w:hAnsi="Arial Narrow" w:cs="Arial"/>
          <w:color w:val="000000"/>
        </w:rPr>
        <w:t xml:space="preserve">la </w:t>
      </w:r>
      <w:r w:rsidR="00446343" w:rsidRPr="005F5EC6">
        <w:rPr>
          <w:rFonts w:ascii="Arial Narrow" w:hAnsi="Arial Narrow" w:cs="Arial"/>
          <w:color w:val="000000"/>
        </w:rPr>
        <w:t>e</w:t>
      </w:r>
      <w:r w:rsidR="00F77E1A">
        <w:rPr>
          <w:rFonts w:ascii="Arial Narrow" w:hAnsi="Arial Narrow" w:cs="Arial"/>
          <w:color w:val="000000"/>
        </w:rPr>
        <w:t>ntidad</w:t>
      </w:r>
      <w:r w:rsidRPr="005F5EC6">
        <w:rPr>
          <w:rFonts w:ascii="Arial Narrow" w:hAnsi="Arial Narrow" w:cs="Arial"/>
          <w:color w:val="000000"/>
        </w:rPr>
        <w:t xml:space="preserve">.  </w:t>
      </w:r>
    </w:p>
    <w:p w:rsidR="005B3F03" w:rsidRDefault="005B3F03" w:rsidP="005F5EC6">
      <w:pPr>
        <w:jc w:val="both"/>
        <w:rPr>
          <w:rFonts w:ascii="Arial Narrow" w:hAnsi="Arial Narrow" w:cs="Arial"/>
          <w:color w:val="000000"/>
        </w:rPr>
      </w:pPr>
    </w:p>
    <w:p w:rsidR="005B3F03" w:rsidRPr="005F5EC6" w:rsidRDefault="005B3F03" w:rsidP="005F5EC6">
      <w:pPr>
        <w:jc w:val="both"/>
        <w:rPr>
          <w:rFonts w:ascii="Arial Narrow" w:hAnsi="Arial Narrow" w:cs="Arial"/>
          <w:color w:val="000000"/>
        </w:rPr>
      </w:pPr>
      <w:r>
        <w:rPr>
          <w:rFonts w:ascii="Arial Narrow" w:hAnsi="Arial Narrow" w:cs="Arial"/>
          <w:color w:val="000000"/>
        </w:rPr>
        <w:t>En el diagnóstico deben evidenciarse las políticas y los controles que actualmente son ejecutados, así como una evaluación de su efectividad.</w:t>
      </w:r>
    </w:p>
    <w:p w:rsidR="00966331" w:rsidRPr="005F5EC6" w:rsidRDefault="00966331" w:rsidP="005F5EC6">
      <w:pPr>
        <w:jc w:val="both"/>
        <w:rPr>
          <w:rFonts w:ascii="Arial Narrow" w:hAnsi="Arial Narrow" w:cs="Arial"/>
          <w:color w:val="000000"/>
        </w:rPr>
      </w:pPr>
    </w:p>
    <w:p w:rsidR="008863F3" w:rsidRPr="005F5EC6" w:rsidRDefault="00966331" w:rsidP="005F5EC6">
      <w:pPr>
        <w:jc w:val="both"/>
        <w:rPr>
          <w:rFonts w:ascii="Arial Narrow" w:hAnsi="Arial Narrow" w:cs="Arial"/>
          <w:color w:val="000000"/>
        </w:rPr>
      </w:pPr>
      <w:r w:rsidRPr="005F5EC6">
        <w:rPr>
          <w:rFonts w:ascii="Arial Narrow" w:hAnsi="Arial Narrow" w:cs="Arial"/>
          <w:color w:val="000000"/>
        </w:rPr>
        <w:t xml:space="preserve">Este diagnóstico </w:t>
      </w:r>
      <w:r w:rsidR="005B3F03">
        <w:rPr>
          <w:rFonts w:ascii="Arial Narrow" w:hAnsi="Arial Narrow" w:cs="Arial"/>
          <w:color w:val="000000"/>
        </w:rPr>
        <w:t xml:space="preserve">es </w:t>
      </w:r>
      <w:r w:rsidRPr="005F5EC6">
        <w:rPr>
          <w:rFonts w:ascii="Arial Narrow" w:hAnsi="Arial Narrow" w:cs="Arial"/>
          <w:color w:val="000000"/>
        </w:rPr>
        <w:t xml:space="preserve">la base para planear el desarrollo de las siguientes etapas </w:t>
      </w:r>
      <w:r w:rsidR="00BB23BC" w:rsidRPr="005F5EC6">
        <w:rPr>
          <w:rFonts w:ascii="Arial Narrow" w:hAnsi="Arial Narrow" w:cs="Arial"/>
          <w:color w:val="000000"/>
        </w:rPr>
        <w:t xml:space="preserve">del ciclo de </w:t>
      </w:r>
      <w:r w:rsidR="005B3F03">
        <w:rPr>
          <w:rFonts w:ascii="Arial Narrow" w:hAnsi="Arial Narrow" w:cs="Arial"/>
          <w:color w:val="000000"/>
        </w:rPr>
        <w:t xml:space="preserve">administración </w:t>
      </w:r>
      <w:r w:rsidR="00BB23BC" w:rsidRPr="005F5EC6">
        <w:rPr>
          <w:rFonts w:ascii="Arial Narrow" w:hAnsi="Arial Narrow" w:cs="Arial"/>
          <w:color w:val="000000"/>
        </w:rPr>
        <w:t xml:space="preserve">del riesgo de LA/FT </w:t>
      </w:r>
      <w:r w:rsidRPr="005F5EC6">
        <w:rPr>
          <w:rFonts w:ascii="Arial Narrow" w:hAnsi="Arial Narrow" w:cs="Arial"/>
          <w:color w:val="000000"/>
        </w:rPr>
        <w:t>(identificación, medición, control y monitoreo).</w:t>
      </w:r>
    </w:p>
    <w:p w:rsidR="00446343" w:rsidRPr="005F5EC6" w:rsidRDefault="00446343" w:rsidP="005F5EC6">
      <w:pPr>
        <w:jc w:val="both"/>
        <w:rPr>
          <w:rFonts w:ascii="Arial Narrow" w:hAnsi="Arial Narrow" w:cs="Arial"/>
          <w:color w:val="000000"/>
        </w:rPr>
      </w:pPr>
    </w:p>
    <w:p w:rsidR="00446343" w:rsidRPr="005F5EC6" w:rsidRDefault="00446343" w:rsidP="005F5EC6">
      <w:pPr>
        <w:jc w:val="both"/>
        <w:rPr>
          <w:rFonts w:ascii="Arial Narrow" w:hAnsi="Arial Narrow" w:cs="Arial"/>
          <w:color w:val="000000"/>
        </w:rPr>
      </w:pPr>
    </w:p>
    <w:p w:rsidR="008949FB" w:rsidRDefault="008949FB" w:rsidP="00EE17B2">
      <w:pPr>
        <w:jc w:val="both"/>
        <w:rPr>
          <w:rFonts w:ascii="Arial" w:hAnsi="Arial" w:cs="Arial"/>
          <w:sz w:val="22"/>
          <w:szCs w:val="22"/>
        </w:rPr>
      </w:pPr>
    </w:p>
    <w:p w:rsidR="005F5EC6" w:rsidRDefault="005A6C16" w:rsidP="009B65F4">
      <w:pPr>
        <w:jc w:val="center"/>
        <w:rPr>
          <w:rFonts w:ascii="Arial" w:hAnsi="Arial" w:cs="Arial"/>
          <w:sz w:val="22"/>
          <w:szCs w:val="22"/>
        </w:rPr>
      </w:pPr>
      <w:r>
        <w:rPr>
          <w:rFonts w:ascii="Arial" w:hAnsi="Arial" w:cs="Arial"/>
          <w:noProof/>
          <w:sz w:val="22"/>
          <w:szCs w:val="22"/>
          <w:lang w:val="es-CO" w:eastAsia="es-CO"/>
        </w:rPr>
        <w:drawing>
          <wp:inline distT="0" distB="0" distL="0" distR="0">
            <wp:extent cx="4999355" cy="33369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a:srcRect/>
                    <a:stretch>
                      <a:fillRect/>
                    </a:stretch>
                  </pic:blipFill>
                  <pic:spPr bwMode="auto">
                    <a:xfrm>
                      <a:off x="0" y="0"/>
                      <a:ext cx="4999355" cy="3336925"/>
                    </a:xfrm>
                    <a:prstGeom prst="rect">
                      <a:avLst/>
                    </a:prstGeom>
                    <a:noFill/>
                    <a:ln w="9525">
                      <a:noFill/>
                      <a:miter lim="800000"/>
                      <a:headEnd/>
                      <a:tailEnd/>
                    </a:ln>
                  </pic:spPr>
                </pic:pic>
              </a:graphicData>
            </a:graphic>
          </wp:inline>
        </w:drawing>
      </w:r>
    </w:p>
    <w:p w:rsidR="008949FB" w:rsidRDefault="008949FB" w:rsidP="00EE17B2">
      <w:pPr>
        <w:jc w:val="both"/>
        <w:rPr>
          <w:rFonts w:ascii="Arial" w:hAnsi="Arial" w:cs="Arial"/>
          <w:sz w:val="22"/>
          <w:szCs w:val="22"/>
        </w:rPr>
      </w:pPr>
    </w:p>
    <w:p w:rsidR="008949FB" w:rsidRPr="00D23F7C" w:rsidRDefault="008949FB" w:rsidP="00EE17B2">
      <w:pPr>
        <w:jc w:val="both"/>
        <w:rPr>
          <w:rFonts w:ascii="Arial" w:hAnsi="Arial" w:cs="Arial"/>
          <w:sz w:val="22"/>
          <w:szCs w:val="22"/>
        </w:rPr>
      </w:pPr>
    </w:p>
    <w:p w:rsidR="00446343" w:rsidRDefault="00446343" w:rsidP="00EE17B2">
      <w:pPr>
        <w:jc w:val="both"/>
        <w:rPr>
          <w:rFonts w:ascii="Arial" w:hAnsi="Arial" w:cs="Arial"/>
          <w:color w:val="231F20"/>
          <w:sz w:val="22"/>
          <w:szCs w:val="22"/>
        </w:rPr>
      </w:pPr>
    </w:p>
    <w:p w:rsidR="005E1FB3" w:rsidRDefault="005E1FB3" w:rsidP="005E1FB3">
      <w:pPr>
        <w:pStyle w:val="Ttulo3"/>
        <w:spacing w:before="0" w:after="0"/>
        <w:ind w:left="993" w:hanging="993"/>
        <w:jc w:val="both"/>
        <w:rPr>
          <w:rFonts w:ascii="Arial Narrow" w:hAnsi="Arial Narrow" w:cs="Arial"/>
          <w:color w:val="1F497D"/>
          <w:sz w:val="24"/>
          <w:szCs w:val="24"/>
        </w:rPr>
      </w:pPr>
      <w:bookmarkStart w:id="24" w:name="_Toc352191954"/>
      <w:bookmarkStart w:id="25" w:name="_Toc352198389"/>
      <w:bookmarkStart w:id="26" w:name="_Toc372016453"/>
    </w:p>
    <w:p w:rsidR="00E57F1A" w:rsidRPr="00C217BB" w:rsidRDefault="005A6C16" w:rsidP="00C217BB">
      <w:r>
        <w:rPr>
          <w:noProof/>
          <w:lang w:val="es-CO" w:eastAsia="es-CO"/>
        </w:rPr>
        <w:drawing>
          <wp:inline distT="0" distB="0" distL="0" distR="0">
            <wp:extent cx="5688330" cy="1116330"/>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1"/>
                    <a:srcRect/>
                    <a:stretch>
                      <a:fillRect/>
                    </a:stretch>
                  </pic:blipFill>
                  <pic:spPr bwMode="auto">
                    <a:xfrm>
                      <a:off x="0" y="0"/>
                      <a:ext cx="5688330" cy="1116330"/>
                    </a:xfrm>
                    <a:prstGeom prst="rect">
                      <a:avLst/>
                    </a:prstGeom>
                    <a:noFill/>
                    <a:ln w="9525">
                      <a:noFill/>
                      <a:miter lim="800000"/>
                      <a:headEnd/>
                      <a:tailEnd/>
                    </a:ln>
                  </pic:spPr>
                </pic:pic>
              </a:graphicData>
            </a:graphic>
          </wp:inline>
        </w:drawing>
      </w:r>
    </w:p>
    <w:bookmarkEnd w:id="24"/>
    <w:bookmarkEnd w:id="25"/>
    <w:bookmarkEnd w:id="26"/>
    <w:p w:rsidR="007B7603" w:rsidRDefault="007B7603" w:rsidP="005E1FB3">
      <w:pPr>
        <w:jc w:val="both"/>
        <w:rPr>
          <w:rFonts w:ascii="Arial Narrow" w:hAnsi="Arial Narrow" w:cs="Arial"/>
          <w:bCs/>
          <w:color w:val="333399"/>
          <w:lang w:val="es-CO"/>
        </w:rPr>
      </w:pPr>
    </w:p>
    <w:p w:rsidR="00E57F1A" w:rsidRDefault="00E57F1A" w:rsidP="005E1FB3">
      <w:pPr>
        <w:jc w:val="both"/>
        <w:rPr>
          <w:rFonts w:ascii="Arial Narrow" w:hAnsi="Arial Narrow" w:cs="Arial"/>
          <w:bCs/>
          <w:color w:val="333399"/>
          <w:lang w:val="es-CO"/>
        </w:rPr>
      </w:pPr>
    </w:p>
    <w:p w:rsidR="00B16778" w:rsidRPr="005E1FB3" w:rsidRDefault="00B16778" w:rsidP="005E1FB3">
      <w:pPr>
        <w:jc w:val="both"/>
        <w:rPr>
          <w:rFonts w:ascii="Arial Narrow" w:hAnsi="Arial Narrow" w:cs="Arial"/>
          <w:bCs/>
          <w:color w:val="333399"/>
          <w:lang w:val="es-CO"/>
        </w:rPr>
      </w:pPr>
    </w:p>
    <w:p w:rsidR="00966331" w:rsidRPr="005E1FB3" w:rsidRDefault="00744AD7" w:rsidP="005E1FB3">
      <w:pPr>
        <w:jc w:val="both"/>
        <w:rPr>
          <w:rFonts w:ascii="Arial Narrow" w:hAnsi="Arial Narrow" w:cs="Arial"/>
        </w:rPr>
      </w:pPr>
      <w:r w:rsidRPr="005E1FB3">
        <w:rPr>
          <w:rFonts w:ascii="Arial Narrow" w:hAnsi="Arial Narrow" w:cs="Arial"/>
        </w:rPr>
        <w:t>E</w:t>
      </w:r>
      <w:r w:rsidR="00966331" w:rsidRPr="005E1FB3">
        <w:rPr>
          <w:rFonts w:ascii="Arial Narrow" w:hAnsi="Arial Narrow" w:cs="Arial"/>
        </w:rPr>
        <w:t xml:space="preserve">n esta etapa es necesario definir las metodologías, técnicas, herramientas y fuentes de información </w:t>
      </w:r>
      <w:r w:rsidR="00E64CB9">
        <w:rPr>
          <w:rFonts w:ascii="Arial Narrow" w:hAnsi="Arial Narrow" w:cs="Arial"/>
        </w:rPr>
        <w:t xml:space="preserve">que se utilizarán tanto en </w:t>
      </w:r>
      <w:r w:rsidR="00966331" w:rsidRPr="005E1FB3">
        <w:rPr>
          <w:rFonts w:ascii="Arial Narrow" w:hAnsi="Arial Narrow" w:cs="Arial"/>
        </w:rPr>
        <w:t>el diseño</w:t>
      </w:r>
      <w:r w:rsidR="00E64CB9">
        <w:rPr>
          <w:rFonts w:ascii="Arial Narrow" w:hAnsi="Arial Narrow" w:cs="Arial"/>
        </w:rPr>
        <w:t xml:space="preserve">, como en </w:t>
      </w:r>
      <w:proofErr w:type="gramStart"/>
      <w:r w:rsidR="00E64CB9">
        <w:rPr>
          <w:rFonts w:ascii="Arial Narrow" w:hAnsi="Arial Narrow" w:cs="Arial"/>
        </w:rPr>
        <w:t xml:space="preserve">la </w:t>
      </w:r>
      <w:r w:rsidR="00966331" w:rsidRPr="005E1FB3">
        <w:rPr>
          <w:rFonts w:ascii="Arial Narrow" w:hAnsi="Arial Narrow" w:cs="Arial"/>
        </w:rPr>
        <w:t xml:space="preserve"> </w:t>
      </w:r>
      <w:r w:rsidR="00E64CB9">
        <w:rPr>
          <w:rFonts w:ascii="Arial Narrow" w:hAnsi="Arial Narrow" w:cs="Arial"/>
        </w:rPr>
        <w:t>implementación</w:t>
      </w:r>
      <w:proofErr w:type="gramEnd"/>
      <w:r w:rsidR="00E64CB9">
        <w:rPr>
          <w:rFonts w:ascii="Arial Narrow" w:hAnsi="Arial Narrow" w:cs="Arial"/>
        </w:rPr>
        <w:t xml:space="preserve"> </w:t>
      </w:r>
      <w:r w:rsidR="00966331" w:rsidRPr="005E1FB3">
        <w:rPr>
          <w:rFonts w:ascii="Arial Narrow" w:hAnsi="Arial Narrow" w:cs="Arial"/>
        </w:rPr>
        <w:t xml:space="preserve">del </w:t>
      </w:r>
      <w:r w:rsidR="00E64CB9">
        <w:rPr>
          <w:rFonts w:ascii="Arial Narrow" w:hAnsi="Arial Narrow" w:cs="Arial"/>
        </w:rPr>
        <w:t>S</w:t>
      </w:r>
      <w:r w:rsidR="00966331" w:rsidRPr="005E1FB3">
        <w:rPr>
          <w:rFonts w:ascii="Arial Narrow" w:hAnsi="Arial Narrow" w:cs="Arial"/>
        </w:rPr>
        <w:t xml:space="preserve">istema de </w:t>
      </w:r>
      <w:r w:rsidR="00E64CB9">
        <w:rPr>
          <w:rFonts w:ascii="Arial Narrow" w:hAnsi="Arial Narrow" w:cs="Arial"/>
        </w:rPr>
        <w:t>A</w:t>
      </w:r>
      <w:r w:rsidR="00642E8A">
        <w:rPr>
          <w:rFonts w:ascii="Arial Narrow" w:hAnsi="Arial Narrow" w:cs="Arial"/>
        </w:rPr>
        <w:t>dministración</w:t>
      </w:r>
      <w:r w:rsidR="00642E8A" w:rsidRPr="005E1FB3">
        <w:rPr>
          <w:rFonts w:ascii="Arial Narrow" w:hAnsi="Arial Narrow" w:cs="Arial"/>
        </w:rPr>
        <w:t xml:space="preserve"> </w:t>
      </w:r>
      <w:r w:rsidR="00966331" w:rsidRPr="005E1FB3">
        <w:rPr>
          <w:rFonts w:ascii="Arial Narrow" w:hAnsi="Arial Narrow" w:cs="Arial"/>
        </w:rPr>
        <w:t>de</w:t>
      </w:r>
      <w:r w:rsidR="00E64CB9">
        <w:rPr>
          <w:rFonts w:ascii="Arial Narrow" w:hAnsi="Arial Narrow" w:cs="Arial"/>
        </w:rPr>
        <w:t>l R</w:t>
      </w:r>
      <w:r w:rsidR="00966331" w:rsidRPr="005E1FB3">
        <w:rPr>
          <w:rFonts w:ascii="Arial Narrow" w:hAnsi="Arial Narrow" w:cs="Arial"/>
        </w:rPr>
        <w:t>iesgo</w:t>
      </w:r>
      <w:r w:rsidR="00E64CB9">
        <w:rPr>
          <w:rFonts w:ascii="Arial Narrow" w:hAnsi="Arial Narrow" w:cs="Arial"/>
        </w:rPr>
        <w:t xml:space="preserve"> LAFT</w:t>
      </w:r>
      <w:r w:rsidR="00966331" w:rsidRPr="005E1FB3">
        <w:rPr>
          <w:rFonts w:ascii="Arial Narrow" w:hAnsi="Arial Narrow" w:cs="Arial"/>
        </w:rPr>
        <w:t xml:space="preserve">. </w:t>
      </w:r>
      <w:r w:rsidR="00E64CB9">
        <w:rPr>
          <w:rFonts w:ascii="Arial Narrow" w:hAnsi="Arial Narrow" w:cs="Arial"/>
        </w:rPr>
        <w:t xml:space="preserve"> La entidad puede tener en cuenta, las que se sugieren a continuación:</w:t>
      </w:r>
    </w:p>
    <w:p w:rsidR="00966331" w:rsidRPr="005E1FB3" w:rsidRDefault="00966331" w:rsidP="005E1FB3">
      <w:pPr>
        <w:jc w:val="both"/>
        <w:rPr>
          <w:rFonts w:ascii="Arial Narrow" w:hAnsi="Arial Narrow" w:cs="Arial"/>
        </w:rPr>
      </w:pPr>
    </w:p>
    <w:p w:rsidR="000B434B" w:rsidRDefault="000B434B" w:rsidP="005E1FB3">
      <w:pPr>
        <w:jc w:val="both"/>
        <w:rPr>
          <w:rFonts w:ascii="Arial Narrow" w:hAnsi="Arial Narrow" w:cs="Arial"/>
        </w:rPr>
      </w:pPr>
    </w:p>
    <w:p w:rsidR="00E64CB9" w:rsidRPr="005E1FB3" w:rsidRDefault="00E64CB9" w:rsidP="00E64CB9">
      <w:pPr>
        <w:jc w:val="both"/>
        <w:rPr>
          <w:rFonts w:ascii="Arial Narrow" w:hAnsi="Arial Narrow" w:cs="Arial"/>
          <w:b/>
          <w:bCs/>
          <w:color w:val="1F497D"/>
          <w:lang w:val="es-CO"/>
        </w:rPr>
      </w:pPr>
      <w:r w:rsidRPr="005E1FB3">
        <w:rPr>
          <w:rFonts w:ascii="Arial Narrow" w:hAnsi="Arial Narrow" w:cs="Arial"/>
          <w:b/>
          <w:bCs/>
          <w:color w:val="1F497D"/>
          <w:lang w:val="es-CO"/>
        </w:rPr>
        <w:t>TÉCNICAS, HERRAMIENTAS Y FUENTES DE INFORMACIÓN</w:t>
      </w:r>
    </w:p>
    <w:p w:rsidR="00B16778" w:rsidRDefault="00B16778" w:rsidP="00E64CB9">
      <w:pPr>
        <w:jc w:val="both"/>
        <w:rPr>
          <w:rFonts w:ascii="Arial Narrow" w:hAnsi="Arial Narrow" w:cs="Arial"/>
          <w:bCs/>
          <w:lang w:val="es-CO"/>
        </w:rPr>
      </w:pPr>
    </w:p>
    <w:p w:rsidR="00E64CB9" w:rsidRPr="005E1FB3" w:rsidRDefault="00E64CB9" w:rsidP="00E64CB9">
      <w:pPr>
        <w:jc w:val="both"/>
        <w:rPr>
          <w:rFonts w:ascii="Arial Narrow" w:hAnsi="Arial Narrow" w:cs="Arial"/>
          <w:bCs/>
          <w:lang w:val="es-CO"/>
        </w:rPr>
      </w:pPr>
      <w:r w:rsidRPr="005E1FB3">
        <w:rPr>
          <w:rFonts w:ascii="Arial Narrow" w:hAnsi="Arial Narrow" w:cs="Arial"/>
          <w:bCs/>
          <w:lang w:val="es-CO"/>
        </w:rPr>
        <w:t xml:space="preserve">Para la adecuada administración de riesgos de LA/FT deben utilizarse fuentes de información confiables, basadas en datos creíbles y suficientemente sustentados. </w:t>
      </w:r>
    </w:p>
    <w:p w:rsidR="00E64CB9" w:rsidRPr="005E1FB3" w:rsidRDefault="00E64CB9" w:rsidP="00E64CB9">
      <w:pPr>
        <w:jc w:val="both"/>
        <w:rPr>
          <w:rFonts w:ascii="Arial Narrow" w:hAnsi="Arial Narrow" w:cs="Arial"/>
          <w:bCs/>
          <w:lang w:val="es-CO"/>
        </w:rPr>
      </w:pPr>
    </w:p>
    <w:p w:rsidR="00E64CB9" w:rsidRPr="005E1FB3" w:rsidRDefault="00E64CB9" w:rsidP="00E64CB9">
      <w:pPr>
        <w:jc w:val="both"/>
        <w:rPr>
          <w:rFonts w:ascii="Arial Narrow" w:hAnsi="Arial Narrow" w:cs="Arial"/>
          <w:bCs/>
          <w:lang w:val="es-CO"/>
        </w:rPr>
      </w:pPr>
      <w:r w:rsidRPr="005E1FB3">
        <w:rPr>
          <w:rFonts w:ascii="Arial Narrow" w:hAnsi="Arial Narrow" w:cs="Arial"/>
          <w:bCs/>
          <w:lang w:val="es-CO"/>
        </w:rPr>
        <w:t xml:space="preserve">Cuando no se dispone de datos estadísticos anteriores, o cuando el análisis de tipo estadístico o cuantitativo no es relevante para el tipo o la naturaleza del riesgo, como es el caso del riesgo de LA/FT, se pueden realizar estimaciones subjetivas que reflejen el grado de convicción de un individuo o grupo sobre un evento o un resultado en particular. </w:t>
      </w:r>
    </w:p>
    <w:p w:rsidR="00E64CB9" w:rsidRPr="005E1FB3" w:rsidRDefault="00E64CB9" w:rsidP="00E64CB9">
      <w:pPr>
        <w:jc w:val="both"/>
        <w:rPr>
          <w:rFonts w:ascii="Arial Narrow" w:hAnsi="Arial Narrow" w:cs="Arial"/>
          <w:bCs/>
          <w:lang w:val="es-CO"/>
        </w:rPr>
      </w:pPr>
    </w:p>
    <w:p w:rsidR="00E64CB9" w:rsidRPr="005E1FB3" w:rsidRDefault="00E64CB9" w:rsidP="00D67B10">
      <w:pPr>
        <w:jc w:val="both"/>
        <w:rPr>
          <w:rFonts w:ascii="Arial Narrow" w:hAnsi="Arial Narrow" w:cs="Arial"/>
          <w:bCs/>
          <w:lang w:val="es-CO"/>
        </w:rPr>
      </w:pPr>
      <w:r w:rsidRPr="005E1FB3">
        <w:rPr>
          <w:rFonts w:ascii="Arial Narrow" w:hAnsi="Arial Narrow" w:cs="Arial"/>
          <w:bCs/>
          <w:lang w:val="es-CO"/>
        </w:rPr>
        <w:t>No obstante, para evitar prejuicios subjetivos, se deben utilizar las mejores técnicas y fuentes de información disponibles.</w:t>
      </w:r>
      <w:r>
        <w:rPr>
          <w:rFonts w:ascii="Arial Narrow" w:hAnsi="Arial Narrow" w:cs="Arial"/>
          <w:bCs/>
          <w:lang w:val="es-CO"/>
        </w:rPr>
        <w:t xml:space="preserve"> S</w:t>
      </w:r>
      <w:r w:rsidRPr="005E1FB3">
        <w:rPr>
          <w:rFonts w:ascii="Arial Narrow" w:hAnsi="Arial Narrow" w:cs="Arial"/>
          <w:bCs/>
          <w:lang w:val="es-CO"/>
        </w:rPr>
        <w:t xml:space="preserve">e sugiere utilizar las siguientes, basadas </w:t>
      </w:r>
      <w:r w:rsidRPr="00AE7C40">
        <w:rPr>
          <w:rFonts w:ascii="Arial Narrow" w:hAnsi="Arial Narrow" w:cs="Arial"/>
          <w:bCs/>
          <w:lang w:val="es-CO"/>
        </w:rPr>
        <w:t xml:space="preserve">los estándares y guías de la norma australiana </w:t>
      </w:r>
      <w:r w:rsidRPr="00AE7C40">
        <w:rPr>
          <w:rFonts w:ascii="Arial Narrow" w:hAnsi="Arial Narrow" w:cs="Arial"/>
        </w:rPr>
        <w:t>AS/NZS 4360</w:t>
      </w:r>
      <w:r>
        <w:rPr>
          <w:rFonts w:ascii="Arial Narrow" w:hAnsi="Arial Narrow" w:cs="Arial"/>
        </w:rPr>
        <w:t xml:space="preserve">, las </w:t>
      </w:r>
      <w:r w:rsidRPr="005E1FB3">
        <w:rPr>
          <w:rFonts w:ascii="Arial Narrow" w:hAnsi="Arial Narrow" w:cs="Arial"/>
          <w:bCs/>
          <w:lang w:val="es-CO"/>
        </w:rPr>
        <w:t xml:space="preserve">guías de la </w:t>
      </w:r>
      <w:r w:rsidRPr="005E1FB3">
        <w:rPr>
          <w:rFonts w:ascii="Arial Narrow" w:hAnsi="Arial Narrow" w:cs="Arial"/>
        </w:rPr>
        <w:t xml:space="preserve">Norma ISO 31000 (Gestión de Riesgo) y el </w:t>
      </w:r>
      <w:r w:rsidRPr="005E1FB3">
        <w:rPr>
          <w:rFonts w:ascii="Arial Narrow" w:hAnsi="Arial Narrow" w:cs="Arial"/>
          <w:bCs/>
          <w:lang w:val="es-CO"/>
        </w:rPr>
        <w:t xml:space="preserve">modelo de administración del riesgo corporativo COSO. Las </w:t>
      </w:r>
      <w:proofErr w:type="gramStart"/>
      <w:r w:rsidRPr="005E1FB3">
        <w:rPr>
          <w:rFonts w:ascii="Arial Narrow" w:hAnsi="Arial Narrow" w:cs="Arial"/>
          <w:bCs/>
          <w:lang w:val="es-CO"/>
        </w:rPr>
        <w:t>mismas  podrán</w:t>
      </w:r>
      <w:proofErr w:type="gramEnd"/>
      <w:r w:rsidRPr="005E1FB3">
        <w:rPr>
          <w:rFonts w:ascii="Arial Narrow" w:hAnsi="Arial Narrow" w:cs="Arial"/>
          <w:bCs/>
          <w:lang w:val="es-CO"/>
        </w:rPr>
        <w:t xml:space="preserve"> ser utilizadas en su conjunto o de manera individual según el tipo de análisis de que se trate: </w:t>
      </w:r>
    </w:p>
    <w:p w:rsidR="00E64CB9" w:rsidRPr="005E1FB3" w:rsidRDefault="00E64CB9" w:rsidP="00E64CB9">
      <w:pPr>
        <w:jc w:val="both"/>
        <w:rPr>
          <w:rFonts w:ascii="Arial Narrow" w:hAnsi="Arial Narrow" w:cs="Arial"/>
          <w:lang w:val="es-CO"/>
        </w:rPr>
      </w:pP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Análisis interno</w:t>
      </w: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 xml:space="preserve">Talleres </w:t>
      </w:r>
      <w:proofErr w:type="gramStart"/>
      <w:r w:rsidRPr="005E1FB3">
        <w:rPr>
          <w:rFonts w:ascii="Arial Narrow" w:hAnsi="Arial Narrow" w:cs="Arial"/>
          <w:color w:val="000000"/>
        </w:rPr>
        <w:t>interactivos  de</w:t>
      </w:r>
      <w:proofErr w:type="gramEnd"/>
      <w:r w:rsidRPr="005E1FB3">
        <w:rPr>
          <w:rFonts w:ascii="Arial Narrow" w:hAnsi="Arial Narrow" w:cs="Arial"/>
          <w:color w:val="000000"/>
        </w:rPr>
        <w:t xml:space="preserve"> trabajo </w:t>
      </w: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Cuestionarios y encuestas</w:t>
      </w: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Conocimiento del entorno</w:t>
      </w:r>
    </w:p>
    <w:p w:rsidR="00E64CB9" w:rsidRPr="005E1FB3" w:rsidRDefault="00E64CB9" w:rsidP="00314CF2">
      <w:pPr>
        <w:numPr>
          <w:ilvl w:val="0"/>
          <w:numId w:val="5"/>
        </w:numPr>
        <w:jc w:val="both"/>
        <w:rPr>
          <w:rFonts w:ascii="Arial Narrow" w:hAnsi="Arial Narrow" w:cs="Arial"/>
          <w:lang w:val="es-CO"/>
        </w:rPr>
      </w:pPr>
      <w:r w:rsidRPr="005E1FB3">
        <w:rPr>
          <w:rFonts w:ascii="Arial Narrow" w:hAnsi="Arial Narrow" w:cs="Arial"/>
          <w:color w:val="000000"/>
        </w:rPr>
        <w:t xml:space="preserve">Revisión Documental (Orientada a examinar los textos, estudios, archivos, y demás información secundaria para extraer datos relevantes que faciliten el conocimiento de la realidad que se pretende intervenir. Su propósito es identificar los principales factores, problemas, áreas, procesos, programas o proyectos de mayor incidencia en los fenómenos de LA/FT. Para efectos de la administración del riesgo de LA/FT, el </w:t>
      </w:r>
      <w:r w:rsidRPr="005E1FB3">
        <w:rPr>
          <w:rFonts w:ascii="Arial Narrow" w:hAnsi="Arial Narrow" w:cs="Arial"/>
        </w:rPr>
        <w:t xml:space="preserve">SISTEMA DE </w:t>
      </w:r>
      <w:r>
        <w:rPr>
          <w:rFonts w:ascii="Arial Narrow" w:hAnsi="Arial Narrow" w:cs="Arial"/>
        </w:rPr>
        <w:t xml:space="preserve">ADMINISTRACIÓN </w:t>
      </w:r>
      <w:r w:rsidRPr="005E1FB3">
        <w:rPr>
          <w:rFonts w:ascii="Arial Narrow" w:hAnsi="Arial Narrow" w:cs="Arial"/>
        </w:rPr>
        <w:t>DEL RIESGO LA/FT</w:t>
      </w:r>
      <w:r w:rsidRPr="005E1FB3">
        <w:rPr>
          <w:rFonts w:ascii="Arial Narrow" w:hAnsi="Arial Narrow" w:cs="Arial"/>
          <w:color w:val="000000"/>
        </w:rPr>
        <w:t xml:space="preserve"> se debe basar en la literatura relevante publicada)</w:t>
      </w: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Observación</w:t>
      </w: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Entrevistas</w:t>
      </w:r>
    </w:p>
    <w:p w:rsidR="00E64CB9" w:rsidRPr="005E1FB3" w:rsidRDefault="00E64CB9" w:rsidP="00314CF2">
      <w:pPr>
        <w:numPr>
          <w:ilvl w:val="0"/>
          <w:numId w:val="5"/>
        </w:numPr>
        <w:jc w:val="both"/>
        <w:rPr>
          <w:rFonts w:ascii="Arial Narrow" w:hAnsi="Arial Narrow" w:cs="Arial"/>
          <w:color w:val="000000"/>
        </w:rPr>
      </w:pPr>
      <w:r w:rsidRPr="005E1FB3">
        <w:rPr>
          <w:rFonts w:ascii="Arial Narrow" w:hAnsi="Arial Narrow" w:cs="Arial"/>
          <w:color w:val="000000"/>
        </w:rPr>
        <w:t xml:space="preserve">Estudio de casos. Análisis </w:t>
      </w:r>
      <w:proofErr w:type="gramStart"/>
      <w:r w:rsidRPr="005E1FB3">
        <w:rPr>
          <w:rFonts w:ascii="Arial Narrow" w:hAnsi="Arial Narrow" w:cs="Arial"/>
          <w:color w:val="000000"/>
        </w:rPr>
        <w:t>de  tipologías</w:t>
      </w:r>
      <w:proofErr w:type="gramEnd"/>
      <w:r w:rsidRPr="005E1FB3">
        <w:rPr>
          <w:rFonts w:ascii="Arial Narrow" w:hAnsi="Arial Narrow" w:cs="Arial"/>
          <w:color w:val="000000"/>
        </w:rPr>
        <w:t xml:space="preserve"> y señales de alerta derivadas de análisis de expertos y documentos y recomendaciones internacionales. </w:t>
      </w:r>
    </w:p>
    <w:p w:rsidR="00E64CB9" w:rsidRPr="005E1FB3" w:rsidRDefault="00E64CB9" w:rsidP="00314CF2">
      <w:pPr>
        <w:numPr>
          <w:ilvl w:val="0"/>
          <w:numId w:val="5"/>
        </w:numPr>
        <w:jc w:val="both"/>
        <w:rPr>
          <w:rFonts w:ascii="Arial Narrow" w:hAnsi="Arial Narrow" w:cs="Arial"/>
        </w:rPr>
      </w:pPr>
      <w:r w:rsidRPr="005E1FB3">
        <w:rPr>
          <w:rFonts w:ascii="Arial Narrow" w:hAnsi="Arial Narrow" w:cs="Arial"/>
        </w:rPr>
        <w:t xml:space="preserve">Encuesta </w:t>
      </w:r>
    </w:p>
    <w:p w:rsidR="00E64CB9" w:rsidRPr="005E1FB3" w:rsidRDefault="00E64CB9" w:rsidP="00314CF2">
      <w:pPr>
        <w:numPr>
          <w:ilvl w:val="0"/>
          <w:numId w:val="5"/>
        </w:numPr>
        <w:jc w:val="both"/>
        <w:rPr>
          <w:rFonts w:ascii="Arial Narrow" w:hAnsi="Arial Narrow" w:cs="Arial"/>
        </w:rPr>
      </w:pPr>
      <w:r w:rsidRPr="005E1FB3">
        <w:rPr>
          <w:rFonts w:ascii="Arial Narrow" w:hAnsi="Arial Narrow" w:cs="Arial"/>
        </w:rPr>
        <w:t xml:space="preserve">Discusión en Grupos </w:t>
      </w:r>
    </w:p>
    <w:p w:rsidR="00E64CB9" w:rsidRPr="005E1FB3" w:rsidRDefault="00E64CB9" w:rsidP="00314CF2">
      <w:pPr>
        <w:numPr>
          <w:ilvl w:val="0"/>
          <w:numId w:val="5"/>
        </w:numPr>
        <w:jc w:val="both"/>
        <w:rPr>
          <w:rFonts w:ascii="Arial Narrow" w:hAnsi="Arial Narrow" w:cs="Arial"/>
        </w:rPr>
      </w:pPr>
      <w:r w:rsidRPr="005E1FB3">
        <w:rPr>
          <w:rFonts w:ascii="Arial Narrow" w:hAnsi="Arial Narrow" w:cs="Arial"/>
        </w:rPr>
        <w:t xml:space="preserve">Comisión </w:t>
      </w:r>
    </w:p>
    <w:p w:rsidR="00E64CB9" w:rsidRPr="005E1FB3" w:rsidRDefault="00E64CB9" w:rsidP="00314CF2">
      <w:pPr>
        <w:numPr>
          <w:ilvl w:val="0"/>
          <w:numId w:val="5"/>
        </w:numPr>
        <w:jc w:val="both"/>
        <w:rPr>
          <w:rFonts w:ascii="Arial Narrow" w:hAnsi="Arial Narrow" w:cs="Arial"/>
        </w:rPr>
      </w:pPr>
      <w:r w:rsidRPr="005E1FB3">
        <w:rPr>
          <w:rFonts w:ascii="Arial Narrow" w:hAnsi="Arial Narrow" w:cs="Arial"/>
        </w:rPr>
        <w:t>Criterio de experto</w:t>
      </w:r>
    </w:p>
    <w:p w:rsidR="00A1248F" w:rsidRDefault="00A1248F" w:rsidP="005E1FB3">
      <w:pPr>
        <w:jc w:val="both"/>
        <w:rPr>
          <w:rFonts w:ascii="Arial Narrow" w:hAnsi="Arial Narrow" w:cs="Arial"/>
        </w:rPr>
      </w:pPr>
    </w:p>
    <w:p w:rsidR="00E64CB9" w:rsidRPr="005E1FB3" w:rsidRDefault="00E64CB9" w:rsidP="005E1FB3">
      <w:pPr>
        <w:jc w:val="both"/>
        <w:rPr>
          <w:rFonts w:ascii="Arial Narrow" w:hAnsi="Arial Narrow" w:cs="Arial"/>
        </w:rPr>
      </w:pPr>
    </w:p>
    <w:p w:rsidR="00725930" w:rsidRPr="005E1FB3" w:rsidRDefault="00725930" w:rsidP="00EE17B2">
      <w:pPr>
        <w:jc w:val="both"/>
        <w:rPr>
          <w:rFonts w:ascii="Arial Narrow" w:hAnsi="Arial Narrow" w:cs="Arial"/>
          <w:b/>
          <w:bCs/>
          <w:color w:val="1F497D"/>
          <w:lang w:val="es-CO"/>
        </w:rPr>
      </w:pPr>
      <w:r w:rsidRPr="005E1FB3">
        <w:rPr>
          <w:rFonts w:ascii="Arial Narrow" w:hAnsi="Arial Narrow" w:cs="Arial"/>
          <w:b/>
          <w:bCs/>
          <w:color w:val="1F497D"/>
          <w:lang w:val="es-CO"/>
        </w:rPr>
        <w:t xml:space="preserve">METODOLOGÍAS PARA LA </w:t>
      </w:r>
      <w:r w:rsidR="00642E8A">
        <w:rPr>
          <w:rFonts w:ascii="Arial Narrow" w:hAnsi="Arial Narrow" w:cs="Arial"/>
          <w:b/>
          <w:bCs/>
          <w:color w:val="1F497D"/>
          <w:lang w:val="es-CO"/>
        </w:rPr>
        <w:t xml:space="preserve">ADMINISTRACIÓN </w:t>
      </w:r>
      <w:r w:rsidRPr="005E1FB3">
        <w:rPr>
          <w:rFonts w:ascii="Arial Narrow" w:hAnsi="Arial Narrow" w:cs="Arial"/>
          <w:b/>
          <w:bCs/>
          <w:color w:val="1F497D"/>
          <w:lang w:val="es-CO"/>
        </w:rPr>
        <w:t>DE RIESGOS DE LA/FT</w:t>
      </w:r>
    </w:p>
    <w:p w:rsidR="00725930" w:rsidRPr="005E1FB3" w:rsidRDefault="00725930" w:rsidP="00EE17B2">
      <w:pPr>
        <w:jc w:val="both"/>
        <w:rPr>
          <w:rFonts w:ascii="Arial Narrow" w:hAnsi="Arial Narrow" w:cs="Arial"/>
          <w:bCs/>
          <w:color w:val="1F497D"/>
          <w:lang w:val="es-CO"/>
        </w:rPr>
      </w:pPr>
    </w:p>
    <w:p w:rsidR="00725930" w:rsidRPr="005E1FB3" w:rsidRDefault="00725930" w:rsidP="00EE17B2">
      <w:pPr>
        <w:jc w:val="both"/>
        <w:rPr>
          <w:rFonts w:ascii="Arial Narrow" w:hAnsi="Arial Narrow" w:cs="Arial"/>
          <w:b/>
          <w:bCs/>
          <w:color w:val="1F497D"/>
          <w:lang w:val="es-CO"/>
        </w:rPr>
      </w:pPr>
      <w:r w:rsidRPr="005E1FB3">
        <w:rPr>
          <w:rFonts w:ascii="Arial Narrow" w:hAnsi="Arial Narrow" w:cs="Arial"/>
          <w:b/>
          <w:bCs/>
          <w:color w:val="1F497D"/>
          <w:lang w:val="es-CO"/>
        </w:rPr>
        <w:t>Metodología para la identificación de riesgos</w:t>
      </w:r>
    </w:p>
    <w:p w:rsidR="00725930" w:rsidRPr="005E1FB3" w:rsidRDefault="00725930" w:rsidP="00EE17B2">
      <w:pPr>
        <w:jc w:val="both"/>
        <w:rPr>
          <w:rFonts w:ascii="Arial Narrow" w:hAnsi="Arial Narrow" w:cs="Arial"/>
          <w:bCs/>
          <w:lang w:val="es-CO"/>
        </w:rPr>
      </w:pPr>
      <w:r w:rsidRPr="00AE7C40">
        <w:rPr>
          <w:rFonts w:ascii="Arial Narrow" w:hAnsi="Arial Narrow" w:cs="Arial"/>
          <w:bCs/>
          <w:lang w:val="es-CO"/>
        </w:rPr>
        <w:t xml:space="preserve">Para la identificación de riesgos de LA/FT, </w:t>
      </w:r>
      <w:r w:rsidR="00AE7C40" w:rsidRPr="00AE7C40">
        <w:rPr>
          <w:rFonts w:ascii="Arial Narrow" w:hAnsi="Arial Narrow" w:cs="Arial"/>
          <w:bCs/>
          <w:lang w:val="es-CO"/>
        </w:rPr>
        <w:t xml:space="preserve">se sugiere seguir los estándares y guías de la norma australiana </w:t>
      </w:r>
      <w:r w:rsidR="00AE7C40" w:rsidRPr="00AE7C40">
        <w:rPr>
          <w:rFonts w:ascii="Arial Narrow" w:hAnsi="Arial Narrow" w:cs="Arial"/>
        </w:rPr>
        <w:t xml:space="preserve">AS/NZS 4360 y la norma ISO 31000 y el </w:t>
      </w:r>
      <w:r w:rsidR="00AE7C40" w:rsidRPr="00AE7C40">
        <w:rPr>
          <w:rFonts w:ascii="Arial Narrow" w:hAnsi="Arial Narrow" w:cs="Arial"/>
          <w:bCs/>
          <w:lang w:val="es-CO"/>
        </w:rPr>
        <w:t>modelo de administración del riesgo corporativo COSO</w:t>
      </w:r>
      <w:r w:rsidR="003F5016" w:rsidRPr="005E1FB3">
        <w:rPr>
          <w:rFonts w:ascii="Arial Narrow" w:hAnsi="Arial Narrow" w:cs="Arial"/>
        </w:rPr>
        <w:t xml:space="preserve">, </w:t>
      </w:r>
      <w:r w:rsidRPr="005E1FB3">
        <w:rPr>
          <w:rFonts w:ascii="Arial Narrow" w:hAnsi="Arial Narrow" w:cs="Arial"/>
          <w:bCs/>
          <w:lang w:val="es-CO"/>
        </w:rPr>
        <w:t>que sea compatible con la naturaleza del riesgo de LA/FT.</w:t>
      </w:r>
    </w:p>
    <w:p w:rsidR="00725930" w:rsidRPr="005E1FB3" w:rsidRDefault="00725930" w:rsidP="00EE17B2">
      <w:pPr>
        <w:jc w:val="both"/>
        <w:rPr>
          <w:rFonts w:ascii="Arial Narrow" w:hAnsi="Arial Narrow" w:cs="Arial"/>
          <w:bCs/>
          <w:lang w:val="es-CO"/>
        </w:rPr>
      </w:pPr>
    </w:p>
    <w:p w:rsidR="00725930" w:rsidRPr="005E1FB3" w:rsidRDefault="00725930" w:rsidP="00EE17B2">
      <w:pPr>
        <w:jc w:val="both"/>
        <w:rPr>
          <w:rFonts w:ascii="Arial Narrow" w:hAnsi="Arial Narrow" w:cs="Arial"/>
        </w:rPr>
      </w:pPr>
      <w:r w:rsidRPr="005E1FB3">
        <w:rPr>
          <w:rFonts w:ascii="Arial Narrow" w:hAnsi="Arial Narrow" w:cs="Arial"/>
          <w:bCs/>
          <w:lang w:val="es-CO"/>
        </w:rPr>
        <w:t xml:space="preserve">La técnica principal para la identificación de eventos de riesgo de LA/FT es </w:t>
      </w:r>
      <w:r w:rsidRPr="005E1FB3">
        <w:rPr>
          <w:rFonts w:ascii="Arial Narrow" w:hAnsi="Arial Narrow" w:cs="Arial"/>
        </w:rPr>
        <w:t>la experiencia de</w:t>
      </w:r>
      <w:r w:rsidR="002473B3">
        <w:rPr>
          <w:rFonts w:ascii="Arial Narrow" w:hAnsi="Arial Narrow" w:cs="Arial"/>
        </w:rPr>
        <w:t xml:space="preserve">l sector </w:t>
      </w:r>
      <w:r w:rsidRPr="005E1FB3">
        <w:rPr>
          <w:rFonts w:ascii="Arial Narrow" w:hAnsi="Arial Narrow" w:cs="Arial"/>
        </w:rPr>
        <w:t>y de la e</w:t>
      </w:r>
      <w:r w:rsidR="00642E8A">
        <w:rPr>
          <w:rFonts w:ascii="Arial Narrow" w:hAnsi="Arial Narrow" w:cs="Arial"/>
        </w:rPr>
        <w:t>ntidad.</w:t>
      </w:r>
      <w:r w:rsidRPr="005E1FB3">
        <w:rPr>
          <w:rFonts w:ascii="Arial Narrow" w:hAnsi="Arial Narrow" w:cs="Arial"/>
        </w:rPr>
        <w:t xml:space="preserve"> </w:t>
      </w:r>
    </w:p>
    <w:p w:rsidR="00725930" w:rsidRPr="005E1FB3" w:rsidRDefault="00725930" w:rsidP="00EE17B2">
      <w:pPr>
        <w:jc w:val="both"/>
        <w:rPr>
          <w:rFonts w:ascii="Arial Narrow" w:hAnsi="Arial Narrow" w:cs="Arial"/>
        </w:rPr>
      </w:pPr>
    </w:p>
    <w:p w:rsidR="00725930" w:rsidRPr="005E1FB3" w:rsidRDefault="00725930" w:rsidP="00EE17B2">
      <w:pPr>
        <w:jc w:val="both"/>
        <w:rPr>
          <w:rFonts w:ascii="Arial Narrow" w:hAnsi="Arial Narrow" w:cs="Arial"/>
          <w:color w:val="000000"/>
          <w:spacing w:val="-2"/>
          <w:w w:val="102"/>
        </w:rPr>
      </w:pPr>
      <w:r w:rsidRPr="005E1FB3">
        <w:rPr>
          <w:rFonts w:ascii="Arial Narrow" w:hAnsi="Arial Narrow" w:cs="Arial"/>
        </w:rPr>
        <w:t>Dicha técnica se basa en juicios de expertos, en</w:t>
      </w:r>
      <w:r w:rsidRPr="005E1FB3">
        <w:rPr>
          <w:rFonts w:ascii="Arial Narrow" w:hAnsi="Arial Narrow" w:cs="Arial"/>
          <w:b/>
        </w:rPr>
        <w:t xml:space="preserve"> </w:t>
      </w:r>
      <w:r w:rsidRPr="005E1FB3">
        <w:rPr>
          <w:rFonts w:ascii="Arial Narrow" w:hAnsi="Arial Narrow" w:cs="Arial"/>
          <w:color w:val="000000"/>
          <w:spacing w:val="-2"/>
          <w:w w:val="102"/>
        </w:rPr>
        <w:t>las tipologías y señales de alerta de LA/FT que han publicado grupos y organismos internacionales especializados en la prevención del LA/FT, en documentos emitidos por las Unidades de Análisis Financiero y en la propia experiencia de la e</w:t>
      </w:r>
      <w:r w:rsidR="00642E8A">
        <w:rPr>
          <w:rFonts w:ascii="Arial Narrow" w:hAnsi="Arial Narrow" w:cs="Arial"/>
          <w:color w:val="000000"/>
          <w:spacing w:val="-2"/>
          <w:w w:val="102"/>
        </w:rPr>
        <w:t>ntidad</w:t>
      </w:r>
      <w:r w:rsidRPr="005E1FB3">
        <w:rPr>
          <w:rFonts w:ascii="Arial Narrow" w:hAnsi="Arial Narrow" w:cs="Arial"/>
          <w:color w:val="000000"/>
          <w:spacing w:val="-2"/>
          <w:w w:val="102"/>
        </w:rPr>
        <w:t xml:space="preserve">. </w:t>
      </w:r>
    </w:p>
    <w:p w:rsidR="00725930" w:rsidRPr="005E1FB3" w:rsidRDefault="00725930" w:rsidP="00EE17B2">
      <w:pPr>
        <w:jc w:val="both"/>
        <w:rPr>
          <w:rFonts w:ascii="Arial Narrow" w:hAnsi="Arial Narrow" w:cs="Arial"/>
          <w:color w:val="000000"/>
          <w:spacing w:val="-2"/>
          <w:w w:val="102"/>
        </w:rPr>
      </w:pPr>
    </w:p>
    <w:p w:rsidR="00725930" w:rsidRPr="005E1FB3" w:rsidRDefault="00725930" w:rsidP="00EE17B2">
      <w:pPr>
        <w:jc w:val="both"/>
        <w:rPr>
          <w:rFonts w:ascii="Arial Narrow" w:hAnsi="Arial Narrow" w:cs="Arial"/>
          <w:color w:val="000000"/>
          <w:spacing w:val="-2"/>
          <w:w w:val="102"/>
        </w:rPr>
      </w:pPr>
      <w:r w:rsidRPr="005E1FB3">
        <w:rPr>
          <w:rFonts w:ascii="Arial Narrow" w:hAnsi="Arial Narrow" w:cs="Arial"/>
          <w:color w:val="000000"/>
          <w:spacing w:val="-2"/>
          <w:w w:val="102"/>
        </w:rPr>
        <w:t>Esta técnica podrá combinarse o complementarse con las siguientes técnicas adicionales:</w:t>
      </w:r>
    </w:p>
    <w:p w:rsidR="00725930" w:rsidRPr="005E1FB3" w:rsidRDefault="00725930" w:rsidP="00EE17B2">
      <w:pPr>
        <w:jc w:val="both"/>
        <w:rPr>
          <w:rFonts w:ascii="Arial Narrow" w:hAnsi="Arial Narrow" w:cs="Arial"/>
          <w:color w:val="000000"/>
          <w:spacing w:val="-2"/>
          <w:w w:val="102"/>
        </w:rPr>
      </w:pPr>
    </w:p>
    <w:p w:rsidR="00725930" w:rsidRPr="005E1FB3" w:rsidRDefault="00725930" w:rsidP="00314CF2">
      <w:pPr>
        <w:numPr>
          <w:ilvl w:val="0"/>
          <w:numId w:val="3"/>
        </w:numPr>
        <w:jc w:val="both"/>
        <w:rPr>
          <w:rFonts w:ascii="Arial Narrow" w:hAnsi="Arial Narrow" w:cs="Arial"/>
          <w:color w:val="000000"/>
          <w:spacing w:val="-2"/>
          <w:w w:val="102"/>
        </w:rPr>
      </w:pPr>
      <w:r w:rsidRPr="005E1FB3">
        <w:rPr>
          <w:rFonts w:ascii="Arial Narrow" w:hAnsi="Arial Narrow" w:cs="Arial"/>
          <w:color w:val="000000"/>
          <w:spacing w:val="-2"/>
          <w:w w:val="102"/>
        </w:rPr>
        <w:t>Técnica de inventario de eventos</w:t>
      </w:r>
    </w:p>
    <w:p w:rsidR="00725930" w:rsidRPr="005E1FB3" w:rsidRDefault="00725930" w:rsidP="00314CF2">
      <w:pPr>
        <w:numPr>
          <w:ilvl w:val="0"/>
          <w:numId w:val="3"/>
        </w:numPr>
        <w:jc w:val="both"/>
        <w:rPr>
          <w:rFonts w:ascii="Arial Narrow" w:hAnsi="Arial Narrow" w:cs="Arial"/>
          <w:color w:val="000000"/>
          <w:spacing w:val="-2"/>
          <w:w w:val="102"/>
        </w:rPr>
      </w:pPr>
      <w:r w:rsidRPr="005E1FB3">
        <w:rPr>
          <w:rFonts w:ascii="Arial Narrow" w:hAnsi="Arial Narrow" w:cs="Arial"/>
          <w:color w:val="000000"/>
          <w:spacing w:val="-2"/>
          <w:w w:val="102"/>
        </w:rPr>
        <w:t>Análisis de flujos de procesos</w:t>
      </w:r>
    </w:p>
    <w:p w:rsidR="00725930" w:rsidRPr="005E1FB3" w:rsidRDefault="00725930" w:rsidP="00314CF2">
      <w:pPr>
        <w:numPr>
          <w:ilvl w:val="0"/>
          <w:numId w:val="3"/>
        </w:numPr>
        <w:jc w:val="both"/>
        <w:rPr>
          <w:rFonts w:ascii="Arial Narrow" w:hAnsi="Arial Narrow" w:cs="Arial"/>
          <w:color w:val="000000"/>
        </w:rPr>
      </w:pPr>
      <w:r w:rsidRPr="005E1FB3">
        <w:rPr>
          <w:rFonts w:ascii="Arial Narrow" w:hAnsi="Arial Narrow" w:cs="Arial"/>
          <w:color w:val="000000"/>
        </w:rPr>
        <w:t xml:space="preserve">Talleres interactivos de trabajo </w:t>
      </w:r>
    </w:p>
    <w:p w:rsidR="00725930" w:rsidRPr="005E1FB3" w:rsidRDefault="00725930" w:rsidP="00314CF2">
      <w:pPr>
        <w:numPr>
          <w:ilvl w:val="0"/>
          <w:numId w:val="3"/>
        </w:numPr>
        <w:jc w:val="both"/>
        <w:rPr>
          <w:rFonts w:ascii="Arial Narrow" w:hAnsi="Arial Narrow" w:cs="Arial"/>
          <w:color w:val="000000"/>
        </w:rPr>
      </w:pPr>
      <w:r w:rsidRPr="005E1FB3">
        <w:rPr>
          <w:rFonts w:ascii="Arial Narrow" w:hAnsi="Arial Narrow" w:cs="Arial"/>
          <w:color w:val="000000"/>
        </w:rPr>
        <w:t>Entrevistas</w:t>
      </w:r>
    </w:p>
    <w:p w:rsidR="00725930" w:rsidRPr="005E1FB3" w:rsidRDefault="00725930" w:rsidP="00EE17B2">
      <w:pPr>
        <w:jc w:val="both"/>
        <w:rPr>
          <w:rFonts w:ascii="Arial Narrow" w:hAnsi="Arial Narrow" w:cs="Arial"/>
          <w:b/>
          <w:bCs/>
          <w:i/>
          <w:color w:val="0070C0"/>
        </w:rPr>
      </w:pPr>
    </w:p>
    <w:p w:rsidR="00A1248F" w:rsidRPr="005E1FB3" w:rsidRDefault="00A1248F" w:rsidP="00EE17B2">
      <w:pPr>
        <w:jc w:val="both"/>
        <w:rPr>
          <w:rFonts w:ascii="Arial Narrow" w:hAnsi="Arial Narrow" w:cs="Arial"/>
          <w:b/>
          <w:bCs/>
          <w:i/>
          <w:color w:val="0070C0"/>
        </w:rPr>
      </w:pPr>
    </w:p>
    <w:p w:rsidR="00725930" w:rsidRPr="005E1FB3" w:rsidRDefault="00725930" w:rsidP="00EE17B2">
      <w:pPr>
        <w:jc w:val="both"/>
        <w:rPr>
          <w:rFonts w:ascii="Arial Narrow" w:hAnsi="Arial Narrow" w:cs="Arial"/>
          <w:b/>
          <w:bCs/>
          <w:color w:val="1F497D"/>
          <w:lang w:val="es-CO"/>
        </w:rPr>
      </w:pPr>
      <w:r w:rsidRPr="005E1FB3">
        <w:rPr>
          <w:rFonts w:ascii="Arial Narrow" w:hAnsi="Arial Narrow" w:cs="Arial"/>
          <w:b/>
          <w:bCs/>
          <w:color w:val="1F497D"/>
          <w:lang w:val="es-CO"/>
        </w:rPr>
        <w:t>Metodología para la valoración y medición de riesgos de LA/FT</w:t>
      </w:r>
      <w:r w:rsidRPr="005E1FB3">
        <w:rPr>
          <w:rFonts w:ascii="Arial Narrow" w:hAnsi="Arial Narrow" w:cs="Arial"/>
          <w:b/>
          <w:color w:val="1F497D"/>
        </w:rPr>
        <w:t xml:space="preserve"> </w:t>
      </w:r>
    </w:p>
    <w:p w:rsidR="00314CF2" w:rsidRDefault="00314CF2" w:rsidP="00EE17B2">
      <w:pPr>
        <w:jc w:val="both"/>
        <w:rPr>
          <w:rFonts w:ascii="Arial Narrow" w:hAnsi="Arial Narrow" w:cs="Arial"/>
          <w:bCs/>
          <w:lang w:val="es-CO"/>
        </w:rPr>
      </w:pPr>
    </w:p>
    <w:p w:rsidR="00725930" w:rsidRPr="005E1FB3" w:rsidRDefault="00AE7C40" w:rsidP="00EE17B2">
      <w:pPr>
        <w:jc w:val="both"/>
        <w:rPr>
          <w:rFonts w:ascii="Arial Narrow" w:hAnsi="Arial Narrow" w:cs="Arial"/>
          <w:lang w:val="es-CO"/>
        </w:rPr>
      </w:pPr>
      <w:r>
        <w:rPr>
          <w:rFonts w:ascii="Arial Narrow" w:hAnsi="Arial Narrow" w:cs="Arial"/>
          <w:bCs/>
          <w:lang w:val="es-CO"/>
        </w:rPr>
        <w:t>S</w:t>
      </w:r>
      <w:r w:rsidRPr="00AE7C40">
        <w:rPr>
          <w:rFonts w:ascii="Arial Narrow" w:hAnsi="Arial Narrow" w:cs="Arial"/>
          <w:bCs/>
          <w:lang w:val="es-CO"/>
        </w:rPr>
        <w:t xml:space="preserve">e sugiere seguir los estándares y guías de la norma australiana </w:t>
      </w:r>
      <w:r w:rsidRPr="00AE7C40">
        <w:rPr>
          <w:rFonts w:ascii="Arial Narrow" w:hAnsi="Arial Narrow" w:cs="Arial"/>
        </w:rPr>
        <w:t xml:space="preserve">AS/NZS 4360 y la norma ISO 31000 </w:t>
      </w:r>
      <w:r w:rsidR="00744AD7" w:rsidRPr="005E1FB3">
        <w:rPr>
          <w:rFonts w:ascii="Arial Narrow" w:hAnsi="Arial Narrow" w:cs="Arial"/>
        </w:rPr>
        <w:t>(Gestión de Riesgo)</w:t>
      </w:r>
      <w:r w:rsidR="00725930" w:rsidRPr="005E1FB3">
        <w:rPr>
          <w:rFonts w:ascii="Arial Narrow" w:hAnsi="Arial Narrow" w:cs="Arial"/>
        </w:rPr>
        <w:t>. L</w:t>
      </w:r>
      <w:r w:rsidR="00725930" w:rsidRPr="005E1FB3">
        <w:rPr>
          <w:rFonts w:ascii="Arial Narrow" w:hAnsi="Arial Narrow" w:cs="Arial"/>
          <w:lang w:val="es-CO"/>
        </w:rPr>
        <w:t xml:space="preserve">as metodologías para la valoración de riesgos pueden ser llevadas a cabo con distintos grados de refinamiento dependiendo de la información de riesgos y datos disponibles. </w:t>
      </w:r>
    </w:p>
    <w:p w:rsidR="00725930" w:rsidRPr="005E1FB3" w:rsidRDefault="00725930" w:rsidP="00EE17B2">
      <w:pPr>
        <w:jc w:val="both"/>
        <w:rPr>
          <w:rFonts w:ascii="Arial Narrow" w:hAnsi="Arial Narrow" w:cs="Arial"/>
          <w:lang w:val="es-CO"/>
        </w:rPr>
      </w:pPr>
    </w:p>
    <w:p w:rsidR="00725930" w:rsidRPr="005E1FB3" w:rsidRDefault="00725930" w:rsidP="00EE17B2">
      <w:pPr>
        <w:jc w:val="both"/>
        <w:rPr>
          <w:rFonts w:ascii="Arial Narrow" w:hAnsi="Arial Narrow" w:cs="Arial"/>
          <w:lang w:val="es-CO"/>
        </w:rPr>
      </w:pPr>
      <w:r w:rsidRPr="005E1FB3">
        <w:rPr>
          <w:rFonts w:ascii="Arial Narrow" w:hAnsi="Arial Narrow" w:cs="Arial"/>
          <w:lang w:val="es-CO"/>
        </w:rPr>
        <w:t xml:space="preserve">De conformidad con </w:t>
      </w:r>
      <w:r w:rsidR="00FB4B14" w:rsidRPr="005E1FB3">
        <w:rPr>
          <w:rFonts w:ascii="Arial Narrow" w:hAnsi="Arial Narrow" w:cs="Arial"/>
          <w:lang w:val="es-CO"/>
        </w:rPr>
        <w:t xml:space="preserve">los </w:t>
      </w:r>
      <w:r w:rsidRPr="005E1FB3">
        <w:rPr>
          <w:rFonts w:ascii="Arial Narrow" w:hAnsi="Arial Narrow" w:cs="Arial"/>
          <w:lang w:val="es-CO"/>
        </w:rPr>
        <w:t>estándar</w:t>
      </w:r>
      <w:r w:rsidR="00FB4B14" w:rsidRPr="005E1FB3">
        <w:rPr>
          <w:rFonts w:ascii="Arial Narrow" w:hAnsi="Arial Narrow" w:cs="Arial"/>
          <w:lang w:val="es-CO"/>
        </w:rPr>
        <w:t>es de gesti</w:t>
      </w:r>
      <w:r w:rsidR="00FB4B14" w:rsidRPr="005E1FB3">
        <w:rPr>
          <w:rFonts w:ascii="Arial Narrow" w:hAnsi="Arial Narrow" w:cs="Arial"/>
          <w:bCs/>
          <w:lang w:val="es-CO"/>
        </w:rPr>
        <w:t>ó</w:t>
      </w:r>
      <w:r w:rsidR="00FB4B14" w:rsidRPr="005E1FB3">
        <w:rPr>
          <w:rFonts w:ascii="Arial Narrow" w:hAnsi="Arial Narrow" w:cs="Arial"/>
          <w:lang w:val="es-CO"/>
        </w:rPr>
        <w:t>n de riesgo</w:t>
      </w:r>
      <w:r w:rsidRPr="005E1FB3">
        <w:rPr>
          <w:rFonts w:ascii="Arial Narrow" w:hAnsi="Arial Narrow" w:cs="Arial"/>
        </w:rPr>
        <w:t xml:space="preserve">, </w:t>
      </w:r>
      <w:r w:rsidRPr="005E1FB3">
        <w:rPr>
          <w:rFonts w:ascii="Arial Narrow" w:hAnsi="Arial Narrow" w:cs="Arial"/>
          <w:lang w:val="es-CO"/>
        </w:rPr>
        <w:t xml:space="preserve">dependiendo de las circunstancias, se pueden adoptar metodologías cualitativas, </w:t>
      </w:r>
      <w:proofErr w:type="spellStart"/>
      <w:r w:rsidRPr="005E1FB3">
        <w:rPr>
          <w:rFonts w:ascii="Arial Narrow" w:hAnsi="Arial Narrow" w:cs="Arial"/>
          <w:lang w:val="es-CO"/>
        </w:rPr>
        <w:t>semi-cuantitativas</w:t>
      </w:r>
      <w:proofErr w:type="spellEnd"/>
      <w:r w:rsidRPr="005E1FB3">
        <w:rPr>
          <w:rFonts w:ascii="Arial Narrow" w:hAnsi="Arial Narrow" w:cs="Arial"/>
          <w:lang w:val="es-CO"/>
        </w:rPr>
        <w:t>, cuantitativas</w:t>
      </w:r>
      <w:r w:rsidR="005E1FB3">
        <w:rPr>
          <w:rFonts w:ascii="Arial Narrow" w:hAnsi="Arial Narrow" w:cs="Arial"/>
          <w:lang w:val="es-CO"/>
        </w:rPr>
        <w:t xml:space="preserve"> </w:t>
      </w:r>
      <w:r w:rsidRPr="005E1FB3">
        <w:rPr>
          <w:rFonts w:ascii="Arial Narrow" w:hAnsi="Arial Narrow" w:cs="Arial"/>
          <w:lang w:val="es-CO"/>
        </w:rPr>
        <w:t xml:space="preserve">o una combinación de estas. El orden de complejidad y costos de estos análisis en orden </w:t>
      </w:r>
      <w:proofErr w:type="gramStart"/>
      <w:r w:rsidRPr="005E1FB3">
        <w:rPr>
          <w:rFonts w:ascii="Arial Narrow" w:hAnsi="Arial Narrow" w:cs="Arial"/>
          <w:lang w:val="es-CO"/>
        </w:rPr>
        <w:t>ascendente,</w:t>
      </w:r>
      <w:proofErr w:type="gramEnd"/>
      <w:r w:rsidRPr="005E1FB3">
        <w:rPr>
          <w:rFonts w:ascii="Arial Narrow" w:hAnsi="Arial Narrow" w:cs="Arial"/>
          <w:lang w:val="es-CO"/>
        </w:rPr>
        <w:t xml:space="preserve"> es cualitativo, </w:t>
      </w:r>
      <w:proofErr w:type="spellStart"/>
      <w:r w:rsidRPr="005E1FB3">
        <w:rPr>
          <w:rFonts w:ascii="Arial Narrow" w:hAnsi="Arial Narrow" w:cs="Arial"/>
          <w:lang w:val="es-CO"/>
        </w:rPr>
        <w:t>semi-cuantitativo</w:t>
      </w:r>
      <w:proofErr w:type="spellEnd"/>
      <w:r w:rsidRPr="005E1FB3">
        <w:rPr>
          <w:rFonts w:ascii="Arial Narrow" w:hAnsi="Arial Narrow" w:cs="Arial"/>
          <w:lang w:val="es-CO"/>
        </w:rPr>
        <w:t xml:space="preserve"> y cuantitativo. </w:t>
      </w:r>
    </w:p>
    <w:p w:rsidR="00725930" w:rsidRPr="005E1FB3" w:rsidRDefault="00725930" w:rsidP="00EE17B2">
      <w:pPr>
        <w:jc w:val="both"/>
        <w:rPr>
          <w:rFonts w:ascii="Arial Narrow" w:hAnsi="Arial Narrow" w:cs="Arial"/>
          <w:lang w:val="es-CO"/>
        </w:rPr>
      </w:pPr>
    </w:p>
    <w:p w:rsidR="00725930" w:rsidRPr="005E1FB3" w:rsidRDefault="00E64CB9" w:rsidP="00D67B10">
      <w:pPr>
        <w:jc w:val="both"/>
        <w:rPr>
          <w:rFonts w:ascii="Arial Narrow" w:hAnsi="Arial Narrow" w:cs="Arial"/>
          <w:b/>
          <w:i/>
          <w:color w:val="000000"/>
          <w:u w:val="single"/>
        </w:rPr>
      </w:pPr>
      <w:r>
        <w:rPr>
          <w:rFonts w:ascii="Arial Narrow" w:hAnsi="Arial Narrow" w:cs="Arial"/>
          <w:bCs/>
          <w:lang w:val="es-CO"/>
        </w:rPr>
        <w:t>D</w:t>
      </w:r>
      <w:r w:rsidR="00725930" w:rsidRPr="00C217BB">
        <w:rPr>
          <w:rFonts w:ascii="Arial Narrow" w:hAnsi="Arial Narrow" w:cs="Arial"/>
          <w:bCs/>
          <w:lang w:val="es-CO"/>
        </w:rPr>
        <w:t>adas las características particulares del riesgo de LA/FT se sugiere utilizar en el</w:t>
      </w:r>
      <w:r w:rsidR="00725930" w:rsidRPr="00C217BB">
        <w:rPr>
          <w:rFonts w:ascii="Arial Narrow" w:hAnsi="Arial Narrow" w:cs="Arial"/>
        </w:rPr>
        <w:t xml:space="preserve"> </w:t>
      </w:r>
      <w:r w:rsidRPr="00D67B10">
        <w:rPr>
          <w:rFonts w:ascii="Arial Narrow" w:hAnsi="Arial Narrow" w:cs="Arial"/>
        </w:rPr>
        <w:t xml:space="preserve">Sistema </w:t>
      </w:r>
      <w:r>
        <w:rPr>
          <w:rFonts w:ascii="Arial Narrow" w:hAnsi="Arial Narrow" w:cs="Arial"/>
        </w:rPr>
        <w:t>d</w:t>
      </w:r>
      <w:r w:rsidRPr="002666B2">
        <w:rPr>
          <w:rFonts w:ascii="Arial Narrow" w:hAnsi="Arial Narrow" w:cs="Arial"/>
        </w:rPr>
        <w:t xml:space="preserve">e Administración </w:t>
      </w:r>
      <w:r>
        <w:rPr>
          <w:rFonts w:ascii="Arial Narrow" w:hAnsi="Arial Narrow" w:cs="Arial"/>
        </w:rPr>
        <w:t>d</w:t>
      </w:r>
      <w:r w:rsidRPr="002666B2">
        <w:rPr>
          <w:rFonts w:ascii="Arial Narrow" w:hAnsi="Arial Narrow" w:cs="Arial"/>
        </w:rPr>
        <w:t xml:space="preserve">el Riesgo </w:t>
      </w:r>
      <w:r w:rsidR="00725930" w:rsidRPr="00C217BB">
        <w:rPr>
          <w:rFonts w:ascii="Arial Narrow" w:hAnsi="Arial Narrow" w:cs="Arial"/>
        </w:rPr>
        <w:t>LA/FT</w:t>
      </w:r>
      <w:r w:rsidR="00725930" w:rsidRPr="00C217BB">
        <w:rPr>
          <w:rFonts w:ascii="Arial Narrow" w:hAnsi="Arial Narrow" w:cs="Arial"/>
          <w:bCs/>
          <w:lang w:val="es-CO"/>
        </w:rPr>
        <w:t xml:space="preserve">, metodologías de </w:t>
      </w:r>
      <w:r w:rsidR="00725930" w:rsidRPr="00C217BB">
        <w:rPr>
          <w:rFonts w:ascii="Arial Narrow" w:hAnsi="Arial Narrow" w:cs="Arial"/>
          <w:bCs/>
          <w:u w:val="single"/>
          <w:lang w:val="es-CO"/>
        </w:rPr>
        <w:t>carácter cualitativo</w:t>
      </w:r>
      <w:r w:rsidRPr="00C217BB">
        <w:rPr>
          <w:rFonts w:ascii="Arial Narrow" w:hAnsi="Arial Narrow" w:cs="Arial"/>
          <w:bCs/>
          <w:lang w:val="es-CO"/>
        </w:rPr>
        <w:t xml:space="preserve"> y</w:t>
      </w:r>
      <w:r>
        <w:rPr>
          <w:rFonts w:ascii="Arial Narrow" w:hAnsi="Arial Narrow" w:cs="Arial"/>
          <w:bCs/>
          <w:u w:val="single"/>
          <w:lang w:val="es-CO"/>
        </w:rPr>
        <w:t xml:space="preserve"> </w:t>
      </w:r>
      <w:r w:rsidR="00725930" w:rsidRPr="00C217BB">
        <w:rPr>
          <w:rFonts w:ascii="Arial Narrow" w:hAnsi="Arial Narrow" w:cs="Arial"/>
          <w:color w:val="000000"/>
          <w:u w:val="single"/>
        </w:rPr>
        <w:t>el criterio de experto</w:t>
      </w:r>
      <w:r w:rsidRPr="00C217BB">
        <w:rPr>
          <w:rFonts w:ascii="Arial Narrow" w:hAnsi="Arial Narrow" w:cs="Arial"/>
          <w:color w:val="000000"/>
        </w:rPr>
        <w:t xml:space="preserve"> com</w:t>
      </w:r>
      <w:r>
        <w:rPr>
          <w:rFonts w:ascii="Arial Narrow" w:hAnsi="Arial Narrow" w:cs="Arial"/>
          <w:color w:val="000000"/>
        </w:rPr>
        <w:t>o la principal fuente de información.</w:t>
      </w:r>
      <w:r w:rsidRPr="00C217BB">
        <w:rPr>
          <w:rFonts w:ascii="Arial Narrow" w:hAnsi="Arial Narrow" w:cs="Arial"/>
          <w:b/>
          <w:i/>
          <w:color w:val="000000"/>
          <w:u w:val="single"/>
        </w:rPr>
        <w:t xml:space="preserve"> </w:t>
      </w:r>
    </w:p>
    <w:p w:rsidR="00725930" w:rsidRPr="005E1FB3" w:rsidRDefault="00725930" w:rsidP="00EE17B2">
      <w:pPr>
        <w:jc w:val="both"/>
        <w:rPr>
          <w:rFonts w:ascii="Arial Narrow" w:hAnsi="Arial Narrow" w:cs="Arial"/>
          <w:b/>
          <w:bCs/>
        </w:rPr>
      </w:pPr>
    </w:p>
    <w:p w:rsidR="00725930" w:rsidRPr="00B942B6" w:rsidRDefault="00725930" w:rsidP="00EE17B2">
      <w:pPr>
        <w:jc w:val="both"/>
        <w:rPr>
          <w:rFonts w:ascii="Arial Narrow" w:hAnsi="Arial Narrow" w:cs="Arial"/>
          <w:b/>
          <w:bCs/>
          <w:color w:val="1F497D"/>
          <w:lang w:val="es-CO"/>
        </w:rPr>
      </w:pPr>
      <w:r w:rsidRPr="00B942B6">
        <w:rPr>
          <w:rFonts w:ascii="Arial Narrow" w:hAnsi="Arial Narrow" w:cs="Arial"/>
          <w:b/>
          <w:bCs/>
          <w:color w:val="1F497D"/>
          <w:lang w:val="es-CO"/>
        </w:rPr>
        <w:t>Metodología para la etapa de control</w:t>
      </w:r>
    </w:p>
    <w:p w:rsidR="00314CF2" w:rsidRDefault="00314CF2" w:rsidP="00EE17B2">
      <w:pPr>
        <w:jc w:val="both"/>
        <w:rPr>
          <w:rFonts w:ascii="Arial Narrow" w:hAnsi="Arial Narrow" w:cs="Arial"/>
          <w:bCs/>
          <w:lang w:val="es-CO"/>
        </w:rPr>
      </w:pPr>
    </w:p>
    <w:p w:rsidR="00725930" w:rsidRPr="005E1FB3" w:rsidRDefault="00725930" w:rsidP="00EE17B2">
      <w:pPr>
        <w:jc w:val="both"/>
        <w:rPr>
          <w:rFonts w:ascii="Arial Narrow" w:hAnsi="Arial Narrow" w:cs="Arial"/>
          <w:bCs/>
          <w:lang w:val="es-CO"/>
        </w:rPr>
      </w:pPr>
      <w:r w:rsidRPr="00B942B6">
        <w:rPr>
          <w:rFonts w:ascii="Arial Narrow" w:hAnsi="Arial Narrow" w:cs="Arial"/>
          <w:bCs/>
          <w:lang w:val="es-CO"/>
        </w:rPr>
        <w:t xml:space="preserve">Para la determinación y valoración de los controles, se recomienda </w:t>
      </w:r>
      <w:r w:rsidR="00AE7C40" w:rsidRPr="00AE7C40">
        <w:rPr>
          <w:rFonts w:ascii="Arial Narrow" w:hAnsi="Arial Narrow" w:cs="Arial"/>
          <w:bCs/>
          <w:lang w:val="es-CO"/>
        </w:rPr>
        <w:t xml:space="preserve">seguir los estándares y guías de la norma australiana </w:t>
      </w:r>
      <w:r w:rsidR="00AE7C40" w:rsidRPr="00AE7C40">
        <w:rPr>
          <w:rFonts w:ascii="Arial Narrow" w:hAnsi="Arial Narrow" w:cs="Arial"/>
        </w:rPr>
        <w:t>AS/NZS 4360 y la</w:t>
      </w:r>
      <w:r w:rsidR="00AE7C40">
        <w:rPr>
          <w:rFonts w:ascii="Arial Narrow" w:hAnsi="Arial Narrow" w:cs="Arial"/>
        </w:rPr>
        <w:t>s</w:t>
      </w:r>
      <w:r w:rsidRPr="00B942B6">
        <w:rPr>
          <w:rFonts w:ascii="Arial Narrow" w:hAnsi="Arial Narrow" w:cs="Arial"/>
          <w:bCs/>
          <w:lang w:val="es-CO"/>
        </w:rPr>
        <w:t xml:space="preserve"> guías de la </w:t>
      </w:r>
      <w:r w:rsidR="00744AD7" w:rsidRPr="00B942B6">
        <w:rPr>
          <w:rFonts w:ascii="Arial Narrow" w:hAnsi="Arial Narrow" w:cs="Arial"/>
        </w:rPr>
        <w:t>Norma ISO 31000 (Gestión de Riesgo)</w:t>
      </w:r>
      <w:r w:rsidR="002A2A2A" w:rsidRPr="00B942B6">
        <w:rPr>
          <w:rFonts w:ascii="Arial Narrow" w:hAnsi="Arial Narrow" w:cs="Arial"/>
        </w:rPr>
        <w:t xml:space="preserve"> y</w:t>
      </w:r>
      <w:r w:rsidR="003F5016" w:rsidRPr="00B942B6">
        <w:rPr>
          <w:rFonts w:ascii="Arial Narrow" w:hAnsi="Arial Narrow" w:cs="Arial"/>
        </w:rPr>
        <w:t xml:space="preserve"> </w:t>
      </w:r>
      <w:r w:rsidRPr="00B942B6">
        <w:rPr>
          <w:rFonts w:ascii="Arial Narrow" w:hAnsi="Arial Narrow" w:cs="Arial"/>
        </w:rPr>
        <w:t xml:space="preserve">el </w:t>
      </w:r>
      <w:r w:rsidRPr="00B942B6">
        <w:rPr>
          <w:rFonts w:ascii="Arial Narrow" w:hAnsi="Arial Narrow" w:cs="Arial"/>
          <w:bCs/>
          <w:lang w:val="es-CO"/>
        </w:rPr>
        <w:t>modelo de administración del riesgo corporativo COSO</w:t>
      </w:r>
      <w:r w:rsidR="003F5016" w:rsidRPr="00B942B6">
        <w:rPr>
          <w:rFonts w:ascii="Arial Narrow" w:hAnsi="Arial Narrow" w:cs="Arial"/>
        </w:rPr>
        <w:t>.</w:t>
      </w:r>
    </w:p>
    <w:p w:rsidR="00267DC3" w:rsidRDefault="00267DC3" w:rsidP="00EE17B2">
      <w:pPr>
        <w:jc w:val="both"/>
        <w:rPr>
          <w:rFonts w:ascii="Arial Narrow" w:hAnsi="Arial Narrow" w:cs="Arial"/>
          <w:bCs/>
          <w:lang w:val="es-CO"/>
        </w:rPr>
      </w:pPr>
    </w:p>
    <w:p w:rsidR="00725930" w:rsidRPr="005E1FB3" w:rsidRDefault="00725930" w:rsidP="00EE17B2">
      <w:pPr>
        <w:jc w:val="both"/>
        <w:rPr>
          <w:rFonts w:ascii="Arial Narrow" w:hAnsi="Arial Narrow" w:cs="Arial"/>
          <w:b/>
          <w:bCs/>
          <w:color w:val="1F497D"/>
          <w:lang w:val="es-CO"/>
        </w:rPr>
      </w:pPr>
      <w:r w:rsidRPr="005E1FB3">
        <w:rPr>
          <w:rFonts w:ascii="Arial Narrow" w:hAnsi="Arial Narrow" w:cs="Arial"/>
          <w:b/>
          <w:bCs/>
          <w:color w:val="1F497D"/>
          <w:lang w:val="es-CO"/>
        </w:rPr>
        <w:t>Metodología para la etapa de monitoreo</w:t>
      </w:r>
    </w:p>
    <w:p w:rsidR="00314CF2" w:rsidRDefault="00314CF2" w:rsidP="00EE17B2">
      <w:pPr>
        <w:jc w:val="both"/>
        <w:rPr>
          <w:rFonts w:ascii="Arial Narrow" w:hAnsi="Arial Narrow" w:cs="Arial"/>
          <w:bCs/>
          <w:lang w:val="es-CO"/>
        </w:rPr>
      </w:pPr>
    </w:p>
    <w:p w:rsidR="00725930" w:rsidRPr="005E1FB3" w:rsidRDefault="00725930" w:rsidP="00EE17B2">
      <w:pPr>
        <w:jc w:val="both"/>
        <w:rPr>
          <w:rFonts w:ascii="Arial Narrow" w:hAnsi="Arial Narrow" w:cs="Arial"/>
          <w:bCs/>
          <w:lang w:val="es-CO"/>
        </w:rPr>
      </w:pPr>
      <w:r w:rsidRPr="005E1FB3">
        <w:rPr>
          <w:rFonts w:ascii="Arial Narrow" w:hAnsi="Arial Narrow" w:cs="Arial"/>
          <w:bCs/>
          <w:lang w:val="es-CO"/>
        </w:rPr>
        <w:t>Para el diseño y desarrollo de la etapa del</w:t>
      </w:r>
      <w:r w:rsidR="005F5573" w:rsidRPr="005E1FB3">
        <w:rPr>
          <w:rFonts w:ascii="Arial Narrow" w:hAnsi="Arial Narrow" w:cs="Arial"/>
          <w:bCs/>
          <w:lang w:val="es-CO"/>
        </w:rPr>
        <w:t xml:space="preserve"> monitoreo, se recomiendan </w:t>
      </w:r>
      <w:r w:rsidR="00AE7C40" w:rsidRPr="00AE7C40">
        <w:rPr>
          <w:rFonts w:ascii="Arial Narrow" w:hAnsi="Arial Narrow" w:cs="Arial"/>
          <w:bCs/>
          <w:lang w:val="es-CO"/>
        </w:rPr>
        <w:t xml:space="preserve">los estándares y guías de la norma australiana </w:t>
      </w:r>
      <w:r w:rsidR="00AE7C40" w:rsidRPr="00AE7C40">
        <w:rPr>
          <w:rFonts w:ascii="Arial Narrow" w:hAnsi="Arial Narrow" w:cs="Arial"/>
        </w:rPr>
        <w:t>AS/NZS 4360</w:t>
      </w:r>
      <w:r w:rsidR="00AE7C40">
        <w:rPr>
          <w:rFonts w:ascii="Arial Narrow" w:hAnsi="Arial Narrow" w:cs="Arial"/>
        </w:rPr>
        <w:t xml:space="preserve">, </w:t>
      </w:r>
      <w:proofErr w:type="gramStart"/>
      <w:r w:rsidR="00AE7C40" w:rsidRPr="00AE7C40">
        <w:rPr>
          <w:rFonts w:ascii="Arial Narrow" w:hAnsi="Arial Narrow" w:cs="Arial"/>
        </w:rPr>
        <w:t xml:space="preserve">el </w:t>
      </w:r>
      <w:r w:rsidR="00AE7C40" w:rsidRPr="00AE7C40">
        <w:rPr>
          <w:rFonts w:ascii="Arial Narrow" w:hAnsi="Arial Narrow" w:cs="Arial"/>
          <w:bCs/>
          <w:lang w:val="es-CO"/>
        </w:rPr>
        <w:t xml:space="preserve"> modelo</w:t>
      </w:r>
      <w:proofErr w:type="gramEnd"/>
      <w:r w:rsidR="00AE7C40" w:rsidRPr="00AE7C40">
        <w:rPr>
          <w:rFonts w:ascii="Arial Narrow" w:hAnsi="Arial Narrow" w:cs="Arial"/>
          <w:bCs/>
          <w:lang w:val="es-CO"/>
        </w:rPr>
        <w:t xml:space="preserve"> de administración del riesgo corporativo COSO</w:t>
      </w:r>
      <w:r w:rsidR="00AE7C40" w:rsidRPr="005E1FB3">
        <w:rPr>
          <w:rFonts w:ascii="Arial Narrow" w:hAnsi="Arial Narrow" w:cs="Arial"/>
          <w:bCs/>
          <w:lang w:val="es-CO"/>
        </w:rPr>
        <w:t xml:space="preserve"> </w:t>
      </w:r>
      <w:r w:rsidR="00AE7C40">
        <w:rPr>
          <w:rFonts w:ascii="Arial Narrow" w:hAnsi="Arial Narrow" w:cs="Arial"/>
          <w:bCs/>
          <w:lang w:val="es-CO"/>
        </w:rPr>
        <w:t xml:space="preserve">y </w:t>
      </w:r>
      <w:r w:rsidRPr="005E1FB3">
        <w:rPr>
          <w:rFonts w:ascii="Arial Narrow" w:hAnsi="Arial Narrow" w:cs="Arial"/>
          <w:bCs/>
          <w:lang w:val="es-CO"/>
        </w:rPr>
        <w:t xml:space="preserve">la </w:t>
      </w:r>
      <w:r w:rsidR="00744AD7" w:rsidRPr="005E1FB3">
        <w:rPr>
          <w:rFonts w:ascii="Arial Narrow" w:hAnsi="Arial Narrow" w:cs="Arial"/>
        </w:rPr>
        <w:t>Norma ISO 31000 (Gestión de Riesgo)</w:t>
      </w:r>
      <w:r w:rsidR="00AE7C40">
        <w:rPr>
          <w:rFonts w:ascii="Arial Narrow" w:hAnsi="Arial Narrow" w:cs="Arial"/>
        </w:rPr>
        <w:t>.</w:t>
      </w:r>
    </w:p>
    <w:p w:rsidR="00725930" w:rsidRPr="005E1FB3" w:rsidRDefault="00725930" w:rsidP="00EE17B2">
      <w:pPr>
        <w:jc w:val="both"/>
        <w:rPr>
          <w:rFonts w:ascii="Arial Narrow" w:hAnsi="Arial Narrow" w:cs="Arial"/>
          <w:bCs/>
          <w:lang w:val="es-CO"/>
        </w:rPr>
      </w:pPr>
    </w:p>
    <w:p w:rsidR="00725930" w:rsidRPr="005E1FB3" w:rsidRDefault="00725930" w:rsidP="00EE17B2">
      <w:pPr>
        <w:jc w:val="both"/>
        <w:rPr>
          <w:rFonts w:ascii="Arial Narrow" w:eastAsia="Calibri" w:hAnsi="Arial Narrow" w:cs="Arial"/>
          <w:color w:val="000000"/>
        </w:rPr>
      </w:pPr>
      <w:r w:rsidRPr="005E1FB3">
        <w:rPr>
          <w:rFonts w:ascii="Arial Narrow" w:hAnsi="Arial Narrow" w:cs="Arial"/>
          <w:bCs/>
          <w:lang w:val="es-CO"/>
        </w:rPr>
        <w:t>Igualmente, se recomienda l</w:t>
      </w:r>
      <w:r w:rsidR="005F5573" w:rsidRPr="005E1FB3">
        <w:rPr>
          <w:rFonts w:ascii="Arial Narrow" w:eastAsia="Calibri" w:hAnsi="Arial Narrow" w:cs="Arial"/>
          <w:color w:val="000000"/>
        </w:rPr>
        <w:t xml:space="preserve">a metodología denominada </w:t>
      </w:r>
      <w:r w:rsidRPr="005E1FB3">
        <w:rPr>
          <w:rFonts w:ascii="Arial Narrow" w:eastAsia="Calibri" w:hAnsi="Arial Narrow" w:cs="Arial"/>
          <w:b/>
          <w:bCs/>
          <w:color w:val="000000"/>
        </w:rPr>
        <w:t xml:space="preserve">“AUTOEVALUACIÓN DE RIESGOS Y CONTROLES”, </w:t>
      </w:r>
      <w:r w:rsidRPr="005E1FB3">
        <w:rPr>
          <w:rFonts w:ascii="Arial Narrow" w:eastAsia="Calibri" w:hAnsi="Arial Narrow" w:cs="Arial"/>
          <w:bCs/>
          <w:color w:val="000000"/>
        </w:rPr>
        <w:t>denominada metodología</w:t>
      </w:r>
      <w:r w:rsidRPr="005E1FB3">
        <w:rPr>
          <w:rFonts w:ascii="Arial Narrow" w:hAnsi="Arial Narrow" w:cs="Arial"/>
        </w:rPr>
        <w:t xml:space="preserve"> </w:t>
      </w:r>
      <w:r w:rsidRPr="005E1FB3">
        <w:rPr>
          <w:rFonts w:ascii="Arial Narrow" w:hAnsi="Arial Narrow" w:cs="Arial"/>
          <w:b/>
        </w:rPr>
        <w:t xml:space="preserve">CRSA (Control </w:t>
      </w:r>
      <w:proofErr w:type="spellStart"/>
      <w:r w:rsidRPr="005E1FB3">
        <w:rPr>
          <w:rFonts w:ascii="Arial Narrow" w:hAnsi="Arial Narrow" w:cs="Arial"/>
          <w:b/>
        </w:rPr>
        <w:t>Risk</w:t>
      </w:r>
      <w:proofErr w:type="spellEnd"/>
      <w:r w:rsidRPr="005E1FB3">
        <w:rPr>
          <w:rFonts w:ascii="Arial Narrow" w:hAnsi="Arial Narrow" w:cs="Arial"/>
          <w:b/>
        </w:rPr>
        <w:t xml:space="preserve"> </w:t>
      </w:r>
      <w:proofErr w:type="spellStart"/>
      <w:r w:rsidRPr="005E1FB3">
        <w:rPr>
          <w:rFonts w:ascii="Arial Narrow" w:hAnsi="Arial Narrow" w:cs="Arial"/>
          <w:b/>
        </w:rPr>
        <w:t>Self</w:t>
      </w:r>
      <w:proofErr w:type="spellEnd"/>
      <w:r w:rsidRPr="005E1FB3">
        <w:rPr>
          <w:rFonts w:ascii="Arial Narrow" w:hAnsi="Arial Narrow" w:cs="Arial"/>
          <w:b/>
        </w:rPr>
        <w:t xml:space="preserve"> </w:t>
      </w:r>
      <w:proofErr w:type="spellStart"/>
      <w:r w:rsidRPr="005E1FB3">
        <w:rPr>
          <w:rFonts w:ascii="Arial Narrow" w:hAnsi="Arial Narrow" w:cs="Arial"/>
          <w:b/>
        </w:rPr>
        <w:t>Assement</w:t>
      </w:r>
      <w:proofErr w:type="spellEnd"/>
      <w:r w:rsidRPr="005E1FB3">
        <w:rPr>
          <w:rFonts w:ascii="Arial Narrow" w:hAnsi="Arial Narrow" w:cs="Arial"/>
          <w:b/>
        </w:rPr>
        <w:t xml:space="preserve">), </w:t>
      </w:r>
      <w:r w:rsidRPr="005E1FB3">
        <w:rPr>
          <w:rFonts w:ascii="Arial Narrow" w:eastAsia="Calibri" w:hAnsi="Arial Narrow" w:cs="Arial"/>
          <w:color w:val="000000"/>
        </w:rPr>
        <w:t xml:space="preserve">con el fin de establecer un enfoque que examine y evalúe la efectividad del control de riesgo de LA/FT. </w:t>
      </w:r>
    </w:p>
    <w:p w:rsidR="005F5573" w:rsidRPr="005E1FB3" w:rsidRDefault="005F5573" w:rsidP="00EE17B2">
      <w:pPr>
        <w:jc w:val="both"/>
        <w:rPr>
          <w:rFonts w:ascii="Arial Narrow" w:eastAsia="Calibri" w:hAnsi="Arial Narrow" w:cs="Arial"/>
          <w:color w:val="000000"/>
        </w:rPr>
      </w:pPr>
    </w:p>
    <w:p w:rsidR="005F5573" w:rsidRPr="005E1FB3" w:rsidRDefault="005F5573" w:rsidP="00EE17B2">
      <w:pPr>
        <w:jc w:val="both"/>
        <w:rPr>
          <w:rFonts w:ascii="Arial Narrow" w:eastAsia="Calibri" w:hAnsi="Arial Narrow" w:cs="Arial"/>
          <w:color w:val="000000"/>
        </w:rPr>
      </w:pPr>
    </w:p>
    <w:p w:rsidR="00725930" w:rsidRPr="005E1FB3" w:rsidRDefault="00725930" w:rsidP="00EE17B2">
      <w:pPr>
        <w:jc w:val="both"/>
        <w:rPr>
          <w:rFonts w:ascii="Arial Narrow" w:hAnsi="Arial Narrow" w:cs="Arial"/>
          <w:b/>
          <w:bCs/>
          <w:color w:val="1F497D"/>
          <w:lang w:val="es-CO"/>
        </w:rPr>
      </w:pPr>
      <w:r w:rsidRPr="005E1FB3">
        <w:rPr>
          <w:rFonts w:ascii="Arial Narrow" w:hAnsi="Arial Narrow" w:cs="Arial"/>
          <w:b/>
          <w:bCs/>
          <w:color w:val="1F497D"/>
          <w:lang w:val="es-CO"/>
        </w:rPr>
        <w:t>METODOLOG</w:t>
      </w:r>
      <w:r w:rsidR="005F5573" w:rsidRPr="005E1FB3">
        <w:rPr>
          <w:rFonts w:ascii="Arial Narrow" w:hAnsi="Arial Narrow" w:cs="Arial"/>
          <w:b/>
          <w:bCs/>
          <w:color w:val="1F497D"/>
          <w:lang w:val="es-CO"/>
        </w:rPr>
        <w:t>Í</w:t>
      </w:r>
      <w:r w:rsidRPr="005E1FB3">
        <w:rPr>
          <w:rFonts w:ascii="Arial Narrow" w:hAnsi="Arial Narrow" w:cs="Arial"/>
          <w:b/>
          <w:bCs/>
          <w:color w:val="1F497D"/>
          <w:lang w:val="es-CO"/>
        </w:rPr>
        <w:t>A PARA LA SEGMENTACIÓN DE LOS FACTORES DE RIESGO</w:t>
      </w:r>
    </w:p>
    <w:p w:rsidR="00314CF2" w:rsidRDefault="00314CF2" w:rsidP="00EE17B2">
      <w:pPr>
        <w:jc w:val="both"/>
        <w:rPr>
          <w:rFonts w:ascii="Arial Narrow" w:hAnsi="Arial Narrow" w:cs="Arial"/>
          <w:bCs/>
          <w:color w:val="000000"/>
        </w:rPr>
      </w:pPr>
    </w:p>
    <w:p w:rsidR="00725930" w:rsidRPr="005E1FB3" w:rsidRDefault="00725930" w:rsidP="00EE17B2">
      <w:pPr>
        <w:jc w:val="both"/>
        <w:rPr>
          <w:rFonts w:ascii="Arial Narrow" w:hAnsi="Arial Narrow" w:cs="Arial"/>
          <w:bCs/>
          <w:color w:val="000000"/>
        </w:rPr>
      </w:pPr>
      <w:r w:rsidRPr="005E1FB3">
        <w:rPr>
          <w:rFonts w:ascii="Arial Narrow" w:hAnsi="Arial Narrow" w:cs="Arial"/>
          <w:bCs/>
          <w:color w:val="000000"/>
        </w:rPr>
        <w:t>Se entiende por segmentación</w:t>
      </w:r>
      <w:r w:rsidR="00267DC3" w:rsidRPr="005E1FB3">
        <w:rPr>
          <w:rFonts w:ascii="Arial Narrow" w:hAnsi="Arial Narrow" w:cs="Arial"/>
          <w:bCs/>
          <w:color w:val="000000"/>
        </w:rPr>
        <w:t>,</w:t>
      </w:r>
      <w:r w:rsidRPr="005E1FB3">
        <w:rPr>
          <w:rFonts w:ascii="Arial Narrow" w:hAnsi="Arial Narrow" w:cs="Arial"/>
          <w:bCs/>
          <w:color w:val="000000"/>
        </w:rPr>
        <w:t xml:space="preserve"> el proceso por medio del cual se lleva a cabo la separación de elementos en grupos homogéneos al interior de ellos y heterogéneos entre ellos. La separación se fundamenta en el reconocimiento de diferencias significativas en sus características (variables de segmentación)</w:t>
      </w:r>
    </w:p>
    <w:p w:rsidR="00725930" w:rsidRPr="005E1FB3" w:rsidRDefault="00725930" w:rsidP="00EE17B2">
      <w:pPr>
        <w:jc w:val="both"/>
        <w:rPr>
          <w:rFonts w:ascii="Arial Narrow" w:hAnsi="Arial Narrow" w:cs="Arial"/>
          <w:bCs/>
          <w:color w:val="000000"/>
        </w:rPr>
      </w:pPr>
    </w:p>
    <w:p w:rsidR="00725930" w:rsidRPr="005E1FB3" w:rsidRDefault="00725930" w:rsidP="00EE17B2">
      <w:pPr>
        <w:jc w:val="both"/>
        <w:rPr>
          <w:rFonts w:ascii="Arial Narrow" w:hAnsi="Arial Narrow" w:cs="Arial"/>
          <w:bCs/>
          <w:color w:val="000000"/>
        </w:rPr>
      </w:pPr>
      <w:r w:rsidRPr="005E1FB3">
        <w:rPr>
          <w:rFonts w:ascii="Arial Narrow" w:hAnsi="Arial Narrow" w:cs="Arial"/>
          <w:bCs/>
          <w:lang w:val="es-CO"/>
        </w:rPr>
        <w:t xml:space="preserve">Se sugiere </w:t>
      </w:r>
      <w:r w:rsidRPr="005E1FB3">
        <w:rPr>
          <w:rFonts w:ascii="Arial Narrow" w:hAnsi="Arial Narrow" w:cs="Arial"/>
          <w:bCs/>
        </w:rPr>
        <w:t xml:space="preserve">adoptar para la segmentación de los factores de riesgo de LA/FT la metodología cualitativa </w:t>
      </w:r>
      <w:r w:rsidRPr="005E1FB3">
        <w:rPr>
          <w:rFonts w:ascii="Arial Narrow" w:hAnsi="Arial Narrow" w:cs="Arial"/>
          <w:bCs/>
          <w:lang w:val="es-CO"/>
        </w:rPr>
        <w:t xml:space="preserve">de segmentación de expertos (soportada con el método DELPHI), </w:t>
      </w:r>
      <w:r w:rsidRPr="005E1FB3">
        <w:rPr>
          <w:rFonts w:ascii="Arial Narrow" w:hAnsi="Arial Narrow" w:cs="Arial"/>
          <w:bCs/>
          <w:color w:val="000000"/>
        </w:rPr>
        <w:t>basada en:</w:t>
      </w:r>
    </w:p>
    <w:p w:rsidR="00725930" w:rsidRPr="005E1FB3" w:rsidRDefault="00725930" w:rsidP="00EE17B2">
      <w:pPr>
        <w:jc w:val="both"/>
        <w:rPr>
          <w:rFonts w:ascii="Arial Narrow" w:hAnsi="Arial Narrow" w:cs="Arial"/>
          <w:bCs/>
          <w:color w:val="000000"/>
        </w:rPr>
      </w:pPr>
    </w:p>
    <w:p w:rsidR="00725930" w:rsidRPr="005E1FB3" w:rsidRDefault="00725930" w:rsidP="00314CF2">
      <w:pPr>
        <w:numPr>
          <w:ilvl w:val="0"/>
          <w:numId w:val="4"/>
        </w:numPr>
        <w:jc w:val="both"/>
        <w:rPr>
          <w:rFonts w:ascii="Arial Narrow" w:hAnsi="Arial Narrow" w:cs="Arial"/>
          <w:bCs/>
          <w:color w:val="000000"/>
        </w:rPr>
      </w:pPr>
      <w:r w:rsidRPr="005E1FB3">
        <w:rPr>
          <w:rFonts w:ascii="Arial Narrow" w:hAnsi="Arial Narrow" w:cs="Arial"/>
          <w:bCs/>
          <w:color w:val="000000"/>
        </w:rPr>
        <w:t xml:space="preserve">El mercado objetivo de la entidad </w:t>
      </w:r>
      <w:r w:rsidR="005F5573" w:rsidRPr="005E1FB3">
        <w:rPr>
          <w:rFonts w:ascii="Arial Narrow" w:hAnsi="Arial Narrow" w:cs="Arial"/>
          <w:bCs/>
          <w:color w:val="000000"/>
        </w:rPr>
        <w:t xml:space="preserve">y las características </w:t>
      </w:r>
      <w:proofErr w:type="gramStart"/>
      <w:r w:rsidR="005F5573" w:rsidRPr="005E1FB3">
        <w:rPr>
          <w:rFonts w:ascii="Arial Narrow" w:hAnsi="Arial Narrow" w:cs="Arial"/>
          <w:bCs/>
          <w:color w:val="000000"/>
        </w:rPr>
        <w:t>del mismo</w:t>
      </w:r>
      <w:proofErr w:type="gramEnd"/>
    </w:p>
    <w:p w:rsidR="00725930" w:rsidRPr="005E1FB3" w:rsidRDefault="00725930" w:rsidP="00314CF2">
      <w:pPr>
        <w:numPr>
          <w:ilvl w:val="0"/>
          <w:numId w:val="4"/>
        </w:numPr>
        <w:jc w:val="both"/>
        <w:rPr>
          <w:rFonts w:ascii="Arial Narrow" w:hAnsi="Arial Narrow" w:cs="Arial"/>
          <w:bCs/>
          <w:color w:val="000000"/>
        </w:rPr>
      </w:pPr>
      <w:r w:rsidRPr="005E1FB3">
        <w:rPr>
          <w:rFonts w:ascii="Arial Narrow" w:hAnsi="Arial Narrow" w:cs="Arial"/>
          <w:bCs/>
          <w:color w:val="000000"/>
        </w:rPr>
        <w:t>Experiencia relevante de la entidad</w:t>
      </w:r>
    </w:p>
    <w:p w:rsidR="00725930" w:rsidRPr="005E1FB3" w:rsidRDefault="00725930" w:rsidP="00314CF2">
      <w:pPr>
        <w:numPr>
          <w:ilvl w:val="0"/>
          <w:numId w:val="4"/>
        </w:numPr>
        <w:jc w:val="both"/>
        <w:rPr>
          <w:rFonts w:ascii="Arial Narrow" w:hAnsi="Arial Narrow" w:cs="Arial"/>
          <w:bCs/>
          <w:color w:val="000000"/>
        </w:rPr>
      </w:pPr>
      <w:r w:rsidRPr="005E1FB3">
        <w:rPr>
          <w:rFonts w:ascii="Arial Narrow" w:hAnsi="Arial Narrow" w:cs="Arial"/>
          <w:bCs/>
          <w:color w:val="000000"/>
        </w:rPr>
        <w:t>Prácticas y experiencias de</w:t>
      </w:r>
      <w:r w:rsidR="002473B3">
        <w:rPr>
          <w:rFonts w:ascii="Arial Narrow" w:hAnsi="Arial Narrow" w:cs="Arial"/>
          <w:bCs/>
          <w:color w:val="000000"/>
        </w:rPr>
        <w:t>l sector</w:t>
      </w:r>
    </w:p>
    <w:p w:rsidR="00725930" w:rsidRPr="005E1FB3" w:rsidRDefault="00725930" w:rsidP="00314CF2">
      <w:pPr>
        <w:numPr>
          <w:ilvl w:val="0"/>
          <w:numId w:val="4"/>
        </w:numPr>
        <w:jc w:val="both"/>
        <w:rPr>
          <w:rFonts w:ascii="Arial Narrow" w:hAnsi="Arial Narrow" w:cs="Arial"/>
          <w:bCs/>
          <w:color w:val="000000"/>
        </w:rPr>
      </w:pPr>
      <w:r w:rsidRPr="005E1FB3">
        <w:rPr>
          <w:rFonts w:ascii="Arial Narrow" w:hAnsi="Arial Narrow" w:cs="Arial"/>
          <w:bCs/>
          <w:color w:val="000000"/>
        </w:rPr>
        <w:t>Literatura relevante publicada (análisis de tipologías de las Unidades de Análisis e información Financiera, documentos de organismos internacionales (GAFI, GAFISUD, BASILEA, CICAD/OEA, etc.)</w:t>
      </w:r>
    </w:p>
    <w:p w:rsidR="00AB4EC5" w:rsidRPr="005E1FB3" w:rsidRDefault="00725930" w:rsidP="00314CF2">
      <w:pPr>
        <w:numPr>
          <w:ilvl w:val="0"/>
          <w:numId w:val="4"/>
        </w:numPr>
        <w:jc w:val="both"/>
        <w:rPr>
          <w:rFonts w:ascii="Arial Narrow" w:hAnsi="Arial Narrow" w:cs="Arial"/>
          <w:bCs/>
          <w:color w:val="000000"/>
        </w:rPr>
      </w:pPr>
      <w:r w:rsidRPr="005E1FB3">
        <w:rPr>
          <w:rFonts w:ascii="Arial Narrow" w:hAnsi="Arial Narrow" w:cs="Arial"/>
          <w:bCs/>
          <w:color w:val="000000"/>
        </w:rPr>
        <w:t>Opiniones de especialistas y expertos.</w:t>
      </w:r>
    </w:p>
    <w:p w:rsidR="00613E50" w:rsidRDefault="00613E50" w:rsidP="00EE17B2">
      <w:pPr>
        <w:jc w:val="both"/>
        <w:rPr>
          <w:rFonts w:ascii="Arial Narrow" w:hAnsi="Arial Narrow" w:cs="Arial"/>
          <w:b/>
          <w:bCs/>
          <w:color w:val="993300"/>
        </w:rPr>
      </w:pPr>
    </w:p>
    <w:p w:rsidR="005E1FB3" w:rsidRPr="005E1FB3" w:rsidRDefault="005E1FB3" w:rsidP="00EE17B2">
      <w:pPr>
        <w:jc w:val="both"/>
        <w:rPr>
          <w:rFonts w:ascii="Arial Narrow" w:hAnsi="Arial Narrow" w:cs="Arial"/>
          <w:b/>
          <w:bCs/>
          <w:color w:val="993300"/>
        </w:rPr>
      </w:pPr>
    </w:p>
    <w:p w:rsidR="0046478F" w:rsidRPr="005E1FB3" w:rsidRDefault="0046478F" w:rsidP="005F5573">
      <w:pPr>
        <w:pStyle w:val="Ttulo2"/>
        <w:rPr>
          <w:rFonts w:ascii="Arial Narrow" w:hAnsi="Arial Narrow" w:cs="Arial"/>
          <w:i w:val="0"/>
          <w:color w:val="1F497D"/>
          <w:sz w:val="24"/>
          <w:szCs w:val="24"/>
        </w:rPr>
      </w:pPr>
      <w:bookmarkStart w:id="27" w:name="_Toc352191955"/>
      <w:bookmarkStart w:id="28" w:name="_Toc352198390"/>
      <w:bookmarkStart w:id="29" w:name="_Toc372016454"/>
      <w:bookmarkStart w:id="30" w:name="_Toc402857797"/>
      <w:bookmarkStart w:id="31" w:name="_Toc420050974"/>
      <w:r w:rsidRPr="005E1FB3">
        <w:rPr>
          <w:rFonts w:ascii="Arial Narrow" w:hAnsi="Arial Narrow" w:cs="Arial"/>
          <w:i w:val="0"/>
          <w:color w:val="1F497D"/>
          <w:sz w:val="24"/>
          <w:szCs w:val="24"/>
        </w:rPr>
        <w:t>ETAPA</w:t>
      </w:r>
      <w:r w:rsidR="00CF6D44" w:rsidRPr="005E1FB3">
        <w:rPr>
          <w:rFonts w:ascii="Arial Narrow" w:hAnsi="Arial Narrow" w:cs="Arial"/>
          <w:i w:val="0"/>
          <w:color w:val="1F497D"/>
          <w:sz w:val="24"/>
          <w:szCs w:val="24"/>
        </w:rPr>
        <w:t xml:space="preserve"> </w:t>
      </w:r>
      <w:r w:rsidRPr="005E1FB3">
        <w:rPr>
          <w:rFonts w:ascii="Arial Narrow" w:hAnsi="Arial Narrow" w:cs="Arial"/>
          <w:i w:val="0"/>
          <w:color w:val="1F497D"/>
          <w:sz w:val="24"/>
          <w:szCs w:val="24"/>
        </w:rPr>
        <w:t>DOS: IDENTIFICACIÓN DE LOS RIESGOS</w:t>
      </w:r>
      <w:bookmarkEnd w:id="27"/>
      <w:bookmarkEnd w:id="28"/>
      <w:bookmarkEnd w:id="29"/>
      <w:bookmarkEnd w:id="30"/>
      <w:bookmarkEnd w:id="31"/>
    </w:p>
    <w:p w:rsidR="0086048F" w:rsidRDefault="0086048F" w:rsidP="00EE17B2">
      <w:pPr>
        <w:jc w:val="both"/>
        <w:rPr>
          <w:lang w:val="es-CO"/>
        </w:rPr>
      </w:pPr>
    </w:p>
    <w:p w:rsidR="000B2FE6" w:rsidRDefault="005A6C16" w:rsidP="00EE17B2">
      <w:pPr>
        <w:jc w:val="both"/>
        <w:rPr>
          <w:lang w:val="es-CO"/>
        </w:rPr>
      </w:pPr>
      <w:r>
        <w:rPr>
          <w:noProof/>
          <w:lang w:val="es-CO" w:eastAsia="es-CO"/>
        </w:rPr>
        <w:lastRenderedPageBreak/>
        <w:drawing>
          <wp:anchor distT="0" distB="0" distL="114300" distR="114300" simplePos="0" relativeHeight="251645440" behindDoc="0" locked="0" layoutInCell="1" allowOverlap="1">
            <wp:simplePos x="0" y="0"/>
            <wp:positionH relativeFrom="column">
              <wp:posOffset>1033145</wp:posOffset>
            </wp:positionH>
            <wp:positionV relativeFrom="paragraph">
              <wp:posOffset>213360</wp:posOffset>
            </wp:positionV>
            <wp:extent cx="3143250" cy="2249805"/>
            <wp:effectExtent l="0" t="0" r="0" b="0"/>
            <wp:wrapTopAndBottom/>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a:srcRect/>
                    <a:stretch>
                      <a:fillRect/>
                    </a:stretch>
                  </pic:blipFill>
                  <pic:spPr bwMode="auto">
                    <a:xfrm>
                      <a:off x="0" y="0"/>
                      <a:ext cx="3143250" cy="2249805"/>
                    </a:xfrm>
                    <a:prstGeom prst="rect">
                      <a:avLst/>
                    </a:prstGeom>
                    <a:noFill/>
                  </pic:spPr>
                </pic:pic>
              </a:graphicData>
            </a:graphic>
          </wp:anchor>
        </w:drawing>
      </w:r>
    </w:p>
    <w:p w:rsidR="000B2FE6" w:rsidRPr="000B2FE6" w:rsidRDefault="000B2FE6" w:rsidP="00EE17B2">
      <w:pPr>
        <w:jc w:val="both"/>
        <w:rPr>
          <w:lang w:val="es-CO"/>
        </w:rPr>
      </w:pPr>
    </w:p>
    <w:p w:rsidR="001D391E" w:rsidRDefault="001D391E" w:rsidP="00EE17B2">
      <w:pPr>
        <w:jc w:val="both"/>
        <w:rPr>
          <w:rFonts w:ascii="Arial" w:hAnsi="Arial" w:cs="Arial"/>
          <w:b/>
          <w:color w:val="003366"/>
          <w:sz w:val="22"/>
          <w:szCs w:val="22"/>
        </w:rPr>
      </w:pPr>
    </w:p>
    <w:p w:rsidR="00D46AA6" w:rsidRDefault="00D46AA6" w:rsidP="00EE17B2">
      <w:pPr>
        <w:jc w:val="both"/>
        <w:rPr>
          <w:rFonts w:ascii="Arial" w:hAnsi="Arial" w:cs="Arial"/>
          <w:b/>
          <w:color w:val="003366"/>
          <w:sz w:val="22"/>
          <w:szCs w:val="22"/>
        </w:rPr>
      </w:pPr>
    </w:p>
    <w:p w:rsidR="00D46AA6" w:rsidRPr="00384E45" w:rsidRDefault="005A6C16" w:rsidP="00EE17B2">
      <w:pPr>
        <w:jc w:val="both"/>
        <w:rPr>
          <w:rFonts w:ascii="Arial" w:hAnsi="Arial" w:cs="Arial"/>
          <w:b/>
          <w:color w:val="003366"/>
          <w:sz w:val="22"/>
          <w:szCs w:val="22"/>
        </w:rPr>
      </w:pPr>
      <w:r>
        <w:rPr>
          <w:rFonts w:ascii="Arial" w:hAnsi="Arial" w:cs="Arial"/>
          <w:b/>
          <w:noProof/>
          <w:color w:val="003366"/>
          <w:sz w:val="22"/>
          <w:szCs w:val="22"/>
          <w:lang w:val="es-CO" w:eastAsia="es-CO"/>
        </w:rPr>
        <w:drawing>
          <wp:inline distT="0" distB="0" distL="0" distR="0">
            <wp:extent cx="5735955" cy="72453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a:srcRect/>
                    <a:stretch>
                      <a:fillRect/>
                    </a:stretch>
                  </pic:blipFill>
                  <pic:spPr bwMode="auto">
                    <a:xfrm>
                      <a:off x="0" y="0"/>
                      <a:ext cx="5735955" cy="724535"/>
                    </a:xfrm>
                    <a:prstGeom prst="rect">
                      <a:avLst/>
                    </a:prstGeom>
                    <a:noFill/>
                    <a:ln w="9525">
                      <a:noFill/>
                      <a:miter lim="800000"/>
                      <a:headEnd/>
                      <a:tailEnd/>
                    </a:ln>
                  </pic:spPr>
                </pic:pic>
              </a:graphicData>
            </a:graphic>
          </wp:inline>
        </w:drawing>
      </w:r>
    </w:p>
    <w:p w:rsidR="00D46AA6" w:rsidRDefault="00D46AA6" w:rsidP="00EE17B2">
      <w:pPr>
        <w:jc w:val="both"/>
        <w:rPr>
          <w:rFonts w:ascii="Arial Narrow" w:hAnsi="Arial Narrow" w:cs="Arial"/>
        </w:rPr>
      </w:pPr>
    </w:p>
    <w:p w:rsidR="001D391E" w:rsidRPr="005E1FB3" w:rsidRDefault="001D391E" w:rsidP="00D67B10">
      <w:pPr>
        <w:jc w:val="both"/>
        <w:rPr>
          <w:rFonts w:ascii="Arial Narrow" w:hAnsi="Arial Narrow" w:cs="Arial"/>
          <w:color w:val="000000"/>
          <w:w w:val="101"/>
        </w:rPr>
      </w:pPr>
      <w:r w:rsidRPr="005E1FB3">
        <w:rPr>
          <w:rFonts w:ascii="Arial Narrow" w:hAnsi="Arial Narrow" w:cs="Arial"/>
        </w:rPr>
        <w:t>E</w:t>
      </w:r>
      <w:r w:rsidR="00D46AA6">
        <w:rPr>
          <w:rFonts w:ascii="Arial Narrow" w:hAnsi="Arial Narrow" w:cs="Arial"/>
        </w:rPr>
        <w:t>n e</w:t>
      </w:r>
      <w:r w:rsidRPr="005E1FB3">
        <w:rPr>
          <w:rFonts w:ascii="Arial Narrow" w:hAnsi="Arial Narrow" w:cs="Arial"/>
        </w:rPr>
        <w:t xml:space="preserve">sta etapa </w:t>
      </w:r>
      <w:r w:rsidR="00D46AA6">
        <w:rPr>
          <w:rFonts w:ascii="Arial Narrow" w:hAnsi="Arial Narrow" w:cs="Arial"/>
        </w:rPr>
        <w:t xml:space="preserve">se </w:t>
      </w:r>
      <w:r w:rsidRPr="00C217BB">
        <w:rPr>
          <w:rFonts w:ascii="Arial Narrow" w:hAnsi="Arial Narrow" w:cs="Arial"/>
        </w:rPr>
        <w:t>identifica</w:t>
      </w:r>
      <w:r w:rsidR="00D46AA6">
        <w:rPr>
          <w:rFonts w:ascii="Arial Narrow" w:hAnsi="Arial Narrow" w:cs="Arial"/>
        </w:rPr>
        <w:t>n</w:t>
      </w:r>
      <w:r w:rsidRPr="00C217BB">
        <w:rPr>
          <w:rFonts w:ascii="Arial Narrow" w:hAnsi="Arial Narrow" w:cs="Arial"/>
        </w:rPr>
        <w:t xml:space="preserve"> los riesgos de LA/FT </w:t>
      </w:r>
      <w:r w:rsidR="002473B3" w:rsidRPr="00C217BB">
        <w:rPr>
          <w:rFonts w:ascii="Arial Narrow" w:hAnsi="Arial Narrow" w:cs="Arial"/>
        </w:rPr>
        <w:t xml:space="preserve">inherentes al desarrollo de la </w:t>
      </w:r>
      <w:r w:rsidRPr="00C217BB">
        <w:rPr>
          <w:rFonts w:ascii="Arial Narrow" w:hAnsi="Arial Narrow" w:cs="Arial"/>
        </w:rPr>
        <w:t>actividad de la e</w:t>
      </w:r>
      <w:r w:rsidR="00642E8A" w:rsidRPr="00C217BB">
        <w:rPr>
          <w:rFonts w:ascii="Arial Narrow" w:hAnsi="Arial Narrow" w:cs="Arial"/>
        </w:rPr>
        <w:t>ntidad</w:t>
      </w:r>
      <w:r w:rsidR="00D46AA6">
        <w:rPr>
          <w:rFonts w:ascii="Arial Narrow" w:hAnsi="Arial Narrow" w:cs="Arial"/>
        </w:rPr>
        <w:t xml:space="preserve">, es decir, </w:t>
      </w:r>
      <w:r w:rsidRPr="005E1FB3">
        <w:rPr>
          <w:rFonts w:ascii="Arial Narrow" w:hAnsi="Arial Narrow" w:cs="Arial"/>
          <w:color w:val="000000"/>
          <w:w w:val="101"/>
        </w:rPr>
        <w:t>a los cuales está expuesta la e</w:t>
      </w:r>
      <w:r w:rsidR="00642E8A">
        <w:rPr>
          <w:rFonts w:ascii="Arial Narrow" w:hAnsi="Arial Narrow" w:cs="Arial"/>
          <w:color w:val="000000"/>
          <w:w w:val="101"/>
        </w:rPr>
        <w:t>ntidad</w:t>
      </w:r>
      <w:r w:rsidRPr="005E1FB3">
        <w:rPr>
          <w:rFonts w:ascii="Arial Narrow" w:hAnsi="Arial Narrow" w:cs="Arial"/>
          <w:color w:val="000000"/>
          <w:w w:val="101"/>
        </w:rPr>
        <w:t xml:space="preserve"> en </w:t>
      </w:r>
      <w:r w:rsidR="00D46AA6">
        <w:rPr>
          <w:rFonts w:ascii="Arial Narrow" w:hAnsi="Arial Narrow" w:cs="Arial"/>
          <w:color w:val="000000"/>
          <w:w w:val="101"/>
        </w:rPr>
        <w:t>los diferentes procesos que ejecuta, donde se ve involucrada alguna de las contrapartes que fueron definidas como factores de riesgo. diferentes contrapartes que han sido identificadas por la entidad.</w:t>
      </w:r>
    </w:p>
    <w:p w:rsidR="001D391E" w:rsidRPr="005E1FB3" w:rsidRDefault="001D391E" w:rsidP="00EE17B2">
      <w:pPr>
        <w:jc w:val="both"/>
        <w:rPr>
          <w:rFonts w:ascii="Arial Narrow" w:hAnsi="Arial Narrow" w:cs="Arial"/>
          <w:color w:val="000000"/>
          <w:w w:val="101"/>
        </w:rPr>
      </w:pPr>
    </w:p>
    <w:p w:rsidR="001D391E" w:rsidRPr="005E1FB3" w:rsidRDefault="00D46AA6" w:rsidP="00EE17B2">
      <w:pPr>
        <w:jc w:val="both"/>
        <w:rPr>
          <w:rFonts w:ascii="Arial Narrow" w:hAnsi="Arial Narrow" w:cs="Arial"/>
          <w:color w:val="000000"/>
          <w:w w:val="101"/>
        </w:rPr>
      </w:pPr>
      <w:r>
        <w:rPr>
          <w:rFonts w:ascii="Arial Narrow" w:hAnsi="Arial Narrow" w:cs="Arial"/>
          <w:color w:val="000000"/>
          <w:spacing w:val="-5"/>
        </w:rPr>
        <w:t>Para l</w:t>
      </w:r>
      <w:r w:rsidR="001D391E" w:rsidRPr="005E1FB3">
        <w:rPr>
          <w:rFonts w:ascii="Arial Narrow" w:hAnsi="Arial Narrow" w:cs="Arial"/>
          <w:color w:val="000000"/>
          <w:spacing w:val="-5"/>
        </w:rPr>
        <w:t>a identificación de los eventos de riesgo</w:t>
      </w:r>
      <w:r>
        <w:rPr>
          <w:rFonts w:ascii="Arial Narrow" w:hAnsi="Arial Narrow" w:cs="Arial"/>
          <w:color w:val="000000"/>
          <w:spacing w:val="-5"/>
        </w:rPr>
        <w:t xml:space="preserve">, se sugiere generar </w:t>
      </w:r>
      <w:r w:rsidR="001D391E" w:rsidRPr="005E1FB3">
        <w:rPr>
          <w:rFonts w:ascii="Arial Narrow" w:hAnsi="Arial Narrow" w:cs="Arial"/>
          <w:color w:val="000000"/>
          <w:spacing w:val="-5"/>
        </w:rPr>
        <w:t xml:space="preserve">matrices de riesgo específicas para los riesgos de LA/FT. </w:t>
      </w:r>
    </w:p>
    <w:p w:rsidR="00401FB9" w:rsidRPr="005E1FB3" w:rsidRDefault="00401FB9" w:rsidP="00EE17B2">
      <w:pPr>
        <w:jc w:val="both"/>
        <w:rPr>
          <w:rFonts w:ascii="Arial Narrow" w:hAnsi="Arial Narrow" w:cs="Arial"/>
          <w:color w:val="000000"/>
          <w:spacing w:val="-3"/>
          <w:w w:val="102"/>
        </w:rPr>
      </w:pPr>
    </w:p>
    <w:p w:rsidR="001D391E" w:rsidRPr="005E1FB3" w:rsidRDefault="001D391E" w:rsidP="00EE17B2">
      <w:pPr>
        <w:jc w:val="both"/>
        <w:rPr>
          <w:rFonts w:ascii="Arial Narrow" w:hAnsi="Arial Narrow" w:cs="Arial"/>
          <w:bCs/>
        </w:rPr>
      </w:pPr>
      <w:r w:rsidRPr="005E1FB3">
        <w:rPr>
          <w:rFonts w:ascii="Arial Narrow" w:hAnsi="Arial Narrow" w:cs="Arial"/>
          <w:bCs/>
        </w:rPr>
        <w:t xml:space="preserve">Para clasificar el grado de riesgo de los eventos </w:t>
      </w:r>
      <w:r w:rsidR="00D46AA6">
        <w:rPr>
          <w:rFonts w:ascii="Arial Narrow" w:hAnsi="Arial Narrow" w:cs="Arial"/>
          <w:bCs/>
        </w:rPr>
        <w:t>identificados</w:t>
      </w:r>
      <w:r w:rsidRPr="005E1FB3">
        <w:rPr>
          <w:rFonts w:ascii="Arial Narrow" w:hAnsi="Arial Narrow" w:cs="Arial"/>
          <w:bCs/>
        </w:rPr>
        <w:t>, se recomienda utilizar las siguientes clasificaciones:</w:t>
      </w:r>
    </w:p>
    <w:p w:rsidR="001D391E" w:rsidRPr="005E1FB3" w:rsidRDefault="001D391E" w:rsidP="00EE17B2">
      <w:pPr>
        <w:jc w:val="both"/>
        <w:rPr>
          <w:rFonts w:ascii="Arial Narrow" w:hAnsi="Arial Narrow" w:cs="Arial"/>
          <w:bCs/>
        </w:rPr>
      </w:pPr>
    </w:p>
    <w:p w:rsidR="001D391E" w:rsidRPr="005E1FB3" w:rsidRDefault="005E1FB3" w:rsidP="005E1FB3">
      <w:pPr>
        <w:ind w:left="1134" w:hanging="567"/>
        <w:jc w:val="both"/>
        <w:rPr>
          <w:rFonts w:ascii="Arial Narrow" w:hAnsi="Arial Narrow" w:cs="Arial"/>
          <w:bCs/>
        </w:rPr>
      </w:pPr>
      <w:r>
        <w:rPr>
          <w:rFonts w:ascii="Arial Narrow" w:hAnsi="Arial Narrow" w:cs="Arial"/>
          <w:bCs/>
        </w:rPr>
        <w:t>a)</w:t>
      </w:r>
      <w:r>
        <w:rPr>
          <w:rFonts w:ascii="Arial Narrow" w:hAnsi="Arial Narrow" w:cs="Arial"/>
          <w:bCs/>
        </w:rPr>
        <w:tab/>
      </w:r>
      <w:r w:rsidR="001D391E" w:rsidRPr="005E1FB3">
        <w:rPr>
          <w:rFonts w:ascii="Arial Narrow" w:hAnsi="Arial Narrow" w:cs="Arial"/>
          <w:bCs/>
        </w:rPr>
        <w:t>Alto riesgo</w:t>
      </w:r>
    </w:p>
    <w:p w:rsidR="001D391E" w:rsidRPr="005E1FB3" w:rsidRDefault="005E1FB3" w:rsidP="005E1FB3">
      <w:pPr>
        <w:ind w:left="1134" w:hanging="567"/>
        <w:jc w:val="both"/>
        <w:rPr>
          <w:rFonts w:ascii="Arial Narrow" w:hAnsi="Arial Narrow" w:cs="Arial"/>
          <w:bCs/>
        </w:rPr>
      </w:pPr>
      <w:r>
        <w:rPr>
          <w:rFonts w:ascii="Arial Narrow" w:hAnsi="Arial Narrow" w:cs="Arial"/>
          <w:bCs/>
        </w:rPr>
        <w:t>b)</w:t>
      </w:r>
      <w:r>
        <w:rPr>
          <w:rFonts w:ascii="Arial Narrow" w:hAnsi="Arial Narrow" w:cs="Arial"/>
          <w:bCs/>
        </w:rPr>
        <w:tab/>
      </w:r>
      <w:r w:rsidR="001D391E" w:rsidRPr="005E1FB3">
        <w:rPr>
          <w:rFonts w:ascii="Arial Narrow" w:hAnsi="Arial Narrow" w:cs="Arial"/>
          <w:bCs/>
        </w:rPr>
        <w:t>Medio riesgo</w:t>
      </w:r>
    </w:p>
    <w:p w:rsidR="001D391E" w:rsidRPr="005E1FB3" w:rsidRDefault="005E1FB3" w:rsidP="005E1FB3">
      <w:pPr>
        <w:ind w:left="1134" w:hanging="567"/>
        <w:jc w:val="both"/>
        <w:rPr>
          <w:rFonts w:ascii="Arial Narrow" w:hAnsi="Arial Narrow" w:cs="Arial"/>
          <w:bCs/>
        </w:rPr>
      </w:pPr>
      <w:r>
        <w:rPr>
          <w:rFonts w:ascii="Arial Narrow" w:hAnsi="Arial Narrow" w:cs="Arial"/>
          <w:bCs/>
        </w:rPr>
        <w:t>c)</w:t>
      </w:r>
      <w:r>
        <w:rPr>
          <w:rFonts w:ascii="Arial Narrow" w:hAnsi="Arial Narrow" w:cs="Arial"/>
          <w:bCs/>
        </w:rPr>
        <w:tab/>
      </w:r>
      <w:r w:rsidR="001D391E" w:rsidRPr="005E1FB3">
        <w:rPr>
          <w:rFonts w:ascii="Arial Narrow" w:hAnsi="Arial Narrow" w:cs="Arial"/>
          <w:bCs/>
        </w:rPr>
        <w:t>Bajo riesgo</w:t>
      </w:r>
    </w:p>
    <w:p w:rsidR="005E1FB3" w:rsidRDefault="005E1FB3" w:rsidP="005E1FB3">
      <w:pPr>
        <w:pStyle w:val="Ttulo3"/>
        <w:spacing w:before="0" w:after="0"/>
        <w:rPr>
          <w:rFonts w:ascii="Arial Narrow" w:hAnsi="Arial Narrow" w:cs="Arial"/>
          <w:color w:val="1F497D"/>
          <w:sz w:val="24"/>
          <w:szCs w:val="24"/>
          <w:lang w:val="es-ES"/>
        </w:rPr>
      </w:pPr>
      <w:bookmarkStart w:id="32" w:name="_Toc352191956"/>
      <w:bookmarkStart w:id="33" w:name="_Toc352198391"/>
      <w:bookmarkStart w:id="34" w:name="_Toc372016455"/>
    </w:p>
    <w:p w:rsidR="005E1FB3" w:rsidRDefault="005E1FB3" w:rsidP="005E1FB3">
      <w:pPr>
        <w:pStyle w:val="Ttulo3"/>
        <w:spacing w:before="0" w:after="0"/>
        <w:rPr>
          <w:rFonts w:ascii="Arial Narrow" w:hAnsi="Arial Narrow" w:cs="Arial"/>
          <w:color w:val="1F497D"/>
          <w:sz w:val="24"/>
          <w:szCs w:val="24"/>
          <w:lang w:val="es-ES"/>
        </w:rPr>
      </w:pPr>
    </w:p>
    <w:bookmarkEnd w:id="32"/>
    <w:bookmarkEnd w:id="33"/>
    <w:bookmarkEnd w:id="34"/>
    <w:p w:rsidR="001D391E" w:rsidRDefault="001D391E" w:rsidP="005E1FB3">
      <w:pPr>
        <w:jc w:val="both"/>
        <w:rPr>
          <w:rFonts w:ascii="Arial Narrow" w:hAnsi="Arial Narrow" w:cs="Arial"/>
          <w:color w:val="000000"/>
          <w:spacing w:val="-3"/>
          <w:w w:val="102"/>
        </w:rPr>
      </w:pPr>
    </w:p>
    <w:p w:rsidR="00D46AA6" w:rsidRPr="005E1FB3" w:rsidRDefault="005A6C16" w:rsidP="005E1FB3">
      <w:pPr>
        <w:jc w:val="both"/>
        <w:rPr>
          <w:rFonts w:ascii="Arial Narrow" w:hAnsi="Arial Narrow" w:cs="Arial"/>
          <w:color w:val="000000"/>
          <w:spacing w:val="-3"/>
          <w:w w:val="102"/>
        </w:rPr>
      </w:pPr>
      <w:r>
        <w:rPr>
          <w:rFonts w:ascii="Arial" w:hAnsi="Arial" w:cs="Arial"/>
          <w:b/>
          <w:noProof/>
          <w:color w:val="003366"/>
          <w:sz w:val="22"/>
          <w:szCs w:val="22"/>
          <w:lang w:val="es-CO" w:eastAsia="es-CO"/>
        </w:rPr>
        <w:lastRenderedPageBreak/>
        <w:drawing>
          <wp:inline distT="0" distB="0" distL="0" distR="0">
            <wp:extent cx="5735955" cy="72453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3"/>
                    <a:srcRect/>
                    <a:stretch>
                      <a:fillRect/>
                    </a:stretch>
                  </pic:blipFill>
                  <pic:spPr bwMode="auto">
                    <a:xfrm>
                      <a:off x="0" y="0"/>
                      <a:ext cx="5735955" cy="724535"/>
                    </a:xfrm>
                    <a:prstGeom prst="rect">
                      <a:avLst/>
                    </a:prstGeom>
                    <a:noFill/>
                    <a:ln w="9525">
                      <a:noFill/>
                      <a:miter lim="800000"/>
                      <a:headEnd/>
                      <a:tailEnd/>
                    </a:ln>
                  </pic:spPr>
                </pic:pic>
              </a:graphicData>
            </a:graphic>
          </wp:inline>
        </w:drawing>
      </w:r>
    </w:p>
    <w:p w:rsidR="00335CBB" w:rsidRDefault="00335CBB" w:rsidP="005E1FB3">
      <w:pPr>
        <w:jc w:val="both"/>
        <w:rPr>
          <w:rFonts w:ascii="Arial Narrow" w:hAnsi="Arial Narrow" w:cs="Arial"/>
        </w:rPr>
      </w:pPr>
    </w:p>
    <w:p w:rsidR="001D391E" w:rsidRPr="005E1FB3" w:rsidRDefault="001D391E" w:rsidP="005E1FB3">
      <w:pPr>
        <w:jc w:val="both"/>
        <w:rPr>
          <w:rFonts w:ascii="Arial Narrow" w:hAnsi="Arial Narrow" w:cs="Arial"/>
        </w:rPr>
      </w:pPr>
      <w:r w:rsidRPr="005E1FB3">
        <w:rPr>
          <w:rFonts w:ascii="Arial Narrow" w:hAnsi="Arial Narrow" w:cs="Arial"/>
        </w:rPr>
        <w:t>Para cada una de las etapas del proceso debe procederse a la identificación de los eventos de riesgo, para estos efectos la e</w:t>
      </w:r>
      <w:r w:rsidR="00642E8A">
        <w:rPr>
          <w:rFonts w:ascii="Arial Narrow" w:hAnsi="Arial Narrow" w:cs="Arial"/>
        </w:rPr>
        <w:t>ntidad</w:t>
      </w:r>
      <w:r w:rsidRPr="005E1FB3">
        <w:rPr>
          <w:rFonts w:ascii="Arial Narrow" w:hAnsi="Arial Narrow" w:cs="Arial"/>
        </w:rPr>
        <w:t xml:space="preserve"> debe apoyarse en las matrices de riesgos existentes en la e</w:t>
      </w:r>
      <w:r w:rsidR="00642E8A">
        <w:rPr>
          <w:rFonts w:ascii="Arial Narrow" w:hAnsi="Arial Narrow" w:cs="Arial"/>
        </w:rPr>
        <w:t>ntidad</w:t>
      </w:r>
      <w:r w:rsidRPr="005E1FB3">
        <w:rPr>
          <w:rStyle w:val="Refdenotaalpie"/>
          <w:rFonts w:ascii="Arial Narrow" w:hAnsi="Arial Narrow" w:cs="Arial"/>
        </w:rPr>
        <w:footnoteReference w:id="5"/>
      </w:r>
      <w:r w:rsidRPr="005E1FB3">
        <w:rPr>
          <w:rFonts w:ascii="Arial Narrow" w:hAnsi="Arial Narrow" w:cs="Arial"/>
        </w:rPr>
        <w:t xml:space="preserve"> o proceder al diseño de la respectiva matriz.</w:t>
      </w:r>
    </w:p>
    <w:p w:rsidR="001D391E" w:rsidRPr="005E1FB3" w:rsidRDefault="001D391E" w:rsidP="005E1FB3">
      <w:pPr>
        <w:jc w:val="both"/>
        <w:rPr>
          <w:rFonts w:ascii="Arial Narrow" w:hAnsi="Arial Narrow" w:cs="Arial"/>
        </w:rPr>
      </w:pPr>
    </w:p>
    <w:p w:rsidR="001D391E" w:rsidRPr="005E1FB3" w:rsidRDefault="001D391E" w:rsidP="005E1FB3">
      <w:pPr>
        <w:jc w:val="both"/>
        <w:rPr>
          <w:rFonts w:ascii="Arial Narrow" w:hAnsi="Arial Narrow" w:cs="Arial"/>
        </w:rPr>
      </w:pPr>
      <w:r w:rsidRPr="005E1FB3">
        <w:rPr>
          <w:rFonts w:ascii="Arial Narrow" w:hAnsi="Arial Narrow" w:cs="Arial"/>
        </w:rPr>
        <w:t>El alcance, forma y metodologías aplicables para la identificación de los eventos de riesgo, dependerá del nivel de riesgo de la e</w:t>
      </w:r>
      <w:r w:rsidR="00642E8A">
        <w:rPr>
          <w:rFonts w:ascii="Arial Narrow" w:hAnsi="Arial Narrow" w:cs="Arial"/>
        </w:rPr>
        <w:t>ntidad</w:t>
      </w:r>
      <w:r w:rsidRPr="005E1FB3">
        <w:rPr>
          <w:rFonts w:ascii="Arial Narrow" w:hAnsi="Arial Narrow" w:cs="Arial"/>
        </w:rPr>
        <w:t>, de su tamaño, del desarrollo de los sistemas de gestión de riesgo de cada e</w:t>
      </w:r>
      <w:r w:rsidR="00642E8A">
        <w:rPr>
          <w:rFonts w:ascii="Arial Narrow" w:hAnsi="Arial Narrow" w:cs="Arial"/>
        </w:rPr>
        <w:t>ntidad</w:t>
      </w:r>
      <w:r w:rsidRPr="005E1FB3">
        <w:rPr>
          <w:rFonts w:ascii="Arial Narrow" w:hAnsi="Arial Narrow" w:cs="Arial"/>
        </w:rPr>
        <w:t xml:space="preserve">. </w:t>
      </w:r>
    </w:p>
    <w:p w:rsidR="001D391E" w:rsidRPr="005E1FB3" w:rsidRDefault="001D391E" w:rsidP="00EE17B2">
      <w:pPr>
        <w:jc w:val="both"/>
        <w:rPr>
          <w:rFonts w:ascii="Arial Narrow" w:hAnsi="Arial Narrow" w:cs="Arial"/>
        </w:rPr>
      </w:pPr>
    </w:p>
    <w:p w:rsidR="001D391E" w:rsidRPr="005E1FB3" w:rsidRDefault="00D46AA6" w:rsidP="00EE17B2">
      <w:pPr>
        <w:jc w:val="both"/>
        <w:rPr>
          <w:rFonts w:ascii="Arial Narrow" w:hAnsi="Arial Narrow" w:cs="Arial"/>
          <w:color w:val="632423"/>
        </w:rPr>
      </w:pPr>
      <w:r>
        <w:rPr>
          <w:rFonts w:ascii="Arial Narrow" w:hAnsi="Arial Narrow" w:cs="Arial"/>
        </w:rPr>
        <w:t>Se sugiere aplicar e</w:t>
      </w:r>
      <w:r w:rsidR="001D391E" w:rsidRPr="005E1FB3">
        <w:rPr>
          <w:rFonts w:ascii="Arial Narrow" w:hAnsi="Arial Narrow" w:cs="Arial"/>
        </w:rPr>
        <w:t xml:space="preserve">l </w:t>
      </w:r>
      <w:r>
        <w:rPr>
          <w:rFonts w:ascii="Arial Narrow" w:hAnsi="Arial Narrow" w:cs="Arial"/>
        </w:rPr>
        <w:t xml:space="preserve">siguiente </w:t>
      </w:r>
      <w:r w:rsidR="001D391E" w:rsidRPr="005E1FB3">
        <w:rPr>
          <w:rFonts w:ascii="Arial Narrow" w:hAnsi="Arial Narrow" w:cs="Arial"/>
        </w:rPr>
        <w:t>procedimiento para la identificación de los riesgos de LA/FT:</w:t>
      </w:r>
      <w:r w:rsidR="001D391E" w:rsidRPr="005E1FB3">
        <w:rPr>
          <w:rFonts w:ascii="Arial Narrow" w:hAnsi="Arial Narrow" w:cs="Arial"/>
          <w:color w:val="632423"/>
        </w:rPr>
        <w:t xml:space="preserve"> </w:t>
      </w:r>
    </w:p>
    <w:p w:rsidR="001D391E" w:rsidRDefault="001D391E" w:rsidP="00EE17B2">
      <w:pPr>
        <w:jc w:val="both"/>
        <w:rPr>
          <w:rFonts w:ascii="Arial Narrow" w:hAnsi="Arial Narrow" w:cs="Arial"/>
          <w:b/>
          <w:color w:val="993300"/>
          <w:spacing w:val="-3"/>
          <w:w w:val="102"/>
        </w:rPr>
      </w:pPr>
    </w:p>
    <w:p w:rsidR="001D391E" w:rsidRPr="005E1FB3" w:rsidRDefault="001D391E" w:rsidP="00D67B10">
      <w:pPr>
        <w:jc w:val="both"/>
        <w:rPr>
          <w:rFonts w:ascii="Arial Narrow" w:hAnsi="Arial Narrow" w:cs="Arial"/>
          <w:color w:val="000000"/>
          <w:spacing w:val="-3"/>
          <w:w w:val="102"/>
        </w:rPr>
      </w:pPr>
      <w:r w:rsidRPr="005E1FB3">
        <w:rPr>
          <w:rFonts w:ascii="Arial Narrow" w:hAnsi="Arial Narrow" w:cs="Arial"/>
          <w:b/>
          <w:color w:val="244061"/>
          <w:spacing w:val="-3"/>
          <w:w w:val="102"/>
        </w:rPr>
        <w:t>Enumerar los eventos de riesgo</w:t>
      </w:r>
      <w:r w:rsidR="00D46AA6">
        <w:rPr>
          <w:rFonts w:ascii="Arial Narrow" w:hAnsi="Arial Narrow" w:cs="Arial"/>
          <w:b/>
          <w:color w:val="244061"/>
          <w:spacing w:val="-3"/>
          <w:w w:val="102"/>
        </w:rPr>
        <w:t xml:space="preserve">: </w:t>
      </w:r>
      <w:r w:rsidR="00D46AA6">
        <w:rPr>
          <w:rFonts w:ascii="Arial Narrow" w:hAnsi="Arial Narrow" w:cs="Arial"/>
          <w:color w:val="000000"/>
          <w:spacing w:val="-3"/>
          <w:w w:val="102"/>
        </w:rPr>
        <w:t xml:space="preserve">Se </w:t>
      </w:r>
      <w:r w:rsidRPr="005E1FB3">
        <w:rPr>
          <w:rFonts w:ascii="Arial Narrow" w:hAnsi="Arial Narrow" w:cs="Arial"/>
          <w:color w:val="000000"/>
          <w:spacing w:val="-3"/>
          <w:w w:val="102"/>
        </w:rPr>
        <w:t>determina</w:t>
      </w:r>
      <w:r w:rsidR="00D46AA6">
        <w:rPr>
          <w:rFonts w:ascii="Arial Narrow" w:hAnsi="Arial Narrow" w:cs="Arial"/>
          <w:color w:val="000000"/>
          <w:spacing w:val="-3"/>
          <w:w w:val="102"/>
        </w:rPr>
        <w:t>n</w:t>
      </w:r>
      <w:r w:rsidRPr="005E1FB3">
        <w:rPr>
          <w:rFonts w:ascii="Arial Narrow" w:hAnsi="Arial Narrow" w:cs="Arial"/>
          <w:color w:val="000000"/>
          <w:spacing w:val="-3"/>
          <w:w w:val="102"/>
        </w:rPr>
        <w:t xml:space="preserve"> los eventos de riesgo en cada una de las etapas del respectivo proceso, contrato o de la relación legal o contractual con las contrapartes.</w:t>
      </w:r>
    </w:p>
    <w:p w:rsidR="001D391E" w:rsidRPr="005E1FB3" w:rsidRDefault="001D391E" w:rsidP="00EE17B2">
      <w:pPr>
        <w:jc w:val="both"/>
        <w:rPr>
          <w:rFonts w:ascii="Arial Narrow" w:hAnsi="Arial Narrow" w:cs="Arial"/>
          <w:color w:val="000000"/>
          <w:spacing w:val="-3"/>
          <w:w w:val="102"/>
        </w:rPr>
      </w:pPr>
    </w:p>
    <w:p w:rsidR="001D391E" w:rsidRPr="005E1FB3" w:rsidRDefault="00D46AA6" w:rsidP="00EE17B2">
      <w:pPr>
        <w:jc w:val="both"/>
        <w:rPr>
          <w:rFonts w:ascii="Arial Narrow" w:hAnsi="Arial Narrow" w:cs="Arial"/>
          <w:b/>
          <w:color w:val="000000"/>
          <w:spacing w:val="-3"/>
          <w:w w:val="102"/>
        </w:rPr>
      </w:pPr>
      <w:r>
        <w:rPr>
          <w:rFonts w:ascii="Arial Narrow" w:hAnsi="Arial Narrow" w:cs="Arial"/>
          <w:color w:val="000000"/>
          <w:spacing w:val="-3"/>
          <w:w w:val="102"/>
        </w:rPr>
        <w:t>En esta actividad, la entidad:</w:t>
      </w:r>
    </w:p>
    <w:p w:rsidR="00932819" w:rsidRPr="005E1FB3" w:rsidRDefault="00932819" w:rsidP="00EE17B2">
      <w:pPr>
        <w:jc w:val="both"/>
        <w:rPr>
          <w:rFonts w:ascii="Arial Narrow" w:hAnsi="Arial Narrow" w:cs="Arial"/>
          <w:b/>
          <w:color w:val="000000"/>
          <w:spacing w:val="-3"/>
          <w:w w:val="102"/>
        </w:rPr>
      </w:pPr>
    </w:p>
    <w:p w:rsidR="001D391E" w:rsidRPr="005E1FB3" w:rsidRDefault="001D391E" w:rsidP="00EE17B2">
      <w:pPr>
        <w:jc w:val="both"/>
        <w:rPr>
          <w:rFonts w:ascii="Arial Narrow" w:hAnsi="Arial Narrow" w:cs="Arial"/>
          <w:bCs/>
          <w:color w:val="000000"/>
        </w:rPr>
      </w:pPr>
      <w:r w:rsidRPr="005E1FB3">
        <w:rPr>
          <w:rFonts w:ascii="Arial Narrow" w:hAnsi="Arial Narrow" w:cs="Arial"/>
          <w:b/>
          <w:spacing w:val="-3"/>
          <w:w w:val="102"/>
        </w:rPr>
        <w:t>Defin</w:t>
      </w:r>
      <w:r w:rsidR="00D46AA6">
        <w:rPr>
          <w:rFonts w:ascii="Arial Narrow" w:hAnsi="Arial Narrow" w:cs="Arial"/>
          <w:b/>
          <w:spacing w:val="-3"/>
          <w:w w:val="102"/>
        </w:rPr>
        <w:t>e</w:t>
      </w:r>
      <w:r w:rsidRPr="005E1FB3">
        <w:rPr>
          <w:rFonts w:ascii="Arial Narrow" w:hAnsi="Arial Narrow" w:cs="Arial"/>
          <w:b/>
          <w:spacing w:val="-3"/>
          <w:w w:val="102"/>
        </w:rPr>
        <w:t xml:space="preserve"> ¿qué puede suceder?</w:t>
      </w:r>
      <w:r w:rsidR="00EF010A">
        <w:rPr>
          <w:rFonts w:ascii="Arial Narrow" w:hAnsi="Arial Narrow" w:cs="Arial"/>
          <w:b/>
          <w:spacing w:val="-3"/>
          <w:w w:val="102"/>
        </w:rPr>
        <w:t xml:space="preserve">: </w:t>
      </w:r>
      <w:r w:rsidRPr="005E1FB3">
        <w:rPr>
          <w:rFonts w:ascii="Arial Narrow" w:hAnsi="Arial Narrow" w:cs="Arial"/>
          <w:color w:val="000000"/>
          <w:spacing w:val="-3"/>
          <w:w w:val="102"/>
        </w:rPr>
        <w:t>Se puede elaborar una lista de los posibles eventos de riesgo, e</w:t>
      </w:r>
      <w:r w:rsidR="005E1FB3">
        <w:rPr>
          <w:rFonts w:ascii="Arial Narrow" w:hAnsi="Arial Narrow" w:cs="Arial"/>
          <w:color w:val="000000"/>
          <w:spacing w:val="-3"/>
          <w:w w:val="102"/>
        </w:rPr>
        <w:t xml:space="preserve">s </w:t>
      </w:r>
      <w:r w:rsidRPr="005E1FB3">
        <w:rPr>
          <w:rFonts w:ascii="Arial Narrow" w:hAnsi="Arial Narrow" w:cs="Arial"/>
          <w:color w:val="000000"/>
          <w:spacing w:val="-3"/>
          <w:w w:val="102"/>
        </w:rPr>
        <w:t>decir, los</w:t>
      </w:r>
      <w:r w:rsidRPr="005E1FB3">
        <w:rPr>
          <w:rFonts w:ascii="Arial Narrow" w:hAnsi="Arial Narrow" w:cs="Arial"/>
          <w:color w:val="000000"/>
          <w:spacing w:val="45"/>
          <w:w w:val="102"/>
        </w:rPr>
        <w:t xml:space="preserve"> </w:t>
      </w:r>
      <w:r w:rsidRPr="005E1FB3">
        <w:rPr>
          <w:rFonts w:ascii="Arial Narrow" w:hAnsi="Arial Narrow" w:cs="Arial"/>
          <w:color w:val="000000"/>
        </w:rPr>
        <w:t xml:space="preserve">incidentes o acontecimientos, derivados de una fuente interna o externa, que puede ser generador de un riesgo asociado al </w:t>
      </w:r>
      <w:r w:rsidRPr="005E1FB3">
        <w:rPr>
          <w:rFonts w:ascii="Arial Narrow" w:hAnsi="Arial Narrow" w:cs="Arial"/>
          <w:bCs/>
          <w:color w:val="000000"/>
        </w:rPr>
        <w:t>LA/FT.</w:t>
      </w:r>
    </w:p>
    <w:p w:rsidR="001D391E" w:rsidRPr="005E1FB3" w:rsidRDefault="001D391E" w:rsidP="00EE17B2">
      <w:pPr>
        <w:jc w:val="both"/>
        <w:rPr>
          <w:rFonts w:ascii="Arial Narrow" w:hAnsi="Arial Narrow" w:cs="Arial"/>
          <w:color w:val="000000"/>
          <w:spacing w:val="-3"/>
          <w:w w:val="102"/>
        </w:rPr>
      </w:pPr>
    </w:p>
    <w:p w:rsidR="001D391E" w:rsidRPr="005E1FB3" w:rsidRDefault="001D391E" w:rsidP="00EE17B2">
      <w:pPr>
        <w:jc w:val="both"/>
        <w:rPr>
          <w:rFonts w:ascii="Arial Narrow" w:hAnsi="Arial Narrow" w:cs="Arial"/>
          <w:color w:val="000000"/>
          <w:spacing w:val="-3"/>
          <w:w w:val="102"/>
        </w:rPr>
      </w:pPr>
      <w:r w:rsidRPr="005E1FB3">
        <w:rPr>
          <w:rFonts w:ascii="Arial Narrow" w:hAnsi="Arial Narrow" w:cs="Arial"/>
          <w:color w:val="000000"/>
          <w:spacing w:val="-3"/>
          <w:w w:val="102"/>
        </w:rPr>
        <w:t xml:space="preserve">Dicha lista permite </w:t>
      </w:r>
      <w:r w:rsidRPr="005E1FB3">
        <w:rPr>
          <w:rFonts w:ascii="Arial Narrow" w:hAnsi="Arial Narrow" w:cs="Arial"/>
          <w:b/>
          <w:color w:val="000000"/>
          <w:spacing w:val="-3"/>
          <w:w w:val="102"/>
        </w:rPr>
        <w:t>definir qué puede</w:t>
      </w:r>
      <w:r w:rsidRPr="005E1FB3">
        <w:rPr>
          <w:rFonts w:ascii="Arial Narrow" w:hAnsi="Arial Narrow" w:cs="Arial"/>
          <w:b/>
          <w:color w:val="000000"/>
          <w:spacing w:val="5"/>
          <w:w w:val="102"/>
        </w:rPr>
        <w:t xml:space="preserve"> </w:t>
      </w:r>
      <w:r w:rsidRPr="005E1FB3">
        <w:rPr>
          <w:rFonts w:ascii="Arial Narrow" w:hAnsi="Arial Narrow" w:cs="Arial"/>
          <w:b/>
          <w:color w:val="000000"/>
          <w:spacing w:val="-3"/>
          <w:w w:val="102"/>
        </w:rPr>
        <w:t>suceder</w:t>
      </w:r>
      <w:r w:rsidRPr="005E1FB3">
        <w:rPr>
          <w:rFonts w:ascii="Arial Narrow" w:hAnsi="Arial Narrow" w:cs="Arial"/>
          <w:color w:val="000000"/>
          <w:spacing w:val="-3"/>
          <w:w w:val="102"/>
        </w:rPr>
        <w:t>, si tales eventos se pueden presentar.</w:t>
      </w:r>
    </w:p>
    <w:p w:rsidR="001D391E" w:rsidRPr="005E1FB3" w:rsidRDefault="001D391E" w:rsidP="00EE17B2">
      <w:pPr>
        <w:jc w:val="both"/>
        <w:rPr>
          <w:rFonts w:ascii="Arial Narrow" w:hAnsi="Arial Narrow" w:cs="Arial"/>
          <w:color w:val="000000"/>
          <w:spacing w:val="-3"/>
          <w:w w:val="102"/>
        </w:rPr>
      </w:pPr>
    </w:p>
    <w:p w:rsidR="001D391E" w:rsidRPr="005E1FB3" w:rsidRDefault="001D391E" w:rsidP="00EE17B2">
      <w:pPr>
        <w:jc w:val="both"/>
        <w:rPr>
          <w:rFonts w:ascii="Arial Narrow" w:hAnsi="Arial Narrow" w:cs="Arial"/>
          <w:color w:val="000000"/>
          <w:spacing w:val="-2"/>
          <w:w w:val="102"/>
        </w:rPr>
      </w:pPr>
      <w:r w:rsidRPr="005E1FB3">
        <w:rPr>
          <w:rFonts w:ascii="Arial Narrow" w:hAnsi="Arial Narrow" w:cs="Arial"/>
          <w:color w:val="000000"/>
          <w:spacing w:val="-2"/>
          <w:w w:val="102"/>
        </w:rPr>
        <w:t xml:space="preserve">La lista de eventos de riesgo se debe basar en el análisis interno (experiencia de la industria y de la </w:t>
      </w:r>
      <w:r w:rsidR="00D33D77">
        <w:rPr>
          <w:rFonts w:ascii="Arial Narrow" w:hAnsi="Arial Narrow" w:cs="Arial"/>
          <w:color w:val="000000"/>
          <w:spacing w:val="-2"/>
          <w:w w:val="102"/>
        </w:rPr>
        <w:t>entidad</w:t>
      </w:r>
      <w:r w:rsidRPr="005E1FB3">
        <w:rPr>
          <w:rFonts w:ascii="Arial Narrow" w:hAnsi="Arial Narrow" w:cs="Arial"/>
          <w:color w:val="000000"/>
          <w:spacing w:val="-2"/>
          <w:w w:val="102"/>
        </w:rPr>
        <w:t xml:space="preserve">) </w:t>
      </w:r>
      <w:r w:rsidRPr="005E1FB3">
        <w:rPr>
          <w:rFonts w:ascii="Arial Narrow" w:hAnsi="Arial Narrow" w:cs="Arial"/>
          <w:color w:val="000000"/>
        </w:rPr>
        <w:t>utilizando el análisis de tipologías y señales de alerta derivadas de análisis de expertos, documentos expedidos por las Unidades de Análisis Financiero y documentos y recomendaciones internacionales, sobre prevención de LA/FT</w:t>
      </w:r>
      <w:r w:rsidRPr="005E1FB3">
        <w:rPr>
          <w:rFonts w:ascii="Arial Narrow" w:hAnsi="Arial Narrow" w:cs="Arial"/>
          <w:color w:val="000000"/>
          <w:spacing w:val="-2"/>
          <w:w w:val="102"/>
        </w:rPr>
        <w:t>.</w:t>
      </w:r>
    </w:p>
    <w:p w:rsidR="001D391E" w:rsidRPr="005E1FB3" w:rsidRDefault="001D391E" w:rsidP="00EE17B2">
      <w:pPr>
        <w:jc w:val="both"/>
        <w:rPr>
          <w:rFonts w:ascii="Arial Narrow" w:hAnsi="Arial Narrow" w:cs="Arial"/>
          <w:b/>
          <w:color w:val="000000"/>
          <w:spacing w:val="-3"/>
          <w:w w:val="102"/>
        </w:rPr>
      </w:pPr>
    </w:p>
    <w:p w:rsidR="001D391E" w:rsidRPr="005E1FB3" w:rsidRDefault="001D391E" w:rsidP="00EE17B2">
      <w:pPr>
        <w:jc w:val="both"/>
        <w:rPr>
          <w:rFonts w:ascii="Arial Narrow" w:hAnsi="Arial Narrow" w:cs="Arial"/>
          <w:color w:val="000000"/>
          <w:spacing w:val="-3"/>
          <w:w w:val="102"/>
        </w:rPr>
      </w:pPr>
      <w:r w:rsidRPr="005E1FB3">
        <w:rPr>
          <w:rFonts w:ascii="Arial Narrow" w:hAnsi="Arial Narrow" w:cs="Arial"/>
          <w:b/>
          <w:spacing w:val="-3"/>
          <w:w w:val="102"/>
        </w:rPr>
        <w:t>Determina ¿cómo y por qué puede suceder?</w:t>
      </w:r>
      <w:r w:rsidR="00EF010A">
        <w:rPr>
          <w:rFonts w:ascii="Arial Narrow" w:hAnsi="Arial Narrow" w:cs="Arial"/>
          <w:b/>
          <w:spacing w:val="-3"/>
          <w:w w:val="102"/>
        </w:rPr>
        <w:t xml:space="preserve">: </w:t>
      </w:r>
      <w:r w:rsidRPr="005E1FB3">
        <w:rPr>
          <w:rFonts w:ascii="Arial Narrow" w:hAnsi="Arial Narrow" w:cs="Arial"/>
          <w:color w:val="000000"/>
          <w:spacing w:val="-3"/>
          <w:w w:val="102"/>
        </w:rPr>
        <w:t xml:space="preserve">Habiendo identificado una lista de eventos, se deben </w:t>
      </w:r>
      <w:r w:rsidRPr="005E1FB3">
        <w:rPr>
          <w:rFonts w:ascii="Arial Narrow" w:hAnsi="Arial Narrow" w:cs="Arial"/>
          <w:b/>
          <w:color w:val="000000"/>
          <w:spacing w:val="-3"/>
          <w:w w:val="102"/>
        </w:rPr>
        <w:t xml:space="preserve">considerar las </w:t>
      </w:r>
      <w:r w:rsidRPr="005E1FB3">
        <w:rPr>
          <w:rFonts w:ascii="Arial Narrow" w:hAnsi="Arial Narrow" w:cs="Arial"/>
          <w:b/>
          <w:bCs/>
          <w:color w:val="000000"/>
          <w:spacing w:val="-3"/>
          <w:w w:val="102"/>
        </w:rPr>
        <w:t>causas posibles</w:t>
      </w:r>
      <w:r w:rsidR="002D3B08">
        <w:rPr>
          <w:rFonts w:ascii="Arial Narrow" w:hAnsi="Arial Narrow" w:cs="Arial"/>
          <w:color w:val="000000"/>
          <w:spacing w:val="-3"/>
          <w:w w:val="102"/>
        </w:rPr>
        <w:t>, esto implica</w:t>
      </w:r>
      <w:r w:rsidR="002D3B08">
        <w:rPr>
          <w:rFonts w:ascii="Arial Narrow" w:hAnsi="Arial Narrow" w:cs="Arial"/>
          <w:bCs/>
          <w:color w:val="000000"/>
          <w:spacing w:val="-3"/>
          <w:w w:val="102"/>
        </w:rPr>
        <w:t>,</w:t>
      </w:r>
      <w:r w:rsidRPr="005E1FB3">
        <w:rPr>
          <w:rFonts w:ascii="Arial Narrow" w:hAnsi="Arial Narrow" w:cs="Arial"/>
          <w:bCs/>
          <w:color w:val="000000"/>
          <w:spacing w:val="-3"/>
          <w:w w:val="102"/>
        </w:rPr>
        <w:t xml:space="preserve"> identificar las circunstancias </w:t>
      </w:r>
      <w:r w:rsidRPr="005E1FB3">
        <w:rPr>
          <w:rFonts w:ascii="Arial Narrow" w:hAnsi="Arial Narrow" w:cs="Arial"/>
          <w:color w:val="000000"/>
          <w:spacing w:val="-3"/>
          <w:w w:val="102"/>
        </w:rPr>
        <w:t>que podrían materializar el riesgo.</w:t>
      </w:r>
    </w:p>
    <w:p w:rsidR="001D391E" w:rsidRPr="005E1FB3" w:rsidRDefault="001D391E" w:rsidP="00EE17B2">
      <w:pPr>
        <w:jc w:val="both"/>
        <w:rPr>
          <w:rFonts w:ascii="Arial Narrow" w:hAnsi="Arial Narrow" w:cs="Arial"/>
          <w:color w:val="000000"/>
          <w:spacing w:val="-3"/>
          <w:w w:val="102"/>
        </w:rPr>
      </w:pPr>
    </w:p>
    <w:p w:rsidR="001D391E" w:rsidRPr="005E1FB3" w:rsidRDefault="001D391E" w:rsidP="00EE17B2">
      <w:pPr>
        <w:jc w:val="both"/>
        <w:rPr>
          <w:rFonts w:ascii="Arial Narrow" w:hAnsi="Arial Narrow" w:cs="Arial"/>
          <w:color w:val="000000"/>
          <w:spacing w:val="-3"/>
          <w:w w:val="102"/>
        </w:rPr>
      </w:pPr>
      <w:r w:rsidRPr="005E1FB3">
        <w:rPr>
          <w:rFonts w:ascii="Arial Narrow" w:hAnsi="Arial Narrow" w:cs="Arial"/>
          <w:color w:val="000000"/>
          <w:spacing w:val="-3"/>
          <w:w w:val="102"/>
        </w:rPr>
        <w:lastRenderedPageBreak/>
        <w:t>Por lo tanto, se expresan los riesgos en términos de consecuencia considerando las causas que pueden generarlo.</w:t>
      </w:r>
    </w:p>
    <w:p w:rsidR="001D391E" w:rsidRPr="005E1FB3" w:rsidRDefault="001D391E" w:rsidP="00EE17B2">
      <w:pPr>
        <w:jc w:val="both"/>
        <w:rPr>
          <w:rFonts w:ascii="Arial Narrow" w:hAnsi="Arial Narrow" w:cs="Arial"/>
          <w:color w:val="000000"/>
          <w:spacing w:val="-3"/>
          <w:w w:val="102"/>
        </w:rPr>
      </w:pPr>
    </w:p>
    <w:p w:rsidR="001D391E" w:rsidRPr="005E1FB3" w:rsidRDefault="001D391E" w:rsidP="00EE17B2">
      <w:pPr>
        <w:jc w:val="both"/>
        <w:rPr>
          <w:rFonts w:ascii="Arial Narrow" w:hAnsi="Arial Narrow" w:cs="Arial"/>
          <w:color w:val="000000"/>
          <w:spacing w:val="-3"/>
          <w:w w:val="102"/>
        </w:rPr>
      </w:pPr>
      <w:r w:rsidRPr="005E1FB3">
        <w:rPr>
          <w:rFonts w:ascii="Arial Narrow" w:hAnsi="Arial Narrow" w:cs="Arial"/>
          <w:color w:val="000000"/>
          <w:spacing w:val="-3"/>
          <w:w w:val="102"/>
        </w:rPr>
        <w:t>Se entiende por causa</w:t>
      </w:r>
      <w:r w:rsidR="00932819" w:rsidRPr="005E1FB3">
        <w:rPr>
          <w:rFonts w:ascii="Arial Narrow" w:hAnsi="Arial Narrow" w:cs="Arial"/>
          <w:color w:val="000000"/>
          <w:spacing w:val="-3"/>
          <w:w w:val="102"/>
        </w:rPr>
        <w:t>,</w:t>
      </w:r>
      <w:r w:rsidRPr="005E1FB3">
        <w:rPr>
          <w:rFonts w:ascii="Arial Narrow" w:hAnsi="Arial Narrow" w:cs="Arial"/>
          <w:color w:val="000000"/>
          <w:spacing w:val="-3"/>
          <w:w w:val="102"/>
        </w:rPr>
        <w:t xml:space="preserve"> los motivos por los cuales los factores de riegos (o agentes generadores) puede materializar el riesgo.</w:t>
      </w:r>
    </w:p>
    <w:p w:rsidR="001D391E" w:rsidRPr="005E1FB3" w:rsidRDefault="001D391E" w:rsidP="00EE17B2">
      <w:pPr>
        <w:jc w:val="both"/>
        <w:rPr>
          <w:rFonts w:ascii="Arial Narrow" w:hAnsi="Arial Narrow" w:cs="Arial"/>
          <w:color w:val="000000"/>
          <w:spacing w:val="-3"/>
          <w:w w:val="102"/>
        </w:rPr>
      </w:pPr>
    </w:p>
    <w:p w:rsidR="001D391E" w:rsidRDefault="001D391E" w:rsidP="00EE17B2">
      <w:pPr>
        <w:jc w:val="both"/>
        <w:rPr>
          <w:rFonts w:ascii="Arial Narrow" w:hAnsi="Arial Narrow" w:cs="Arial"/>
          <w:color w:val="000000"/>
          <w:spacing w:val="-3"/>
          <w:w w:val="102"/>
        </w:rPr>
      </w:pPr>
      <w:r w:rsidRPr="005E1FB3">
        <w:rPr>
          <w:rFonts w:ascii="Arial Narrow" w:hAnsi="Arial Narrow" w:cs="Arial"/>
          <w:color w:val="000000"/>
          <w:spacing w:val="-3"/>
          <w:w w:val="102"/>
        </w:rPr>
        <w:t xml:space="preserve">Las causas también hacen parte de las matrices de riesgo. </w:t>
      </w:r>
    </w:p>
    <w:p w:rsidR="0077590A" w:rsidRPr="005E1FB3" w:rsidRDefault="0077590A" w:rsidP="00EE17B2">
      <w:pPr>
        <w:jc w:val="both"/>
        <w:rPr>
          <w:rFonts w:ascii="Arial Narrow" w:hAnsi="Arial Narrow" w:cs="Arial"/>
          <w:color w:val="000000"/>
          <w:spacing w:val="-3"/>
          <w:w w:val="102"/>
        </w:rPr>
      </w:pPr>
    </w:p>
    <w:p w:rsidR="001D391E" w:rsidRPr="00384E45" w:rsidRDefault="001D391E" w:rsidP="00EE17B2">
      <w:pPr>
        <w:jc w:val="both"/>
        <w:rPr>
          <w:rFonts w:ascii="Arial" w:hAnsi="Arial" w:cs="Arial"/>
          <w:color w:val="000000"/>
          <w:spacing w:val="-3"/>
          <w:w w:val="102"/>
          <w:sz w:val="22"/>
          <w:szCs w:val="22"/>
        </w:rPr>
      </w:pPr>
    </w:p>
    <w:tbl>
      <w:tblPr>
        <w:tblW w:w="8683" w:type="dxa"/>
        <w:jc w:val="center"/>
        <w:tblCellMar>
          <w:left w:w="70" w:type="dxa"/>
          <w:right w:w="70" w:type="dxa"/>
        </w:tblCellMar>
        <w:tblLook w:val="04A0" w:firstRow="1" w:lastRow="0" w:firstColumn="1" w:lastColumn="0" w:noHBand="0" w:noVBand="1"/>
      </w:tblPr>
      <w:tblGrid>
        <w:gridCol w:w="2140"/>
        <w:gridCol w:w="3566"/>
        <w:gridCol w:w="2977"/>
      </w:tblGrid>
      <w:tr w:rsidR="001D391E" w:rsidRPr="005E1FB3" w:rsidTr="00932819">
        <w:trPr>
          <w:trHeight w:val="429"/>
          <w:jc w:val="center"/>
        </w:trPr>
        <w:tc>
          <w:tcPr>
            <w:tcW w:w="2140" w:type="dxa"/>
            <w:tcBorders>
              <w:top w:val="single" w:sz="4" w:space="0" w:color="FFFFFF"/>
              <w:left w:val="single" w:sz="8" w:space="0" w:color="auto"/>
              <w:bottom w:val="nil"/>
              <w:right w:val="single" w:sz="4" w:space="0" w:color="FFFFFF"/>
            </w:tcBorders>
            <w:shd w:val="clear" w:color="auto" w:fill="003366"/>
            <w:vAlign w:val="center"/>
            <w:hideMark/>
          </w:tcPr>
          <w:p w:rsidR="001D391E" w:rsidRPr="005E1FB3" w:rsidRDefault="001D391E" w:rsidP="00932819">
            <w:pPr>
              <w:jc w:val="center"/>
              <w:rPr>
                <w:rFonts w:ascii="Arial Narrow" w:hAnsi="Arial Narrow" w:cs="Arial"/>
                <w:b/>
                <w:bCs/>
                <w:color w:val="FFFFFF"/>
                <w:sz w:val="22"/>
                <w:szCs w:val="22"/>
                <w:lang w:val="es-CO" w:eastAsia="es-CO"/>
              </w:rPr>
            </w:pPr>
            <w:r w:rsidRPr="005E1FB3">
              <w:rPr>
                <w:rFonts w:ascii="Arial Narrow" w:hAnsi="Arial Narrow" w:cs="Arial"/>
                <w:b/>
                <w:bCs/>
                <w:color w:val="FFFFFF"/>
                <w:sz w:val="22"/>
                <w:szCs w:val="22"/>
                <w:lang w:val="es-CO" w:eastAsia="es-CO"/>
              </w:rPr>
              <w:t>CÓDIGO</w:t>
            </w:r>
          </w:p>
        </w:tc>
        <w:tc>
          <w:tcPr>
            <w:tcW w:w="3566" w:type="dxa"/>
            <w:tcBorders>
              <w:top w:val="single" w:sz="4" w:space="0" w:color="FFFFFF"/>
              <w:left w:val="nil"/>
              <w:bottom w:val="nil"/>
              <w:right w:val="single" w:sz="4" w:space="0" w:color="FFFFFF"/>
            </w:tcBorders>
            <w:shd w:val="clear" w:color="auto" w:fill="003366"/>
            <w:vAlign w:val="center"/>
            <w:hideMark/>
          </w:tcPr>
          <w:p w:rsidR="001D391E" w:rsidRPr="005E1FB3" w:rsidRDefault="001D391E" w:rsidP="00932819">
            <w:pPr>
              <w:jc w:val="center"/>
              <w:rPr>
                <w:rFonts w:ascii="Arial Narrow" w:hAnsi="Arial Narrow" w:cs="Arial"/>
                <w:b/>
                <w:bCs/>
                <w:color w:val="FFFFFF"/>
                <w:sz w:val="22"/>
                <w:szCs w:val="22"/>
                <w:lang w:val="es-CO" w:eastAsia="es-CO"/>
              </w:rPr>
            </w:pPr>
            <w:r w:rsidRPr="005E1FB3">
              <w:rPr>
                <w:rFonts w:ascii="Arial Narrow" w:hAnsi="Arial Narrow" w:cs="Arial"/>
                <w:b/>
                <w:bCs/>
                <w:color w:val="FFFFFF"/>
                <w:sz w:val="22"/>
                <w:szCs w:val="22"/>
                <w:lang w:val="es-CO" w:eastAsia="es-CO"/>
              </w:rPr>
              <w:t>EVENTO DE RIESGO</w:t>
            </w:r>
          </w:p>
        </w:tc>
        <w:tc>
          <w:tcPr>
            <w:tcW w:w="2977" w:type="dxa"/>
            <w:tcBorders>
              <w:top w:val="single" w:sz="4" w:space="0" w:color="FFFFFF"/>
              <w:left w:val="nil"/>
              <w:bottom w:val="nil"/>
              <w:right w:val="single" w:sz="8" w:space="0" w:color="auto"/>
            </w:tcBorders>
            <w:shd w:val="clear" w:color="auto" w:fill="003366"/>
            <w:vAlign w:val="center"/>
            <w:hideMark/>
          </w:tcPr>
          <w:p w:rsidR="001D391E" w:rsidRPr="005E1FB3" w:rsidRDefault="001D391E" w:rsidP="00932819">
            <w:pPr>
              <w:jc w:val="center"/>
              <w:rPr>
                <w:rFonts w:ascii="Arial Narrow" w:hAnsi="Arial Narrow" w:cs="Arial"/>
                <w:b/>
                <w:bCs/>
                <w:color w:val="FFFFFF"/>
                <w:sz w:val="22"/>
                <w:szCs w:val="22"/>
                <w:lang w:val="es-CO" w:eastAsia="es-CO"/>
              </w:rPr>
            </w:pPr>
            <w:r w:rsidRPr="005E1FB3">
              <w:rPr>
                <w:rFonts w:ascii="Arial Narrow" w:hAnsi="Arial Narrow" w:cs="Arial"/>
                <w:b/>
                <w:bCs/>
                <w:color w:val="FFFFFF"/>
                <w:sz w:val="22"/>
                <w:szCs w:val="22"/>
                <w:lang w:val="es-CO" w:eastAsia="es-CO"/>
              </w:rPr>
              <w:t>CAUSA</w:t>
            </w:r>
          </w:p>
        </w:tc>
      </w:tr>
      <w:tr w:rsidR="001D391E" w:rsidRPr="005E1FB3" w:rsidTr="001E1529">
        <w:trPr>
          <w:trHeight w:val="714"/>
          <w:jc w:val="center"/>
        </w:trPr>
        <w:tc>
          <w:tcPr>
            <w:tcW w:w="2140" w:type="dxa"/>
            <w:tcBorders>
              <w:top w:val="nil"/>
              <w:left w:val="single" w:sz="8" w:space="0" w:color="auto"/>
              <w:bottom w:val="single" w:sz="8" w:space="0" w:color="auto"/>
              <w:right w:val="single" w:sz="4" w:space="0" w:color="auto"/>
            </w:tcBorders>
            <w:shd w:val="clear" w:color="auto" w:fill="A6A6A6"/>
            <w:vAlign w:val="center"/>
            <w:hideMark/>
          </w:tcPr>
          <w:p w:rsidR="001D391E" w:rsidRPr="005E1FB3" w:rsidRDefault="001D391E" w:rsidP="00932819">
            <w:pPr>
              <w:jc w:val="center"/>
              <w:rPr>
                <w:rFonts w:ascii="Arial Narrow" w:hAnsi="Arial Narrow" w:cs="Arial"/>
                <w:b/>
                <w:bCs/>
                <w:color w:val="FFFFFF"/>
                <w:sz w:val="22"/>
                <w:szCs w:val="22"/>
                <w:lang w:val="es-CO" w:eastAsia="es-CO"/>
              </w:rPr>
            </w:pPr>
            <w:r w:rsidRPr="005E1FB3">
              <w:rPr>
                <w:rFonts w:ascii="Arial Narrow" w:hAnsi="Arial Narrow" w:cs="Arial"/>
                <w:b/>
                <w:bCs/>
                <w:color w:val="FFFFFF"/>
                <w:sz w:val="22"/>
                <w:szCs w:val="22"/>
                <w:lang w:val="es-CO" w:eastAsia="es-CO"/>
              </w:rPr>
              <w:t>Código de identificación del evento de riesgo</w:t>
            </w:r>
          </w:p>
        </w:tc>
        <w:tc>
          <w:tcPr>
            <w:tcW w:w="3566" w:type="dxa"/>
            <w:tcBorders>
              <w:top w:val="nil"/>
              <w:left w:val="nil"/>
              <w:bottom w:val="single" w:sz="8" w:space="0" w:color="auto"/>
              <w:right w:val="single" w:sz="4" w:space="0" w:color="auto"/>
            </w:tcBorders>
            <w:shd w:val="clear" w:color="auto" w:fill="A6A6A6"/>
            <w:vAlign w:val="center"/>
            <w:hideMark/>
          </w:tcPr>
          <w:p w:rsidR="001D391E" w:rsidRPr="005E1FB3" w:rsidRDefault="001D391E" w:rsidP="00932819">
            <w:pPr>
              <w:jc w:val="center"/>
              <w:rPr>
                <w:rFonts w:ascii="Arial Narrow" w:hAnsi="Arial Narrow" w:cs="Arial"/>
                <w:b/>
                <w:bCs/>
                <w:color w:val="FFFFFF"/>
                <w:sz w:val="22"/>
                <w:szCs w:val="22"/>
                <w:lang w:val="es-CO" w:eastAsia="es-CO"/>
              </w:rPr>
            </w:pPr>
            <w:r w:rsidRPr="005E1FB3">
              <w:rPr>
                <w:rFonts w:ascii="Arial Narrow" w:hAnsi="Arial Narrow" w:cs="Arial"/>
                <w:b/>
                <w:bCs/>
                <w:color w:val="FFFFFF"/>
                <w:sz w:val="22"/>
                <w:szCs w:val="22"/>
                <w:lang w:val="es-CO" w:eastAsia="es-CO"/>
              </w:rPr>
              <w:t>Determine el evento por el cual se puede generar el riesgo ¿QUÉ PUEDE SUCEDER?</w:t>
            </w:r>
          </w:p>
        </w:tc>
        <w:tc>
          <w:tcPr>
            <w:tcW w:w="2977" w:type="dxa"/>
            <w:tcBorders>
              <w:top w:val="nil"/>
              <w:left w:val="nil"/>
              <w:bottom w:val="single" w:sz="8" w:space="0" w:color="auto"/>
              <w:right w:val="single" w:sz="8" w:space="0" w:color="auto"/>
            </w:tcBorders>
            <w:shd w:val="clear" w:color="auto" w:fill="A6A6A6"/>
            <w:vAlign w:val="center"/>
            <w:hideMark/>
          </w:tcPr>
          <w:p w:rsidR="001D391E" w:rsidRPr="005E1FB3" w:rsidRDefault="001D391E" w:rsidP="00932819">
            <w:pPr>
              <w:jc w:val="center"/>
              <w:rPr>
                <w:rFonts w:ascii="Arial Narrow" w:hAnsi="Arial Narrow" w:cs="Arial"/>
                <w:b/>
                <w:bCs/>
                <w:color w:val="FFFFFF"/>
                <w:sz w:val="22"/>
                <w:szCs w:val="22"/>
                <w:lang w:val="es-CO" w:eastAsia="es-CO"/>
              </w:rPr>
            </w:pPr>
            <w:r w:rsidRPr="005E1FB3">
              <w:rPr>
                <w:rFonts w:ascii="Arial Narrow" w:hAnsi="Arial Narrow" w:cs="Arial"/>
                <w:b/>
                <w:bCs/>
                <w:color w:val="FFFFFF"/>
                <w:sz w:val="22"/>
                <w:szCs w:val="22"/>
                <w:lang w:val="es-CO" w:eastAsia="es-CO"/>
              </w:rPr>
              <w:t xml:space="preserve">Explique la causa que da origen al evento de riesgo ¿CÓMO Y POR </w:t>
            </w:r>
            <w:proofErr w:type="gramStart"/>
            <w:r w:rsidRPr="005E1FB3">
              <w:rPr>
                <w:rFonts w:ascii="Arial Narrow" w:hAnsi="Arial Narrow" w:cs="Arial"/>
                <w:b/>
                <w:bCs/>
                <w:color w:val="FFFFFF"/>
                <w:sz w:val="22"/>
                <w:szCs w:val="22"/>
                <w:lang w:val="es-CO" w:eastAsia="es-CO"/>
              </w:rPr>
              <w:t>QUÉ  PUEDE</w:t>
            </w:r>
            <w:proofErr w:type="gramEnd"/>
            <w:r w:rsidRPr="005E1FB3">
              <w:rPr>
                <w:rFonts w:ascii="Arial Narrow" w:hAnsi="Arial Narrow" w:cs="Arial"/>
                <w:b/>
                <w:bCs/>
                <w:color w:val="FFFFFF"/>
                <w:sz w:val="22"/>
                <w:szCs w:val="22"/>
                <w:lang w:val="es-CO" w:eastAsia="es-CO"/>
              </w:rPr>
              <w:t xml:space="preserve"> SUCEDER?</w:t>
            </w:r>
          </w:p>
        </w:tc>
      </w:tr>
      <w:tr w:rsidR="001D391E" w:rsidRPr="005E1FB3" w:rsidTr="00B91D00">
        <w:trPr>
          <w:trHeight w:val="1125"/>
          <w:jc w:val="center"/>
        </w:trPr>
        <w:tc>
          <w:tcPr>
            <w:tcW w:w="214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1D391E" w:rsidRPr="005E1FB3" w:rsidRDefault="001D391E" w:rsidP="00EE17B2">
            <w:pPr>
              <w:jc w:val="both"/>
              <w:rPr>
                <w:rFonts w:ascii="Arial Narrow" w:hAnsi="Arial Narrow" w:cs="Arial"/>
                <w:b/>
                <w:bCs/>
                <w:sz w:val="22"/>
                <w:szCs w:val="22"/>
                <w:lang w:val="es-CO" w:eastAsia="es-CO"/>
              </w:rPr>
            </w:pPr>
            <w:r w:rsidRPr="005E1FB3">
              <w:rPr>
                <w:rFonts w:ascii="Arial Narrow" w:hAnsi="Arial Narrow" w:cs="Arial"/>
                <w:b/>
                <w:bCs/>
                <w:sz w:val="22"/>
                <w:szCs w:val="22"/>
                <w:lang w:val="es-CO" w:eastAsia="es-CO"/>
              </w:rPr>
              <w:t>RIESGO 1</w:t>
            </w:r>
          </w:p>
        </w:tc>
        <w:tc>
          <w:tcPr>
            <w:tcW w:w="356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1D391E" w:rsidRPr="005E1FB3" w:rsidRDefault="001D391E" w:rsidP="00EE17B2">
            <w:pPr>
              <w:jc w:val="both"/>
              <w:rPr>
                <w:rFonts w:ascii="Arial Narrow" w:hAnsi="Arial Narrow" w:cs="Arial"/>
                <w:sz w:val="22"/>
                <w:szCs w:val="22"/>
                <w:lang w:val="es-CO" w:eastAsia="es-CO"/>
              </w:rPr>
            </w:pPr>
            <w:r w:rsidRPr="005E1FB3">
              <w:rPr>
                <w:rFonts w:ascii="Arial Narrow" w:hAnsi="Arial Narrow" w:cs="Arial"/>
                <w:sz w:val="22"/>
                <w:szCs w:val="22"/>
                <w:lang w:val="es-CO" w:eastAsia="es-CO"/>
              </w:rPr>
              <w:t xml:space="preserve">1. Ser utilizado para la LA/FT y ser objeto de pérdida de reputación por no contar con patrones </w:t>
            </w:r>
            <w:proofErr w:type="gramStart"/>
            <w:r w:rsidRPr="005E1FB3">
              <w:rPr>
                <w:rFonts w:ascii="Arial Narrow" w:hAnsi="Arial Narrow" w:cs="Arial"/>
                <w:sz w:val="22"/>
                <w:szCs w:val="22"/>
                <w:lang w:val="es-CO" w:eastAsia="es-CO"/>
              </w:rPr>
              <w:t>éticos  y</w:t>
            </w:r>
            <w:proofErr w:type="gramEnd"/>
            <w:r w:rsidRPr="005E1FB3">
              <w:rPr>
                <w:rFonts w:ascii="Arial Narrow" w:hAnsi="Arial Narrow" w:cs="Arial"/>
                <w:sz w:val="22"/>
                <w:szCs w:val="22"/>
                <w:lang w:val="es-CO" w:eastAsia="es-CO"/>
              </w:rPr>
              <w:t xml:space="preserve"> políticas para la prevención de LA/FT. </w:t>
            </w:r>
          </w:p>
        </w:tc>
        <w:tc>
          <w:tcPr>
            <w:tcW w:w="2977"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1D391E" w:rsidRPr="005E1FB3" w:rsidRDefault="001D391E" w:rsidP="00EE17B2">
            <w:pPr>
              <w:jc w:val="both"/>
              <w:rPr>
                <w:rFonts w:ascii="Arial Narrow" w:hAnsi="Arial Narrow" w:cs="Arial"/>
                <w:sz w:val="22"/>
                <w:szCs w:val="22"/>
                <w:lang w:val="es-CO" w:eastAsia="es-CO"/>
              </w:rPr>
            </w:pPr>
            <w:r w:rsidRPr="005E1FB3">
              <w:rPr>
                <w:rFonts w:ascii="Arial Narrow" w:hAnsi="Arial Narrow" w:cs="Arial"/>
                <w:sz w:val="22"/>
                <w:szCs w:val="22"/>
                <w:lang w:val="es-CO" w:eastAsia="es-CO"/>
              </w:rPr>
              <w:t xml:space="preserve"> 1.1. Inexistencia de patrones éticos y políticas para la prevención del LA/FT </w:t>
            </w:r>
          </w:p>
        </w:tc>
      </w:tr>
      <w:tr w:rsidR="001D391E" w:rsidRPr="005E1FB3" w:rsidTr="00932819">
        <w:trPr>
          <w:trHeight w:val="276"/>
          <w:jc w:val="center"/>
        </w:trPr>
        <w:tc>
          <w:tcPr>
            <w:tcW w:w="2140" w:type="dxa"/>
            <w:vMerge/>
            <w:tcBorders>
              <w:top w:val="single" w:sz="8" w:space="0" w:color="auto"/>
              <w:left w:val="single" w:sz="8" w:space="0" w:color="auto"/>
              <w:bottom w:val="single" w:sz="8" w:space="0" w:color="000000"/>
              <w:right w:val="single" w:sz="4" w:space="0" w:color="auto"/>
            </w:tcBorders>
            <w:vAlign w:val="center"/>
            <w:hideMark/>
          </w:tcPr>
          <w:p w:rsidR="001D391E" w:rsidRPr="005E1FB3" w:rsidRDefault="001D391E" w:rsidP="00EE17B2">
            <w:pPr>
              <w:jc w:val="both"/>
              <w:rPr>
                <w:rFonts w:ascii="Arial Narrow" w:hAnsi="Arial Narrow" w:cs="Arial"/>
                <w:b/>
                <w:bCs/>
                <w:sz w:val="22"/>
                <w:szCs w:val="22"/>
                <w:lang w:val="es-CO" w:eastAsia="es-CO"/>
              </w:rPr>
            </w:pPr>
          </w:p>
        </w:tc>
        <w:tc>
          <w:tcPr>
            <w:tcW w:w="3566" w:type="dxa"/>
            <w:vMerge/>
            <w:tcBorders>
              <w:top w:val="single" w:sz="8" w:space="0" w:color="auto"/>
              <w:left w:val="single" w:sz="4" w:space="0" w:color="auto"/>
              <w:bottom w:val="single" w:sz="8" w:space="0" w:color="000000"/>
              <w:right w:val="single" w:sz="4" w:space="0" w:color="auto"/>
            </w:tcBorders>
            <w:vAlign w:val="center"/>
            <w:hideMark/>
          </w:tcPr>
          <w:p w:rsidR="001D391E" w:rsidRPr="005E1FB3" w:rsidRDefault="001D391E" w:rsidP="00EE17B2">
            <w:pPr>
              <w:jc w:val="both"/>
              <w:rPr>
                <w:rFonts w:ascii="Arial Narrow" w:hAnsi="Arial Narrow" w:cs="Arial"/>
                <w:sz w:val="22"/>
                <w:szCs w:val="22"/>
                <w:lang w:val="es-CO" w:eastAsia="es-CO"/>
              </w:rPr>
            </w:pPr>
          </w:p>
        </w:tc>
        <w:tc>
          <w:tcPr>
            <w:tcW w:w="2977" w:type="dxa"/>
            <w:vMerge/>
            <w:tcBorders>
              <w:top w:val="single" w:sz="8" w:space="0" w:color="auto"/>
              <w:left w:val="single" w:sz="4" w:space="0" w:color="auto"/>
              <w:bottom w:val="single" w:sz="8" w:space="0" w:color="000000"/>
              <w:right w:val="single" w:sz="4" w:space="0" w:color="auto"/>
            </w:tcBorders>
            <w:vAlign w:val="center"/>
            <w:hideMark/>
          </w:tcPr>
          <w:p w:rsidR="001D391E" w:rsidRPr="005E1FB3" w:rsidRDefault="001D391E" w:rsidP="00EE17B2">
            <w:pPr>
              <w:jc w:val="both"/>
              <w:rPr>
                <w:rFonts w:ascii="Arial Narrow" w:hAnsi="Arial Narrow" w:cs="Arial"/>
                <w:sz w:val="22"/>
                <w:szCs w:val="22"/>
                <w:lang w:val="es-CO" w:eastAsia="es-CO"/>
              </w:rPr>
            </w:pPr>
          </w:p>
        </w:tc>
      </w:tr>
    </w:tbl>
    <w:p w:rsidR="00932819" w:rsidRDefault="00932819" w:rsidP="00932819">
      <w:pPr>
        <w:pStyle w:val="Ttulo2"/>
        <w:rPr>
          <w:rFonts w:ascii="Arial" w:hAnsi="Arial" w:cs="Arial"/>
          <w:i w:val="0"/>
          <w:color w:val="1F497D"/>
          <w:sz w:val="22"/>
          <w:szCs w:val="22"/>
          <w:lang w:val="es-ES"/>
        </w:rPr>
      </w:pPr>
      <w:bookmarkStart w:id="35" w:name="_Toc352191957"/>
      <w:bookmarkStart w:id="36" w:name="_Toc352198392"/>
      <w:bookmarkStart w:id="37" w:name="_Toc372016456"/>
    </w:p>
    <w:p w:rsidR="001D391E" w:rsidRPr="005E1FB3" w:rsidRDefault="005A6C16" w:rsidP="00974F89">
      <w:pPr>
        <w:pStyle w:val="Ttulo2"/>
        <w:rPr>
          <w:rFonts w:ascii="Arial Narrow" w:hAnsi="Arial Narrow"/>
          <w:sz w:val="24"/>
          <w:szCs w:val="24"/>
          <w:lang w:val="es-CO"/>
        </w:rPr>
      </w:pPr>
      <w:bookmarkStart w:id="38" w:name="_Toc372638215"/>
      <w:bookmarkStart w:id="39" w:name="_Toc372638249"/>
      <w:bookmarkStart w:id="40" w:name="_Toc372638283"/>
      <w:bookmarkStart w:id="41" w:name="_Toc372638356"/>
      <w:bookmarkStart w:id="42" w:name="_Toc402857799"/>
      <w:bookmarkStart w:id="43" w:name="_Toc420050975"/>
      <w:r>
        <w:rPr>
          <w:noProof/>
          <w:lang w:val="es-CO" w:eastAsia="es-CO"/>
        </w:rPr>
        <w:drawing>
          <wp:anchor distT="0" distB="0" distL="114300" distR="114300" simplePos="0" relativeHeight="251646464" behindDoc="0" locked="0" layoutInCell="1" allowOverlap="1">
            <wp:simplePos x="0" y="0"/>
            <wp:positionH relativeFrom="column">
              <wp:posOffset>828675</wp:posOffset>
            </wp:positionH>
            <wp:positionV relativeFrom="paragraph">
              <wp:posOffset>574040</wp:posOffset>
            </wp:positionV>
            <wp:extent cx="3520440" cy="2520315"/>
            <wp:effectExtent l="0" t="0" r="0" b="0"/>
            <wp:wrapTopAndBottom/>
            <wp:docPr id="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4"/>
                    <a:srcRect/>
                    <a:stretch>
                      <a:fillRect/>
                    </a:stretch>
                  </pic:blipFill>
                  <pic:spPr bwMode="auto">
                    <a:xfrm>
                      <a:off x="0" y="0"/>
                      <a:ext cx="3520440" cy="2520315"/>
                    </a:xfrm>
                    <a:prstGeom prst="rect">
                      <a:avLst/>
                    </a:prstGeom>
                    <a:noFill/>
                  </pic:spPr>
                </pic:pic>
              </a:graphicData>
            </a:graphic>
          </wp:anchor>
        </w:drawing>
      </w:r>
      <w:bookmarkEnd w:id="38"/>
      <w:bookmarkEnd w:id="39"/>
      <w:bookmarkEnd w:id="40"/>
      <w:bookmarkEnd w:id="41"/>
      <w:r w:rsidR="001D391E" w:rsidRPr="005E1FB3">
        <w:rPr>
          <w:rFonts w:ascii="Arial Narrow" w:hAnsi="Arial Narrow" w:cs="Arial"/>
          <w:i w:val="0"/>
          <w:color w:val="1F497D"/>
          <w:sz w:val="24"/>
          <w:szCs w:val="24"/>
        </w:rPr>
        <w:t>ETAPA TRES: MEDICIÓN O EVALUACIÓN DE LOS RIESGOS</w:t>
      </w:r>
      <w:bookmarkEnd w:id="35"/>
      <w:bookmarkEnd w:id="36"/>
      <w:bookmarkEnd w:id="37"/>
      <w:bookmarkEnd w:id="42"/>
      <w:bookmarkEnd w:id="43"/>
    </w:p>
    <w:p w:rsidR="001D391E" w:rsidRPr="00384E45" w:rsidRDefault="001D391E" w:rsidP="00EE17B2">
      <w:pPr>
        <w:jc w:val="both"/>
        <w:rPr>
          <w:rFonts w:ascii="Arial" w:hAnsi="Arial" w:cs="Arial"/>
          <w:b/>
          <w:color w:val="0070C0"/>
          <w:sz w:val="22"/>
          <w:szCs w:val="22"/>
        </w:rPr>
      </w:pPr>
    </w:p>
    <w:p w:rsidR="001D391E" w:rsidRPr="00384E45" w:rsidRDefault="001D391E" w:rsidP="00EE17B2">
      <w:pPr>
        <w:jc w:val="both"/>
        <w:rPr>
          <w:rFonts w:ascii="Arial" w:hAnsi="Arial" w:cs="Arial"/>
          <w:b/>
          <w:color w:val="0070C0"/>
          <w:sz w:val="22"/>
          <w:szCs w:val="22"/>
        </w:rPr>
      </w:pPr>
    </w:p>
    <w:p w:rsidR="001D391E" w:rsidRDefault="001D391E" w:rsidP="00EE17B2">
      <w:pPr>
        <w:jc w:val="both"/>
        <w:rPr>
          <w:rFonts w:ascii="Arial" w:hAnsi="Arial" w:cs="Arial"/>
          <w:sz w:val="22"/>
          <w:szCs w:val="22"/>
        </w:rPr>
      </w:pPr>
    </w:p>
    <w:p w:rsidR="001D391E" w:rsidRPr="005E1FB3" w:rsidRDefault="001D391E" w:rsidP="00EE17B2">
      <w:pPr>
        <w:jc w:val="both"/>
        <w:rPr>
          <w:rFonts w:ascii="Arial Narrow" w:hAnsi="Arial Narrow" w:cs="Arial"/>
          <w:b/>
          <w:i/>
        </w:rPr>
      </w:pPr>
      <w:r w:rsidRPr="005E1FB3">
        <w:rPr>
          <w:rFonts w:ascii="Arial Narrow" w:hAnsi="Arial Narrow" w:cs="Arial"/>
        </w:rPr>
        <w:lastRenderedPageBreak/>
        <w:t xml:space="preserve">Esta etapa tiene como </w:t>
      </w:r>
      <w:r w:rsidRPr="00EF010A">
        <w:rPr>
          <w:rFonts w:ascii="Arial Narrow" w:hAnsi="Arial Narrow" w:cs="Arial"/>
        </w:rPr>
        <w:t>principal objetivo</w:t>
      </w:r>
      <w:r w:rsidRPr="005E1FB3">
        <w:rPr>
          <w:rFonts w:ascii="Arial Narrow" w:hAnsi="Arial Narrow" w:cs="Arial"/>
          <w:b/>
          <w:i/>
        </w:rPr>
        <w:t xml:space="preserve"> </w:t>
      </w:r>
      <w:r w:rsidRPr="005E1FB3">
        <w:rPr>
          <w:rFonts w:ascii="Arial Narrow" w:hAnsi="Arial Narrow" w:cs="Arial"/>
          <w:b/>
          <w:i/>
          <w:u w:val="single"/>
        </w:rPr>
        <w:t>medir el riesgo inherente</w:t>
      </w:r>
      <w:r w:rsidRPr="005E1FB3">
        <w:rPr>
          <w:rFonts w:ascii="Arial Narrow" w:hAnsi="Arial Narrow" w:cs="Arial"/>
          <w:b/>
          <w:i/>
        </w:rPr>
        <w:t xml:space="preserve"> </w:t>
      </w:r>
      <w:r w:rsidRPr="00C217BB">
        <w:rPr>
          <w:rFonts w:ascii="Arial Narrow" w:hAnsi="Arial Narrow" w:cs="Arial"/>
        </w:rPr>
        <w:t>frente a cada evento de riesgo</w:t>
      </w:r>
      <w:r w:rsidR="002D3B08">
        <w:rPr>
          <w:rFonts w:ascii="Arial Narrow" w:hAnsi="Arial Narrow" w:cs="Arial"/>
        </w:rPr>
        <w:t xml:space="preserve"> identificado</w:t>
      </w:r>
      <w:r w:rsidRPr="005E1FB3">
        <w:rPr>
          <w:rFonts w:ascii="Arial Narrow" w:hAnsi="Arial Narrow" w:cs="Arial"/>
          <w:b/>
          <w:i/>
        </w:rPr>
        <w:t>.</w:t>
      </w:r>
    </w:p>
    <w:p w:rsidR="001D391E" w:rsidRPr="005E1FB3" w:rsidRDefault="001D391E" w:rsidP="00EE17B2">
      <w:pPr>
        <w:jc w:val="both"/>
        <w:rPr>
          <w:rFonts w:ascii="Arial Narrow" w:hAnsi="Arial Narrow" w:cs="Arial"/>
          <w:color w:val="000000"/>
          <w:spacing w:val="-2"/>
          <w:w w:val="102"/>
        </w:rPr>
      </w:pPr>
    </w:p>
    <w:p w:rsidR="001D391E" w:rsidRPr="005E1FB3" w:rsidRDefault="001D391E" w:rsidP="00EE17B2">
      <w:pPr>
        <w:jc w:val="both"/>
        <w:rPr>
          <w:rFonts w:ascii="Arial Narrow" w:hAnsi="Arial Narrow" w:cs="Arial"/>
          <w:color w:val="000000"/>
          <w:w w:val="102"/>
        </w:rPr>
      </w:pPr>
      <w:r w:rsidRPr="009F64F0">
        <w:rPr>
          <w:rFonts w:ascii="Arial Narrow" w:hAnsi="Arial Narrow" w:cs="Arial"/>
          <w:color w:val="000000"/>
          <w:spacing w:val="-2"/>
          <w:w w:val="102"/>
        </w:rPr>
        <w:t>El</w:t>
      </w:r>
      <w:r w:rsidRPr="009F64F0">
        <w:rPr>
          <w:rFonts w:ascii="Arial Narrow" w:hAnsi="Arial Narrow" w:cs="Arial"/>
          <w:color w:val="000000"/>
          <w:spacing w:val="1"/>
          <w:w w:val="102"/>
        </w:rPr>
        <w:t xml:space="preserve"> </w:t>
      </w:r>
      <w:r w:rsidRPr="009F64F0">
        <w:rPr>
          <w:rFonts w:ascii="Arial Narrow" w:hAnsi="Arial Narrow" w:cs="Arial"/>
          <w:color w:val="000000"/>
          <w:spacing w:val="-2"/>
          <w:w w:val="102"/>
        </w:rPr>
        <w:t>análisi</w:t>
      </w:r>
      <w:r w:rsidRPr="009F64F0">
        <w:rPr>
          <w:rFonts w:ascii="Arial Narrow" w:hAnsi="Arial Narrow" w:cs="Arial"/>
          <w:color w:val="000000"/>
          <w:w w:val="102"/>
        </w:rPr>
        <w:t>s</w:t>
      </w:r>
      <w:r w:rsidRPr="009F64F0">
        <w:rPr>
          <w:rFonts w:ascii="Arial Narrow" w:hAnsi="Arial Narrow" w:cs="Arial"/>
          <w:color w:val="000000"/>
        </w:rPr>
        <w:t xml:space="preserve"> </w:t>
      </w:r>
      <w:r w:rsidRPr="009F64F0">
        <w:rPr>
          <w:rFonts w:ascii="Arial Narrow" w:hAnsi="Arial Narrow" w:cs="Arial"/>
          <w:color w:val="000000"/>
          <w:spacing w:val="-2"/>
          <w:w w:val="102"/>
        </w:rPr>
        <w:t>de</w:t>
      </w:r>
      <w:r w:rsidRPr="009F64F0">
        <w:rPr>
          <w:rFonts w:ascii="Arial Narrow" w:hAnsi="Arial Narrow" w:cs="Arial"/>
          <w:color w:val="000000"/>
          <w:spacing w:val="28"/>
          <w:w w:val="102"/>
        </w:rPr>
        <w:t xml:space="preserve"> </w:t>
      </w:r>
      <w:r w:rsidRPr="009F64F0">
        <w:rPr>
          <w:rFonts w:ascii="Arial Narrow" w:hAnsi="Arial Narrow" w:cs="Arial"/>
          <w:color w:val="000000"/>
          <w:spacing w:val="-2"/>
          <w:w w:val="102"/>
        </w:rPr>
        <w:t xml:space="preserve">riesgos de </w:t>
      </w:r>
      <w:r w:rsidRPr="009F64F0">
        <w:rPr>
          <w:rFonts w:ascii="Arial Narrow" w:hAnsi="Arial Narrow" w:cs="Arial"/>
          <w:bCs/>
          <w:color w:val="000000"/>
        </w:rPr>
        <w:t>LA/FT</w:t>
      </w:r>
      <w:r w:rsidRPr="009F64F0">
        <w:rPr>
          <w:rFonts w:ascii="Arial Narrow" w:hAnsi="Arial Narrow" w:cs="Arial"/>
          <w:color w:val="000000"/>
          <w:spacing w:val="-2"/>
          <w:w w:val="102"/>
        </w:rPr>
        <w:t xml:space="preserve"> involucra</w:t>
      </w:r>
      <w:r w:rsidR="005E1FB3" w:rsidRPr="009F64F0">
        <w:rPr>
          <w:rFonts w:ascii="Arial Narrow" w:hAnsi="Arial Narrow" w:cs="Arial"/>
          <w:color w:val="000000"/>
          <w:spacing w:val="-2"/>
          <w:w w:val="102"/>
        </w:rPr>
        <w:t>,</w:t>
      </w:r>
      <w:r w:rsidRPr="009F64F0">
        <w:rPr>
          <w:rFonts w:ascii="Arial Narrow" w:hAnsi="Arial Narrow" w:cs="Arial"/>
          <w:color w:val="000000"/>
          <w:spacing w:val="40"/>
          <w:w w:val="102"/>
        </w:rPr>
        <w:t xml:space="preserve"> </w:t>
      </w:r>
      <w:r w:rsidRPr="009F64F0">
        <w:rPr>
          <w:rFonts w:ascii="Arial Narrow" w:hAnsi="Arial Narrow" w:cs="Arial"/>
          <w:color w:val="000000"/>
          <w:spacing w:val="-2"/>
          <w:w w:val="102"/>
        </w:rPr>
        <w:t>medir la probabilidad o posibilidad de ocurrencia del riesgo inherente de LA/FT de cada uno de los eventos de riesgo</w:t>
      </w:r>
      <w:r w:rsidRPr="005E1FB3">
        <w:rPr>
          <w:rFonts w:ascii="Arial Narrow" w:hAnsi="Arial Narrow" w:cs="Arial"/>
          <w:color w:val="000000"/>
          <w:spacing w:val="-2"/>
          <w:w w:val="102"/>
        </w:rPr>
        <w:t xml:space="preserve">, así como el impacto en caso de materializarse mediante los riesgos asociados. </w:t>
      </w:r>
    </w:p>
    <w:p w:rsidR="001D391E" w:rsidRPr="005E1FB3" w:rsidRDefault="001D391E" w:rsidP="00EE17B2">
      <w:pPr>
        <w:jc w:val="both"/>
        <w:rPr>
          <w:rFonts w:ascii="Arial Narrow" w:hAnsi="Arial Narrow" w:cs="Arial"/>
          <w:b/>
          <w:color w:val="000000"/>
          <w:w w:val="102"/>
        </w:rPr>
      </w:pPr>
      <w:r w:rsidRPr="005E1FB3">
        <w:rPr>
          <w:rFonts w:ascii="Arial Narrow" w:hAnsi="Arial Narrow" w:cs="Arial"/>
          <w:b/>
          <w:color w:val="000000"/>
          <w:w w:val="102"/>
        </w:rPr>
        <w:t xml:space="preserve"> </w:t>
      </w:r>
    </w:p>
    <w:p w:rsidR="001D391E" w:rsidRPr="005E1FB3" w:rsidRDefault="001D391E" w:rsidP="00EE17B2">
      <w:pPr>
        <w:jc w:val="both"/>
        <w:rPr>
          <w:rFonts w:ascii="Arial Narrow" w:hAnsi="Arial Narrow" w:cs="Arial"/>
          <w:color w:val="000000"/>
          <w:spacing w:val="44"/>
          <w:w w:val="102"/>
        </w:rPr>
      </w:pPr>
      <w:r w:rsidRPr="005E1FB3">
        <w:rPr>
          <w:rFonts w:ascii="Arial Narrow" w:hAnsi="Arial Narrow" w:cs="Arial"/>
          <w:color w:val="000000"/>
          <w:w w:val="102"/>
        </w:rPr>
        <w:t xml:space="preserve">Las </w:t>
      </w:r>
      <w:r w:rsidRPr="005E1FB3">
        <w:rPr>
          <w:rFonts w:ascii="Arial Narrow" w:hAnsi="Arial Narrow" w:cs="Arial"/>
          <w:color w:val="000000"/>
          <w:spacing w:val="-3"/>
          <w:w w:val="102"/>
        </w:rPr>
        <w:t>consecuencias</w:t>
      </w:r>
      <w:r w:rsidR="00156299">
        <w:rPr>
          <w:rFonts w:ascii="Arial Narrow" w:hAnsi="Arial Narrow" w:cs="Arial"/>
          <w:color w:val="000000"/>
          <w:spacing w:val="44"/>
          <w:w w:val="102"/>
        </w:rPr>
        <w:t xml:space="preserve"> </w:t>
      </w:r>
      <w:r w:rsidRPr="005E1FB3">
        <w:rPr>
          <w:rFonts w:ascii="Arial Narrow" w:hAnsi="Arial Narrow" w:cs="Arial"/>
          <w:color w:val="000000"/>
          <w:spacing w:val="-3"/>
          <w:w w:val="102"/>
        </w:rPr>
        <w:t>y</w:t>
      </w:r>
      <w:r w:rsidRPr="005E1FB3">
        <w:rPr>
          <w:rFonts w:ascii="Arial Narrow" w:hAnsi="Arial Narrow" w:cs="Arial"/>
          <w:color w:val="000000"/>
          <w:spacing w:val="44"/>
          <w:w w:val="102"/>
        </w:rPr>
        <w:t xml:space="preserve"> </w:t>
      </w:r>
      <w:r w:rsidRPr="005E1FB3">
        <w:rPr>
          <w:rFonts w:ascii="Arial Narrow" w:hAnsi="Arial Narrow" w:cs="Arial"/>
          <w:color w:val="000000"/>
          <w:spacing w:val="-3"/>
          <w:w w:val="102"/>
        </w:rPr>
        <w:t>probabilidades</w:t>
      </w:r>
      <w:r w:rsidRPr="005E1FB3">
        <w:rPr>
          <w:rFonts w:ascii="Arial Narrow" w:hAnsi="Arial Narrow" w:cs="Arial"/>
          <w:color w:val="000000"/>
          <w:spacing w:val="44"/>
          <w:w w:val="102"/>
        </w:rPr>
        <w:t xml:space="preserve"> </w:t>
      </w:r>
      <w:r w:rsidRPr="005E1FB3">
        <w:rPr>
          <w:rFonts w:ascii="Arial Narrow" w:hAnsi="Arial Narrow" w:cs="Arial"/>
          <w:color w:val="000000"/>
          <w:spacing w:val="-3"/>
          <w:w w:val="102"/>
        </w:rPr>
        <w:t>se</w:t>
      </w:r>
      <w:r w:rsidRPr="005E1FB3">
        <w:rPr>
          <w:rFonts w:ascii="Arial Narrow" w:hAnsi="Arial Narrow" w:cs="Arial"/>
          <w:color w:val="000000"/>
          <w:spacing w:val="44"/>
          <w:w w:val="102"/>
        </w:rPr>
        <w:t xml:space="preserve"> </w:t>
      </w:r>
      <w:r w:rsidRPr="005E1FB3">
        <w:rPr>
          <w:rFonts w:ascii="Arial Narrow" w:hAnsi="Arial Narrow" w:cs="Arial"/>
          <w:color w:val="000000"/>
          <w:spacing w:val="-3"/>
          <w:w w:val="102"/>
        </w:rPr>
        <w:t>combinan</w:t>
      </w:r>
      <w:r w:rsidRPr="005E1FB3">
        <w:rPr>
          <w:rFonts w:ascii="Arial Narrow" w:hAnsi="Arial Narrow" w:cs="Arial"/>
          <w:color w:val="000000"/>
          <w:spacing w:val="44"/>
          <w:w w:val="102"/>
        </w:rPr>
        <w:t xml:space="preserve"> </w:t>
      </w:r>
      <w:r w:rsidRPr="005E1FB3">
        <w:rPr>
          <w:rFonts w:ascii="Arial Narrow" w:hAnsi="Arial Narrow" w:cs="Arial"/>
          <w:color w:val="000000"/>
          <w:spacing w:val="-3"/>
          <w:w w:val="102"/>
        </w:rPr>
        <w:t>para</w:t>
      </w:r>
      <w:r w:rsidRPr="005E1FB3">
        <w:rPr>
          <w:rFonts w:ascii="Arial Narrow" w:hAnsi="Arial Narrow" w:cs="Arial"/>
          <w:color w:val="000000"/>
          <w:spacing w:val="44"/>
          <w:w w:val="102"/>
        </w:rPr>
        <w:t xml:space="preserve"> </w:t>
      </w:r>
      <w:r w:rsidRPr="005E1FB3">
        <w:rPr>
          <w:rFonts w:ascii="Arial Narrow" w:hAnsi="Arial Narrow" w:cs="Arial"/>
          <w:color w:val="000000"/>
          <w:spacing w:val="-3"/>
          <w:w w:val="102"/>
        </w:rPr>
        <w:t>producir</w:t>
      </w:r>
      <w:r w:rsidRPr="005E1FB3">
        <w:rPr>
          <w:rFonts w:ascii="Arial Narrow" w:hAnsi="Arial Narrow" w:cs="Arial"/>
          <w:color w:val="000000"/>
        </w:rPr>
        <w:t xml:space="preserve"> el</w:t>
      </w:r>
      <w:r w:rsidRPr="005E1FB3">
        <w:rPr>
          <w:rFonts w:ascii="Arial Narrow" w:hAnsi="Arial Narrow" w:cs="Arial"/>
          <w:color w:val="000000"/>
          <w:spacing w:val="44"/>
          <w:w w:val="102"/>
        </w:rPr>
        <w:t xml:space="preserve"> </w:t>
      </w:r>
      <w:proofErr w:type="gramStart"/>
      <w:r w:rsidRPr="005E1FB3">
        <w:rPr>
          <w:rFonts w:ascii="Arial Narrow" w:hAnsi="Arial Narrow" w:cs="Arial"/>
          <w:color w:val="000000"/>
          <w:spacing w:val="-3"/>
          <w:w w:val="102"/>
        </w:rPr>
        <w:t>nivel</w:t>
      </w:r>
      <w:r w:rsidRPr="005E1FB3">
        <w:rPr>
          <w:rFonts w:ascii="Arial Narrow" w:hAnsi="Arial Narrow" w:cs="Arial"/>
          <w:color w:val="000000"/>
          <w:spacing w:val="44"/>
          <w:w w:val="102"/>
        </w:rPr>
        <w:t xml:space="preserve"> </w:t>
      </w:r>
      <w:r w:rsidRPr="005E1FB3">
        <w:rPr>
          <w:rFonts w:ascii="Arial Narrow" w:hAnsi="Arial Narrow" w:cs="Arial"/>
          <w:color w:val="000000"/>
        </w:rPr>
        <w:t xml:space="preserve"> </w:t>
      </w:r>
      <w:r w:rsidRPr="005E1FB3">
        <w:rPr>
          <w:rFonts w:ascii="Arial Narrow" w:hAnsi="Arial Narrow" w:cs="Arial"/>
          <w:color w:val="000000"/>
          <w:spacing w:val="-3"/>
          <w:w w:val="102"/>
        </w:rPr>
        <w:t>de</w:t>
      </w:r>
      <w:proofErr w:type="gramEnd"/>
      <w:r w:rsidRPr="005E1FB3">
        <w:rPr>
          <w:rFonts w:ascii="Arial Narrow" w:hAnsi="Arial Narrow" w:cs="Arial"/>
          <w:color w:val="000000"/>
          <w:spacing w:val="44"/>
          <w:w w:val="102"/>
        </w:rPr>
        <w:t xml:space="preserve"> </w:t>
      </w:r>
      <w:r w:rsidRPr="005E1FB3">
        <w:rPr>
          <w:rFonts w:ascii="Arial Narrow" w:hAnsi="Arial Narrow" w:cs="Arial"/>
          <w:color w:val="000000"/>
          <w:spacing w:val="-3"/>
          <w:w w:val="102"/>
        </w:rPr>
        <w:t>riesgo.</w:t>
      </w:r>
      <w:r w:rsidRPr="005E1FB3">
        <w:rPr>
          <w:rFonts w:ascii="Arial Narrow" w:hAnsi="Arial Narrow" w:cs="Arial"/>
          <w:color w:val="000000"/>
          <w:spacing w:val="44"/>
          <w:w w:val="102"/>
        </w:rPr>
        <w:t xml:space="preserve"> </w:t>
      </w:r>
    </w:p>
    <w:p w:rsidR="001D391E" w:rsidRPr="005E1FB3" w:rsidRDefault="001D391E" w:rsidP="00EE17B2">
      <w:pPr>
        <w:jc w:val="both"/>
        <w:rPr>
          <w:rFonts w:ascii="Arial Narrow" w:hAnsi="Arial Narrow" w:cs="Arial"/>
          <w:color w:val="000000"/>
          <w:spacing w:val="44"/>
          <w:w w:val="102"/>
        </w:rPr>
      </w:pPr>
    </w:p>
    <w:p w:rsidR="001D391E" w:rsidRDefault="001D391E" w:rsidP="00EE17B2">
      <w:pPr>
        <w:jc w:val="both"/>
        <w:rPr>
          <w:rFonts w:ascii="Arial Narrow" w:hAnsi="Arial Narrow" w:cs="Arial"/>
        </w:rPr>
      </w:pPr>
      <w:r w:rsidRPr="005E1FB3">
        <w:rPr>
          <w:rFonts w:ascii="Arial Narrow" w:hAnsi="Arial Narrow" w:cs="Arial"/>
          <w:color w:val="000000"/>
        </w:rPr>
        <w:t xml:space="preserve">La mejor forma y la más idónea para medir o evaluar el riesgo de LA/FT, es mediante </w:t>
      </w:r>
      <w:r w:rsidRPr="005E1FB3">
        <w:rPr>
          <w:rFonts w:ascii="Arial Narrow" w:hAnsi="Arial Narrow" w:cs="Arial"/>
          <w:color w:val="000000"/>
          <w:spacing w:val="-2"/>
          <w:w w:val="102"/>
        </w:rPr>
        <w:t xml:space="preserve">estimaciones cualitativas derivadas de análisis de tipologías, el conocimiento de expertos, la experiencia relevante y las prácticas y experiencia de la industria financiera </w:t>
      </w:r>
      <w:r w:rsidRPr="005E1FB3">
        <w:rPr>
          <w:rFonts w:ascii="Arial Narrow" w:hAnsi="Arial Narrow" w:cs="Arial"/>
          <w:color w:val="000000"/>
          <w:spacing w:val="-4"/>
          <w:w w:val="102"/>
        </w:rPr>
        <w:t>que</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reflejen</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el</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grado</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de</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convicción</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de</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que</w:t>
      </w:r>
      <w:r w:rsidRPr="005E1FB3">
        <w:rPr>
          <w:rFonts w:ascii="Arial Narrow" w:hAnsi="Arial Narrow" w:cs="Arial"/>
          <w:color w:val="000000"/>
          <w:spacing w:val="7"/>
          <w:w w:val="102"/>
        </w:rPr>
        <w:t xml:space="preserve"> </w:t>
      </w:r>
      <w:r w:rsidRPr="005E1FB3">
        <w:rPr>
          <w:rFonts w:ascii="Arial Narrow" w:hAnsi="Arial Narrow" w:cs="Arial"/>
          <w:color w:val="000000"/>
          <w:spacing w:val="-4"/>
          <w:w w:val="102"/>
        </w:rPr>
        <w:t>podrá</w:t>
      </w:r>
      <w:r w:rsidRPr="005E1FB3">
        <w:rPr>
          <w:rFonts w:ascii="Arial Narrow" w:hAnsi="Arial Narrow" w:cs="Arial"/>
          <w:color w:val="000000"/>
          <w:spacing w:val="30"/>
          <w:w w:val="102"/>
        </w:rPr>
        <w:t xml:space="preserve"> </w:t>
      </w:r>
      <w:r w:rsidRPr="005E1FB3">
        <w:rPr>
          <w:rFonts w:ascii="Arial Narrow" w:hAnsi="Arial Narrow" w:cs="Arial"/>
          <w:color w:val="000000"/>
          <w:spacing w:val="-4"/>
          <w:w w:val="102"/>
        </w:rPr>
        <w:t>ocurrir</w:t>
      </w:r>
      <w:r w:rsidRPr="005E1FB3">
        <w:rPr>
          <w:rFonts w:ascii="Arial Narrow" w:hAnsi="Arial Narrow" w:cs="Arial"/>
          <w:color w:val="000000"/>
          <w:spacing w:val="30"/>
          <w:w w:val="102"/>
        </w:rPr>
        <w:t xml:space="preserve"> </w:t>
      </w:r>
      <w:r w:rsidRPr="005E1FB3">
        <w:rPr>
          <w:rFonts w:ascii="Arial Narrow" w:hAnsi="Arial Narrow" w:cs="Arial"/>
          <w:color w:val="000000"/>
          <w:spacing w:val="-4"/>
          <w:w w:val="102"/>
        </w:rPr>
        <w:t>un evento</w:t>
      </w:r>
      <w:r w:rsidRPr="005E1FB3">
        <w:rPr>
          <w:rFonts w:ascii="Arial Narrow" w:hAnsi="Arial Narrow" w:cs="Arial"/>
          <w:color w:val="000000"/>
          <w:spacing w:val="5"/>
          <w:w w:val="102"/>
        </w:rPr>
        <w:t xml:space="preserve"> </w:t>
      </w:r>
      <w:r w:rsidRPr="005E1FB3">
        <w:rPr>
          <w:rFonts w:ascii="Arial Narrow" w:hAnsi="Arial Narrow" w:cs="Arial"/>
          <w:color w:val="000000"/>
          <w:spacing w:val="-4"/>
          <w:w w:val="102"/>
        </w:rPr>
        <w:t>o</w:t>
      </w:r>
      <w:r w:rsidRPr="005E1FB3">
        <w:rPr>
          <w:rFonts w:ascii="Arial Narrow" w:hAnsi="Arial Narrow" w:cs="Arial"/>
          <w:color w:val="000000"/>
          <w:spacing w:val="5"/>
          <w:w w:val="102"/>
        </w:rPr>
        <w:t xml:space="preserve"> </w:t>
      </w:r>
      <w:r w:rsidRPr="005E1FB3">
        <w:rPr>
          <w:rFonts w:ascii="Arial Narrow" w:hAnsi="Arial Narrow" w:cs="Arial"/>
          <w:color w:val="000000"/>
          <w:spacing w:val="-4"/>
          <w:w w:val="102"/>
        </w:rPr>
        <w:t>resultado</w:t>
      </w:r>
      <w:r w:rsidRPr="005E1FB3">
        <w:rPr>
          <w:rFonts w:ascii="Arial Narrow" w:hAnsi="Arial Narrow" w:cs="Arial"/>
          <w:color w:val="000000"/>
          <w:spacing w:val="5"/>
          <w:w w:val="102"/>
        </w:rPr>
        <w:t xml:space="preserve"> </w:t>
      </w:r>
      <w:r w:rsidRPr="005E1FB3">
        <w:rPr>
          <w:rFonts w:ascii="Arial Narrow" w:hAnsi="Arial Narrow" w:cs="Arial"/>
          <w:color w:val="000000"/>
          <w:spacing w:val="-4"/>
          <w:w w:val="102"/>
        </w:rPr>
        <w:t>particular (</w:t>
      </w:r>
      <w:r w:rsidRPr="005E1FB3">
        <w:rPr>
          <w:rFonts w:ascii="Arial Narrow" w:hAnsi="Arial Narrow" w:cs="Arial"/>
        </w:rPr>
        <w:t xml:space="preserve">metodologías para la medición o evaluación de los riesgos de LA/FT). </w:t>
      </w:r>
    </w:p>
    <w:p w:rsidR="00156299" w:rsidRDefault="00156299" w:rsidP="00EE17B2">
      <w:pPr>
        <w:jc w:val="both"/>
        <w:rPr>
          <w:rFonts w:ascii="Arial Narrow" w:hAnsi="Arial Narrow" w:cs="Arial"/>
        </w:rPr>
      </w:pPr>
    </w:p>
    <w:p w:rsidR="002D3B08" w:rsidRPr="005E1FB3" w:rsidRDefault="005A6C16" w:rsidP="00EE17B2">
      <w:pPr>
        <w:jc w:val="both"/>
        <w:rPr>
          <w:rFonts w:ascii="Arial Narrow" w:hAnsi="Arial Narrow" w:cs="Arial"/>
        </w:rPr>
      </w:pPr>
      <w:r>
        <w:rPr>
          <w:rFonts w:ascii="Arial Narrow" w:hAnsi="Arial Narrow" w:cs="Arial"/>
          <w:noProof/>
          <w:lang w:val="es-CO" w:eastAsia="es-CO"/>
        </w:rPr>
        <w:drawing>
          <wp:inline distT="0" distB="0" distL="0" distR="0">
            <wp:extent cx="5676265" cy="724535"/>
            <wp:effectExtent l="1905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a:srcRect/>
                    <a:stretch>
                      <a:fillRect/>
                    </a:stretch>
                  </pic:blipFill>
                  <pic:spPr bwMode="auto">
                    <a:xfrm>
                      <a:off x="0" y="0"/>
                      <a:ext cx="5676265" cy="724535"/>
                    </a:xfrm>
                    <a:prstGeom prst="rect">
                      <a:avLst/>
                    </a:prstGeom>
                    <a:noFill/>
                    <a:ln w="9525">
                      <a:noFill/>
                      <a:miter lim="800000"/>
                      <a:headEnd/>
                      <a:tailEnd/>
                    </a:ln>
                  </pic:spPr>
                </pic:pic>
              </a:graphicData>
            </a:graphic>
          </wp:inline>
        </w:drawing>
      </w:r>
    </w:p>
    <w:p w:rsidR="00105DF1" w:rsidRDefault="00105DF1" w:rsidP="00EE17B2">
      <w:pPr>
        <w:jc w:val="both"/>
        <w:rPr>
          <w:rFonts w:ascii="Arial Narrow" w:hAnsi="Arial Narrow" w:cs="Arial"/>
        </w:rPr>
      </w:pPr>
    </w:p>
    <w:p w:rsidR="00105DF1" w:rsidRPr="00105DF1" w:rsidRDefault="00105DF1" w:rsidP="00EE17B2">
      <w:pPr>
        <w:jc w:val="both"/>
        <w:rPr>
          <w:rFonts w:ascii="Arial Narrow" w:hAnsi="Arial Narrow" w:cs="Arial"/>
          <w:lang w:val="es-CO"/>
        </w:rPr>
      </w:pPr>
    </w:p>
    <w:p w:rsidR="001D391E" w:rsidRPr="005E1FB3" w:rsidRDefault="001D391E" w:rsidP="00EE17B2">
      <w:pPr>
        <w:jc w:val="both"/>
        <w:rPr>
          <w:rFonts w:ascii="Arial Narrow" w:hAnsi="Arial Narrow" w:cs="Arial"/>
        </w:rPr>
      </w:pPr>
      <w:r w:rsidRPr="005E1FB3">
        <w:rPr>
          <w:rFonts w:ascii="Arial Narrow" w:hAnsi="Arial Narrow" w:cs="Arial"/>
        </w:rPr>
        <w:t>Para la medición de los riesgos se sugiere utilizar los siguientes criterios:</w:t>
      </w:r>
    </w:p>
    <w:p w:rsidR="001D391E" w:rsidRPr="005E1FB3" w:rsidRDefault="001D391E" w:rsidP="00EE17B2">
      <w:pPr>
        <w:jc w:val="both"/>
        <w:rPr>
          <w:rFonts w:ascii="Arial Narrow" w:hAnsi="Arial Narrow" w:cs="Arial"/>
          <w:color w:val="993300"/>
        </w:rPr>
      </w:pPr>
    </w:p>
    <w:p w:rsidR="001D391E" w:rsidRPr="005E1FB3" w:rsidRDefault="001D391E" w:rsidP="00EE17B2">
      <w:pPr>
        <w:jc w:val="both"/>
        <w:rPr>
          <w:rFonts w:ascii="Arial Narrow" w:hAnsi="Arial Narrow" w:cs="Arial"/>
        </w:rPr>
      </w:pPr>
      <w:r w:rsidRPr="005E1FB3">
        <w:rPr>
          <w:rFonts w:ascii="Arial Narrow" w:hAnsi="Arial Narrow" w:cs="Arial"/>
          <w:b/>
          <w:color w:val="244061"/>
        </w:rPr>
        <w:t>Probabilidad</w:t>
      </w:r>
      <w:r w:rsidR="002D3B08">
        <w:rPr>
          <w:rFonts w:ascii="Arial Narrow" w:hAnsi="Arial Narrow" w:cs="Arial"/>
          <w:color w:val="244061"/>
        </w:rPr>
        <w:t xml:space="preserve">: </w:t>
      </w:r>
      <w:r w:rsidR="002D3B08">
        <w:rPr>
          <w:rFonts w:ascii="Arial Narrow" w:hAnsi="Arial Narrow" w:cs="Arial"/>
        </w:rPr>
        <w:t>S</w:t>
      </w:r>
      <w:r w:rsidRPr="005E1FB3">
        <w:rPr>
          <w:rFonts w:ascii="Arial Narrow" w:hAnsi="Arial Narrow" w:cs="Arial"/>
        </w:rPr>
        <w:t>e refiere a la probabilidad de que las fuentes potenciales de riesgo lleguen realmente a materializarse</w:t>
      </w:r>
      <w:r w:rsidR="002D3B08">
        <w:rPr>
          <w:rFonts w:ascii="Arial Narrow" w:hAnsi="Arial Narrow" w:cs="Arial"/>
        </w:rPr>
        <w:t>, para analizarla</w:t>
      </w:r>
      <w:r w:rsidRPr="005E1FB3">
        <w:rPr>
          <w:rFonts w:ascii="Arial Narrow" w:hAnsi="Arial Narrow" w:cs="Arial"/>
        </w:rPr>
        <w:t xml:space="preserve">, la </w:t>
      </w:r>
      <w:r w:rsidR="00D33D77">
        <w:rPr>
          <w:rFonts w:ascii="Arial Narrow" w:hAnsi="Arial Narrow" w:cs="Arial"/>
        </w:rPr>
        <w:t>entidad</w:t>
      </w:r>
      <w:r w:rsidRPr="005E1FB3">
        <w:rPr>
          <w:rFonts w:ascii="Arial Narrow" w:hAnsi="Arial Narrow" w:cs="Arial"/>
        </w:rPr>
        <w:t xml:space="preserve"> puede considerar la siguiente información:</w:t>
      </w:r>
    </w:p>
    <w:p w:rsidR="001D391E" w:rsidRPr="005E1FB3" w:rsidRDefault="001D391E" w:rsidP="00EE17B2">
      <w:pPr>
        <w:jc w:val="both"/>
        <w:rPr>
          <w:rFonts w:ascii="Arial Narrow" w:hAnsi="Arial Narrow" w:cs="Arial"/>
        </w:rPr>
      </w:pPr>
    </w:p>
    <w:p w:rsidR="001D391E" w:rsidRPr="005E1FB3" w:rsidRDefault="001D391E" w:rsidP="00314CF2">
      <w:pPr>
        <w:numPr>
          <w:ilvl w:val="0"/>
          <w:numId w:val="6"/>
        </w:numPr>
        <w:jc w:val="both"/>
        <w:rPr>
          <w:rFonts w:ascii="Arial Narrow" w:hAnsi="Arial Narrow" w:cs="Arial"/>
        </w:rPr>
      </w:pPr>
      <w:r w:rsidRPr="005E1FB3">
        <w:rPr>
          <w:rFonts w:ascii="Arial Narrow" w:hAnsi="Arial Narrow" w:cs="Arial"/>
        </w:rPr>
        <w:t>Experiencia de la industria</w:t>
      </w:r>
    </w:p>
    <w:p w:rsidR="001D391E" w:rsidRPr="005E1FB3" w:rsidRDefault="001D391E" w:rsidP="00314CF2">
      <w:pPr>
        <w:numPr>
          <w:ilvl w:val="0"/>
          <w:numId w:val="6"/>
        </w:numPr>
        <w:jc w:val="both"/>
        <w:rPr>
          <w:rFonts w:ascii="Arial Narrow" w:hAnsi="Arial Narrow" w:cs="Arial"/>
        </w:rPr>
      </w:pPr>
      <w:r w:rsidRPr="005E1FB3">
        <w:rPr>
          <w:rFonts w:ascii="Arial Narrow" w:hAnsi="Arial Narrow" w:cs="Arial"/>
        </w:rPr>
        <w:t xml:space="preserve">Experiencia de la </w:t>
      </w:r>
      <w:r w:rsidR="00D33D77">
        <w:rPr>
          <w:rFonts w:ascii="Arial Narrow" w:hAnsi="Arial Narrow" w:cs="Arial"/>
        </w:rPr>
        <w:t>entidad</w:t>
      </w:r>
    </w:p>
    <w:p w:rsidR="001D391E" w:rsidRPr="005E1FB3" w:rsidRDefault="001D391E" w:rsidP="00314CF2">
      <w:pPr>
        <w:numPr>
          <w:ilvl w:val="0"/>
          <w:numId w:val="6"/>
        </w:numPr>
        <w:jc w:val="both"/>
        <w:rPr>
          <w:rFonts w:ascii="Arial Narrow" w:hAnsi="Arial Narrow" w:cs="Arial"/>
        </w:rPr>
      </w:pPr>
      <w:r w:rsidRPr="005E1FB3">
        <w:rPr>
          <w:rFonts w:ascii="Arial Narrow" w:hAnsi="Arial Narrow" w:cs="Arial"/>
        </w:rPr>
        <w:t xml:space="preserve">Opinión de expertos </w:t>
      </w:r>
    </w:p>
    <w:p w:rsidR="001D391E" w:rsidRPr="005E1FB3" w:rsidRDefault="001D391E" w:rsidP="00314CF2">
      <w:pPr>
        <w:numPr>
          <w:ilvl w:val="0"/>
          <w:numId w:val="6"/>
        </w:numPr>
        <w:jc w:val="both"/>
        <w:rPr>
          <w:rFonts w:ascii="Arial Narrow" w:hAnsi="Arial Narrow" w:cs="Arial"/>
        </w:rPr>
      </w:pPr>
      <w:r w:rsidRPr="005E1FB3">
        <w:rPr>
          <w:rFonts w:ascii="Arial Narrow" w:hAnsi="Arial Narrow" w:cs="Arial"/>
        </w:rPr>
        <w:t>Experiencia del Oficial de Cumplimiento y de los asesores</w:t>
      </w:r>
    </w:p>
    <w:p w:rsidR="001D391E" w:rsidRPr="005E1FB3" w:rsidRDefault="001D391E" w:rsidP="00314CF2">
      <w:pPr>
        <w:numPr>
          <w:ilvl w:val="0"/>
          <w:numId w:val="6"/>
        </w:numPr>
        <w:jc w:val="both"/>
        <w:rPr>
          <w:rFonts w:ascii="Arial Narrow" w:hAnsi="Arial Narrow" w:cs="Arial"/>
        </w:rPr>
      </w:pPr>
      <w:r w:rsidRPr="005E1FB3">
        <w:rPr>
          <w:rFonts w:ascii="Arial Narrow" w:hAnsi="Arial Narrow" w:cs="Arial"/>
        </w:rPr>
        <w:t>Historial de eventos anteriores</w:t>
      </w:r>
    </w:p>
    <w:p w:rsidR="001D391E" w:rsidRPr="005E1FB3" w:rsidRDefault="001D391E" w:rsidP="00314CF2">
      <w:pPr>
        <w:numPr>
          <w:ilvl w:val="0"/>
          <w:numId w:val="6"/>
        </w:numPr>
        <w:jc w:val="both"/>
        <w:rPr>
          <w:rFonts w:ascii="Arial Narrow" w:hAnsi="Arial Narrow" w:cs="Arial"/>
        </w:rPr>
      </w:pPr>
      <w:r w:rsidRPr="005E1FB3">
        <w:rPr>
          <w:rFonts w:ascii="Arial Narrow" w:hAnsi="Arial Narrow" w:cs="Arial"/>
        </w:rPr>
        <w:t>Información publicada</w:t>
      </w:r>
    </w:p>
    <w:p w:rsidR="001D391E" w:rsidRPr="005E1FB3" w:rsidRDefault="001D391E" w:rsidP="00EE17B2">
      <w:pPr>
        <w:jc w:val="both"/>
        <w:rPr>
          <w:rFonts w:ascii="Arial Narrow" w:hAnsi="Arial Narrow" w:cs="Arial"/>
          <w:color w:val="000000"/>
          <w:spacing w:val="-2"/>
          <w:w w:val="102"/>
        </w:rPr>
      </w:pPr>
    </w:p>
    <w:p w:rsidR="002D554D" w:rsidRDefault="001D391E" w:rsidP="00EE17B2">
      <w:pPr>
        <w:jc w:val="both"/>
        <w:rPr>
          <w:rFonts w:ascii="Arial Narrow" w:hAnsi="Arial Narrow" w:cs="Arial"/>
          <w:color w:val="000000"/>
          <w:spacing w:val="-2"/>
          <w:w w:val="102"/>
        </w:rPr>
      </w:pPr>
      <w:r w:rsidRPr="005E1FB3">
        <w:rPr>
          <w:rFonts w:ascii="Arial Narrow" w:hAnsi="Arial Narrow" w:cs="Arial"/>
          <w:color w:val="000000"/>
          <w:spacing w:val="-2"/>
          <w:w w:val="102"/>
        </w:rPr>
        <w:t>La e</w:t>
      </w:r>
      <w:r w:rsidR="00642E8A">
        <w:rPr>
          <w:rFonts w:ascii="Arial Narrow" w:hAnsi="Arial Narrow" w:cs="Arial"/>
          <w:color w:val="000000"/>
          <w:spacing w:val="-2"/>
          <w:w w:val="102"/>
        </w:rPr>
        <w:t>ntidad</w:t>
      </w:r>
      <w:r w:rsidRPr="005E1FB3">
        <w:rPr>
          <w:rFonts w:ascii="Arial Narrow" w:hAnsi="Arial Narrow" w:cs="Arial"/>
          <w:color w:val="000000"/>
          <w:spacing w:val="-2"/>
          <w:w w:val="102"/>
        </w:rPr>
        <w:t xml:space="preserve"> podría utilizar las siguientes medidas cualitativas de probabilidad:</w:t>
      </w:r>
    </w:p>
    <w:p w:rsidR="00EF010A" w:rsidRPr="005E1FB3" w:rsidRDefault="00EF010A" w:rsidP="00EE17B2">
      <w:pPr>
        <w:jc w:val="both"/>
        <w:rPr>
          <w:rFonts w:ascii="Arial Narrow" w:hAnsi="Arial Narrow" w:cs="Arial"/>
          <w:color w:val="000000"/>
          <w:spacing w:val="-2"/>
          <w:w w:val="102"/>
        </w:rPr>
      </w:pPr>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503"/>
      </w:tblGrid>
      <w:tr w:rsidR="00EF010A" w:rsidRPr="00156299" w:rsidTr="00EF010A">
        <w:trPr>
          <w:trHeight w:val="20"/>
          <w:jc w:val="center"/>
        </w:trPr>
        <w:tc>
          <w:tcPr>
            <w:tcW w:w="1560" w:type="dxa"/>
            <w:shd w:val="clear" w:color="auto" w:fill="003366"/>
            <w:vAlign w:val="center"/>
          </w:tcPr>
          <w:p w:rsidR="00EF010A" w:rsidRPr="00156299" w:rsidRDefault="00EF010A" w:rsidP="00EF010A">
            <w:pPr>
              <w:jc w:val="center"/>
              <w:rPr>
                <w:rFonts w:ascii="Arial Narrow" w:hAnsi="Arial Narrow" w:cs="Arial"/>
                <w:b/>
                <w:color w:val="FFFFFF"/>
                <w:spacing w:val="-2"/>
                <w:w w:val="102"/>
                <w:sz w:val="22"/>
                <w:szCs w:val="22"/>
              </w:rPr>
            </w:pPr>
            <w:r w:rsidRPr="00156299">
              <w:rPr>
                <w:rFonts w:ascii="Arial Narrow" w:hAnsi="Arial Narrow" w:cs="Arial"/>
                <w:b/>
                <w:color w:val="FFFFFF"/>
                <w:spacing w:val="-2"/>
                <w:w w:val="102"/>
                <w:sz w:val="22"/>
                <w:szCs w:val="22"/>
              </w:rPr>
              <w:t>Descriptor</w:t>
            </w:r>
          </w:p>
        </w:tc>
        <w:tc>
          <w:tcPr>
            <w:tcW w:w="3503" w:type="dxa"/>
            <w:shd w:val="clear" w:color="auto" w:fill="003366"/>
            <w:vAlign w:val="center"/>
          </w:tcPr>
          <w:p w:rsidR="00EF010A" w:rsidRPr="00156299" w:rsidRDefault="00EF010A" w:rsidP="00EF010A">
            <w:pPr>
              <w:jc w:val="center"/>
              <w:rPr>
                <w:rFonts w:ascii="Arial Narrow" w:hAnsi="Arial Narrow" w:cs="Arial"/>
                <w:b/>
                <w:color w:val="FFFFFF"/>
                <w:spacing w:val="-2"/>
                <w:w w:val="102"/>
                <w:sz w:val="22"/>
                <w:szCs w:val="22"/>
              </w:rPr>
            </w:pPr>
            <w:r w:rsidRPr="00156299">
              <w:rPr>
                <w:rFonts w:ascii="Arial Narrow" w:hAnsi="Arial Narrow" w:cs="Arial"/>
                <w:b/>
                <w:color w:val="FFFFFF"/>
                <w:spacing w:val="-2"/>
                <w:w w:val="102"/>
                <w:sz w:val="22"/>
                <w:szCs w:val="22"/>
              </w:rPr>
              <w:t>Descripción</w:t>
            </w:r>
          </w:p>
        </w:tc>
      </w:tr>
      <w:tr w:rsidR="00EF010A" w:rsidRPr="00156299" w:rsidTr="00EF010A">
        <w:trPr>
          <w:trHeight w:val="20"/>
          <w:jc w:val="center"/>
        </w:trPr>
        <w:tc>
          <w:tcPr>
            <w:tcW w:w="1560" w:type="dxa"/>
            <w:vAlign w:val="center"/>
          </w:tcPr>
          <w:p w:rsidR="00EF010A" w:rsidRPr="00156299" w:rsidRDefault="00EF010A"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Muy probable</w:t>
            </w:r>
          </w:p>
        </w:tc>
        <w:tc>
          <w:tcPr>
            <w:tcW w:w="3503" w:type="dxa"/>
            <w:vAlign w:val="center"/>
          </w:tcPr>
          <w:p w:rsidR="00EF010A" w:rsidRPr="00156299" w:rsidRDefault="00EF010A"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Alta probabilidad de ocurrencia</w:t>
            </w:r>
          </w:p>
        </w:tc>
      </w:tr>
      <w:tr w:rsidR="00EF010A" w:rsidRPr="00156299" w:rsidTr="00EF010A">
        <w:trPr>
          <w:trHeight w:val="20"/>
          <w:jc w:val="center"/>
        </w:trPr>
        <w:tc>
          <w:tcPr>
            <w:tcW w:w="1560" w:type="dxa"/>
            <w:vAlign w:val="center"/>
          </w:tcPr>
          <w:p w:rsidR="00EF010A" w:rsidRPr="00156299" w:rsidRDefault="00EF010A"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Posible</w:t>
            </w:r>
          </w:p>
        </w:tc>
        <w:tc>
          <w:tcPr>
            <w:tcW w:w="3503" w:type="dxa"/>
            <w:vAlign w:val="center"/>
          </w:tcPr>
          <w:p w:rsidR="00EF010A" w:rsidRPr="00156299" w:rsidRDefault="00EF010A"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Media probabilidad de ocurrencia</w:t>
            </w:r>
          </w:p>
        </w:tc>
      </w:tr>
      <w:tr w:rsidR="00EF010A" w:rsidRPr="00156299" w:rsidTr="00EF010A">
        <w:trPr>
          <w:trHeight w:val="20"/>
          <w:jc w:val="center"/>
        </w:trPr>
        <w:tc>
          <w:tcPr>
            <w:tcW w:w="1560" w:type="dxa"/>
            <w:vAlign w:val="center"/>
          </w:tcPr>
          <w:p w:rsidR="00EF010A" w:rsidRPr="00156299" w:rsidRDefault="00EF010A"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Raro</w:t>
            </w:r>
          </w:p>
        </w:tc>
        <w:tc>
          <w:tcPr>
            <w:tcW w:w="3503" w:type="dxa"/>
            <w:vAlign w:val="center"/>
          </w:tcPr>
          <w:p w:rsidR="00EF010A" w:rsidRPr="00156299" w:rsidRDefault="00EF010A"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Baja probabilidad de ocurrencia</w:t>
            </w:r>
          </w:p>
        </w:tc>
      </w:tr>
    </w:tbl>
    <w:p w:rsidR="001D391E" w:rsidRPr="005E1FB3" w:rsidRDefault="001D391E" w:rsidP="00EE17B2">
      <w:pPr>
        <w:jc w:val="both"/>
        <w:rPr>
          <w:rFonts w:ascii="Arial Narrow" w:hAnsi="Arial Narrow" w:cs="Arial"/>
          <w:color w:val="000000"/>
          <w:spacing w:val="-2"/>
          <w:w w:val="102"/>
        </w:rPr>
      </w:pPr>
    </w:p>
    <w:p w:rsidR="001D391E" w:rsidRPr="005E1FB3" w:rsidRDefault="001D391E" w:rsidP="00EE17B2">
      <w:pPr>
        <w:jc w:val="both"/>
        <w:rPr>
          <w:rFonts w:ascii="Arial Narrow" w:hAnsi="Arial Narrow" w:cs="Arial"/>
        </w:rPr>
      </w:pPr>
      <w:r w:rsidRPr="005E1FB3">
        <w:rPr>
          <w:rFonts w:ascii="Arial Narrow" w:hAnsi="Arial Narrow" w:cs="Arial"/>
          <w:b/>
          <w:color w:val="244061"/>
        </w:rPr>
        <w:lastRenderedPageBreak/>
        <w:t>Impacto</w:t>
      </w:r>
      <w:r w:rsidR="002D3B08">
        <w:rPr>
          <w:rFonts w:ascii="Arial Narrow" w:hAnsi="Arial Narrow" w:cs="Arial"/>
          <w:b/>
          <w:color w:val="244061"/>
        </w:rPr>
        <w:t xml:space="preserve">: </w:t>
      </w:r>
      <w:r w:rsidR="002D3B08">
        <w:rPr>
          <w:rFonts w:ascii="Arial Narrow" w:hAnsi="Arial Narrow" w:cs="Arial"/>
        </w:rPr>
        <w:t>S</w:t>
      </w:r>
      <w:r w:rsidRPr="005E1FB3">
        <w:rPr>
          <w:rFonts w:ascii="Arial Narrow" w:hAnsi="Arial Narrow" w:cs="Arial"/>
        </w:rPr>
        <w:t>e refiere a los efectos o daños sobre la e</w:t>
      </w:r>
      <w:r w:rsidR="00642E8A">
        <w:rPr>
          <w:rFonts w:ascii="Arial Narrow" w:hAnsi="Arial Narrow" w:cs="Arial"/>
        </w:rPr>
        <w:t>ntidad</w:t>
      </w:r>
      <w:r w:rsidRPr="005E1FB3">
        <w:rPr>
          <w:rFonts w:ascii="Arial Narrow" w:hAnsi="Arial Narrow" w:cs="Arial"/>
        </w:rPr>
        <w:t>.</w:t>
      </w:r>
    </w:p>
    <w:p w:rsidR="001D391E" w:rsidRPr="005E1FB3" w:rsidRDefault="001D391E" w:rsidP="00EE17B2">
      <w:pPr>
        <w:jc w:val="both"/>
        <w:rPr>
          <w:rFonts w:ascii="Arial Narrow" w:hAnsi="Arial Narrow" w:cs="Arial"/>
        </w:rPr>
      </w:pPr>
      <w:r w:rsidRPr="005E1FB3">
        <w:rPr>
          <w:rFonts w:ascii="Arial Narrow" w:hAnsi="Arial Narrow" w:cs="Arial"/>
        </w:rPr>
        <w:t xml:space="preserve"> </w:t>
      </w:r>
    </w:p>
    <w:p w:rsidR="002D3B08" w:rsidRPr="005E1FB3" w:rsidRDefault="002D3B08" w:rsidP="002D3B08">
      <w:pPr>
        <w:jc w:val="both"/>
        <w:rPr>
          <w:rFonts w:ascii="Arial Narrow" w:hAnsi="Arial Narrow" w:cs="Arial"/>
          <w:bCs/>
          <w:color w:val="000000"/>
        </w:rPr>
      </w:pPr>
      <w:r w:rsidRPr="005E1FB3">
        <w:rPr>
          <w:rFonts w:ascii="Arial Narrow" w:hAnsi="Arial Narrow" w:cs="Arial"/>
          <w:bCs/>
          <w:color w:val="000000"/>
        </w:rPr>
        <w:t xml:space="preserve">El impacto se determina con base en el nivel de pérdida o daño que podría resultar en el caso de materializarse el riesgo y su consecuencia en los objetivos del </w:t>
      </w:r>
      <w:r>
        <w:rPr>
          <w:rFonts w:ascii="Arial Narrow" w:hAnsi="Arial Narrow" w:cs="Arial"/>
          <w:bCs/>
          <w:color w:val="000000"/>
        </w:rPr>
        <w:t>Sistema d</w:t>
      </w:r>
      <w:r w:rsidRPr="005E1FB3">
        <w:rPr>
          <w:rFonts w:ascii="Arial Narrow" w:hAnsi="Arial Narrow" w:cs="Arial"/>
          <w:bCs/>
          <w:color w:val="000000"/>
        </w:rPr>
        <w:t xml:space="preserve">e </w:t>
      </w:r>
      <w:r>
        <w:rPr>
          <w:rFonts w:ascii="Arial Narrow" w:hAnsi="Arial Narrow" w:cs="Arial"/>
          <w:bCs/>
          <w:color w:val="000000"/>
        </w:rPr>
        <w:t>Administración d</w:t>
      </w:r>
      <w:r w:rsidRPr="005E1FB3">
        <w:rPr>
          <w:rFonts w:ascii="Arial Narrow" w:hAnsi="Arial Narrow" w:cs="Arial"/>
          <w:bCs/>
          <w:color w:val="000000"/>
        </w:rPr>
        <w:t xml:space="preserve">el Riesgo </w:t>
      </w:r>
      <w:r w:rsidR="00190B5E">
        <w:rPr>
          <w:rFonts w:ascii="Arial Narrow" w:hAnsi="Arial Narrow" w:cs="Arial"/>
          <w:bCs/>
          <w:color w:val="000000"/>
        </w:rPr>
        <w:t>d</w:t>
      </w:r>
      <w:r w:rsidRPr="005E1FB3">
        <w:rPr>
          <w:rFonts w:ascii="Arial Narrow" w:hAnsi="Arial Narrow" w:cs="Arial"/>
          <w:bCs/>
          <w:color w:val="000000"/>
        </w:rPr>
        <w:t xml:space="preserve">e LA/FT y en los riesgos asociados (legal y reputacional).   </w:t>
      </w:r>
    </w:p>
    <w:p w:rsidR="002D3B08" w:rsidRPr="005E1FB3" w:rsidRDefault="002D3B08" w:rsidP="002D3B08">
      <w:pPr>
        <w:jc w:val="both"/>
        <w:rPr>
          <w:rFonts w:ascii="Arial Narrow" w:hAnsi="Arial Narrow" w:cs="Arial"/>
          <w:bCs/>
          <w:color w:val="000000"/>
        </w:rPr>
      </w:pPr>
    </w:p>
    <w:p w:rsidR="002D3B08" w:rsidRPr="005E1FB3" w:rsidRDefault="002D3B08" w:rsidP="002D3B08">
      <w:pPr>
        <w:jc w:val="both"/>
        <w:rPr>
          <w:rFonts w:ascii="Arial Narrow" w:hAnsi="Arial Narrow" w:cs="Arial"/>
          <w:color w:val="000000"/>
          <w:spacing w:val="-2"/>
          <w:w w:val="102"/>
        </w:rPr>
      </w:pPr>
      <w:proofErr w:type="gramStart"/>
      <w:r w:rsidRPr="005E1FB3">
        <w:rPr>
          <w:rFonts w:ascii="Arial Narrow" w:hAnsi="Arial Narrow" w:cs="Arial"/>
          <w:bCs/>
          <w:color w:val="000000"/>
        </w:rPr>
        <w:t>La e</w:t>
      </w:r>
      <w:r>
        <w:rPr>
          <w:rFonts w:ascii="Arial Narrow" w:hAnsi="Arial Narrow" w:cs="Arial"/>
          <w:bCs/>
          <w:color w:val="000000"/>
        </w:rPr>
        <w:t>ntidades</w:t>
      </w:r>
      <w:proofErr w:type="gramEnd"/>
      <w:r>
        <w:rPr>
          <w:rFonts w:ascii="Arial Narrow" w:hAnsi="Arial Narrow" w:cs="Arial"/>
          <w:bCs/>
          <w:color w:val="000000"/>
        </w:rPr>
        <w:t xml:space="preserve"> </w:t>
      </w:r>
      <w:r w:rsidRPr="005E1FB3">
        <w:rPr>
          <w:rFonts w:ascii="Arial Narrow" w:hAnsi="Arial Narrow" w:cs="Arial"/>
          <w:bCs/>
          <w:color w:val="000000"/>
        </w:rPr>
        <w:t xml:space="preserve">puede </w:t>
      </w:r>
      <w:r w:rsidRPr="005E1FB3">
        <w:rPr>
          <w:rFonts w:ascii="Arial Narrow" w:hAnsi="Arial Narrow" w:cs="Arial"/>
          <w:color w:val="000000"/>
          <w:spacing w:val="-2"/>
          <w:w w:val="102"/>
        </w:rPr>
        <w:t>utilizar las siguientes medidas cualitativas de impacto:</w:t>
      </w:r>
    </w:p>
    <w:p w:rsidR="001D391E" w:rsidRPr="005E1FB3" w:rsidRDefault="001D391E" w:rsidP="00EE17B2">
      <w:pPr>
        <w:jc w:val="both"/>
        <w:rPr>
          <w:rFonts w:ascii="Arial Narrow" w:hAnsi="Arial Narrow" w:cs="Arial"/>
          <w:bCs/>
          <w:color w:val="000000"/>
        </w:rPr>
      </w:pPr>
    </w:p>
    <w:p w:rsidR="001D391E" w:rsidRPr="005E1FB3" w:rsidRDefault="001D391E" w:rsidP="00EE17B2">
      <w:pPr>
        <w:jc w:val="both"/>
        <w:rPr>
          <w:rFonts w:ascii="Arial Narrow" w:hAnsi="Arial Narrow" w:cs="Arial"/>
          <w:color w:val="993300"/>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525"/>
        <w:gridCol w:w="6090"/>
      </w:tblGrid>
      <w:tr w:rsidR="00932819" w:rsidRPr="00156299" w:rsidTr="00EF010A">
        <w:trPr>
          <w:trHeight w:val="20"/>
        </w:trPr>
        <w:tc>
          <w:tcPr>
            <w:tcW w:w="777" w:type="dxa"/>
            <w:shd w:val="clear" w:color="auto" w:fill="A6A6A6"/>
            <w:vAlign w:val="center"/>
          </w:tcPr>
          <w:p w:rsidR="001D391E" w:rsidRPr="00156299" w:rsidRDefault="001D391E" w:rsidP="00932819">
            <w:pPr>
              <w:jc w:val="center"/>
              <w:rPr>
                <w:rFonts w:ascii="Arial Narrow" w:hAnsi="Arial Narrow" w:cs="Arial"/>
                <w:b/>
                <w:color w:val="FFFFFF"/>
                <w:spacing w:val="-2"/>
                <w:w w:val="102"/>
                <w:sz w:val="22"/>
                <w:szCs w:val="22"/>
              </w:rPr>
            </w:pPr>
            <w:r w:rsidRPr="00156299">
              <w:rPr>
                <w:rFonts w:ascii="Arial Narrow" w:hAnsi="Arial Narrow" w:cs="Arial"/>
                <w:b/>
                <w:color w:val="FFFFFF"/>
                <w:spacing w:val="-2"/>
                <w:w w:val="102"/>
                <w:sz w:val="22"/>
                <w:szCs w:val="22"/>
              </w:rPr>
              <w:t>Nivel</w:t>
            </w:r>
          </w:p>
        </w:tc>
        <w:tc>
          <w:tcPr>
            <w:tcW w:w="1525" w:type="dxa"/>
            <w:shd w:val="clear" w:color="auto" w:fill="A6A6A6"/>
            <w:vAlign w:val="center"/>
          </w:tcPr>
          <w:p w:rsidR="001D391E" w:rsidRPr="00156299" w:rsidRDefault="001D391E" w:rsidP="00932819">
            <w:pPr>
              <w:jc w:val="center"/>
              <w:rPr>
                <w:rFonts w:ascii="Arial Narrow" w:hAnsi="Arial Narrow" w:cs="Arial"/>
                <w:b/>
                <w:color w:val="FFFFFF"/>
                <w:spacing w:val="-2"/>
                <w:w w:val="102"/>
                <w:sz w:val="22"/>
                <w:szCs w:val="22"/>
              </w:rPr>
            </w:pPr>
            <w:r w:rsidRPr="00156299">
              <w:rPr>
                <w:rFonts w:ascii="Arial Narrow" w:hAnsi="Arial Narrow" w:cs="Arial"/>
                <w:b/>
                <w:color w:val="FFFFFF"/>
                <w:spacing w:val="-2"/>
                <w:w w:val="102"/>
                <w:sz w:val="22"/>
                <w:szCs w:val="22"/>
              </w:rPr>
              <w:t>Descriptor</w:t>
            </w:r>
          </w:p>
        </w:tc>
        <w:tc>
          <w:tcPr>
            <w:tcW w:w="6090" w:type="dxa"/>
            <w:shd w:val="clear" w:color="auto" w:fill="A6A6A6"/>
            <w:vAlign w:val="center"/>
          </w:tcPr>
          <w:p w:rsidR="001D391E" w:rsidRPr="00156299" w:rsidRDefault="001D391E" w:rsidP="00932819">
            <w:pPr>
              <w:jc w:val="center"/>
              <w:rPr>
                <w:rFonts w:ascii="Arial Narrow" w:hAnsi="Arial Narrow" w:cs="Arial"/>
                <w:b/>
                <w:color w:val="FFFFFF"/>
                <w:spacing w:val="-2"/>
                <w:w w:val="102"/>
                <w:sz w:val="22"/>
                <w:szCs w:val="22"/>
              </w:rPr>
            </w:pPr>
            <w:r w:rsidRPr="00156299">
              <w:rPr>
                <w:rFonts w:ascii="Arial Narrow" w:hAnsi="Arial Narrow" w:cs="Arial"/>
                <w:b/>
                <w:color w:val="FFFFFF"/>
                <w:spacing w:val="-2"/>
                <w:w w:val="102"/>
                <w:sz w:val="22"/>
                <w:szCs w:val="22"/>
              </w:rPr>
              <w:t>Ejemplo de descripción detallada</w:t>
            </w:r>
          </w:p>
        </w:tc>
      </w:tr>
      <w:tr w:rsidR="001D391E" w:rsidRPr="00156299" w:rsidTr="00EF010A">
        <w:trPr>
          <w:trHeight w:val="20"/>
        </w:trPr>
        <w:tc>
          <w:tcPr>
            <w:tcW w:w="777" w:type="dxa"/>
            <w:vAlign w:val="center"/>
          </w:tcPr>
          <w:p w:rsidR="001D391E" w:rsidRPr="00156299" w:rsidRDefault="001D391E" w:rsidP="00EE17B2">
            <w:pPr>
              <w:jc w:val="both"/>
              <w:rPr>
                <w:rFonts w:ascii="Arial Narrow" w:hAnsi="Arial Narrow" w:cs="Arial"/>
                <w:color w:val="000000"/>
                <w:spacing w:val="-2"/>
                <w:w w:val="102"/>
                <w:sz w:val="22"/>
                <w:szCs w:val="22"/>
              </w:rPr>
            </w:pPr>
          </w:p>
          <w:p w:rsidR="001D391E" w:rsidRPr="00156299" w:rsidRDefault="001D391E"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1</w:t>
            </w:r>
          </w:p>
        </w:tc>
        <w:tc>
          <w:tcPr>
            <w:tcW w:w="1525" w:type="dxa"/>
            <w:shd w:val="clear" w:color="auto" w:fill="00FF00"/>
            <w:vAlign w:val="center"/>
          </w:tcPr>
          <w:p w:rsidR="001D391E" w:rsidRPr="00156299" w:rsidRDefault="001D391E" w:rsidP="00EE17B2">
            <w:pPr>
              <w:jc w:val="both"/>
              <w:rPr>
                <w:rFonts w:ascii="Arial Narrow" w:hAnsi="Arial Narrow" w:cs="Arial"/>
                <w:color w:val="000000"/>
                <w:spacing w:val="-2"/>
                <w:w w:val="102"/>
                <w:sz w:val="22"/>
                <w:szCs w:val="22"/>
              </w:rPr>
            </w:pPr>
          </w:p>
          <w:p w:rsidR="001D391E" w:rsidRPr="00156299" w:rsidRDefault="001D391E"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Bajo</w:t>
            </w:r>
          </w:p>
        </w:tc>
        <w:tc>
          <w:tcPr>
            <w:tcW w:w="6090" w:type="dxa"/>
            <w:vAlign w:val="center"/>
          </w:tcPr>
          <w:p w:rsidR="001D391E" w:rsidRPr="000B434B" w:rsidRDefault="001D391E" w:rsidP="00EE17B2">
            <w:pPr>
              <w:jc w:val="both"/>
              <w:rPr>
                <w:rFonts w:ascii="Arial Narrow" w:hAnsi="Arial Narrow" w:cs="Arial"/>
                <w:color w:val="000000"/>
                <w:spacing w:val="-2"/>
                <w:w w:val="102"/>
                <w:sz w:val="20"/>
                <w:szCs w:val="20"/>
              </w:rPr>
            </w:pPr>
          </w:p>
          <w:p w:rsidR="001D391E" w:rsidRPr="000B434B" w:rsidRDefault="001D391E" w:rsidP="00EF010A">
            <w:pPr>
              <w:jc w:val="both"/>
              <w:rPr>
                <w:rFonts w:ascii="Arial Narrow" w:hAnsi="Arial Narrow" w:cs="Arial"/>
                <w:color w:val="000000"/>
                <w:spacing w:val="-2"/>
                <w:w w:val="102"/>
                <w:sz w:val="20"/>
                <w:szCs w:val="20"/>
              </w:rPr>
            </w:pPr>
            <w:r w:rsidRPr="000B434B">
              <w:rPr>
                <w:rFonts w:ascii="Arial Narrow" w:hAnsi="Arial Narrow" w:cs="Arial"/>
                <w:color w:val="000000"/>
                <w:spacing w:val="-2"/>
                <w:w w:val="102"/>
                <w:sz w:val="20"/>
                <w:szCs w:val="20"/>
              </w:rPr>
              <w:t>Baja pérdida o daño. Puede ser suscept</w:t>
            </w:r>
            <w:r w:rsidR="00EF010A">
              <w:rPr>
                <w:rFonts w:ascii="Arial Narrow" w:hAnsi="Arial Narrow" w:cs="Arial"/>
                <w:color w:val="000000"/>
                <w:spacing w:val="-2"/>
                <w:w w:val="102"/>
                <w:sz w:val="20"/>
                <w:szCs w:val="20"/>
              </w:rPr>
              <w:t xml:space="preserve">ible de una amonestación o </w:t>
            </w:r>
            <w:r w:rsidRPr="000B434B">
              <w:rPr>
                <w:rFonts w:ascii="Arial Narrow" w:hAnsi="Arial Narrow" w:cs="Arial"/>
                <w:color w:val="000000"/>
                <w:spacing w:val="-2"/>
                <w:w w:val="102"/>
                <w:sz w:val="20"/>
                <w:szCs w:val="20"/>
              </w:rPr>
              <w:t xml:space="preserve">sanción moderada del Supervisor (si </w:t>
            </w:r>
            <w:proofErr w:type="spellStart"/>
            <w:r w:rsidRPr="000B434B">
              <w:rPr>
                <w:rFonts w:ascii="Arial Narrow" w:hAnsi="Arial Narrow" w:cs="Arial"/>
                <w:color w:val="000000"/>
                <w:spacing w:val="-2"/>
                <w:w w:val="102"/>
                <w:sz w:val="20"/>
                <w:szCs w:val="20"/>
              </w:rPr>
              <w:t>lo</w:t>
            </w:r>
            <w:proofErr w:type="spellEnd"/>
            <w:r w:rsidRPr="000B434B">
              <w:rPr>
                <w:rFonts w:ascii="Arial Narrow" w:hAnsi="Arial Narrow" w:cs="Arial"/>
                <w:color w:val="000000"/>
                <w:spacing w:val="-2"/>
                <w:w w:val="102"/>
                <w:sz w:val="20"/>
                <w:szCs w:val="20"/>
              </w:rPr>
              <w:t xml:space="preserve"> hubiere), de índole pecuniario. No causa indemnización de perjuicios. No causa pérdida de clientes o disminución de ingresos por desprestigio, mala imagen o publicidad negativa. N</w:t>
            </w:r>
            <w:r w:rsidR="000B434B">
              <w:rPr>
                <w:rFonts w:ascii="Arial Narrow" w:hAnsi="Arial Narrow" w:cs="Arial"/>
                <w:color w:val="000000"/>
                <w:spacing w:val="-2"/>
                <w:w w:val="102"/>
                <w:sz w:val="20"/>
                <w:szCs w:val="20"/>
              </w:rPr>
              <w:t>o produce efecto contagio</w:t>
            </w:r>
          </w:p>
        </w:tc>
      </w:tr>
      <w:tr w:rsidR="001D391E" w:rsidRPr="00156299" w:rsidTr="00EF010A">
        <w:trPr>
          <w:trHeight w:val="20"/>
        </w:trPr>
        <w:tc>
          <w:tcPr>
            <w:tcW w:w="777" w:type="dxa"/>
            <w:vAlign w:val="center"/>
          </w:tcPr>
          <w:p w:rsidR="001D391E" w:rsidRPr="00156299" w:rsidRDefault="001D391E" w:rsidP="00EE17B2">
            <w:pPr>
              <w:jc w:val="both"/>
              <w:rPr>
                <w:rFonts w:ascii="Arial Narrow" w:hAnsi="Arial Narrow" w:cs="Arial"/>
                <w:color w:val="000000"/>
                <w:spacing w:val="-2"/>
                <w:w w:val="102"/>
                <w:sz w:val="22"/>
                <w:szCs w:val="22"/>
              </w:rPr>
            </w:pPr>
          </w:p>
          <w:p w:rsidR="001D391E" w:rsidRPr="00156299" w:rsidRDefault="001D391E"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2</w:t>
            </w:r>
          </w:p>
          <w:p w:rsidR="001D391E" w:rsidRPr="00156299" w:rsidRDefault="001D391E" w:rsidP="00EE17B2">
            <w:pPr>
              <w:jc w:val="both"/>
              <w:rPr>
                <w:rFonts w:ascii="Arial Narrow" w:hAnsi="Arial Narrow" w:cs="Arial"/>
                <w:color w:val="000000"/>
                <w:spacing w:val="-2"/>
                <w:w w:val="102"/>
                <w:sz w:val="22"/>
                <w:szCs w:val="22"/>
              </w:rPr>
            </w:pPr>
          </w:p>
        </w:tc>
        <w:tc>
          <w:tcPr>
            <w:tcW w:w="1525" w:type="dxa"/>
            <w:shd w:val="clear" w:color="auto" w:fill="FFFF00"/>
            <w:vAlign w:val="center"/>
          </w:tcPr>
          <w:p w:rsidR="001D391E" w:rsidRPr="00156299" w:rsidRDefault="001D391E" w:rsidP="00EE17B2">
            <w:pPr>
              <w:jc w:val="both"/>
              <w:rPr>
                <w:rFonts w:ascii="Arial Narrow" w:hAnsi="Arial Narrow" w:cs="Arial"/>
                <w:color w:val="000000"/>
                <w:spacing w:val="-2"/>
                <w:w w:val="102"/>
                <w:sz w:val="22"/>
                <w:szCs w:val="22"/>
              </w:rPr>
            </w:pPr>
          </w:p>
          <w:p w:rsidR="001D391E" w:rsidRPr="00156299" w:rsidRDefault="001D391E"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Medio</w:t>
            </w:r>
          </w:p>
        </w:tc>
        <w:tc>
          <w:tcPr>
            <w:tcW w:w="6090" w:type="dxa"/>
            <w:vAlign w:val="center"/>
          </w:tcPr>
          <w:p w:rsidR="001D391E" w:rsidRPr="000B434B" w:rsidRDefault="001D391E" w:rsidP="00EE17B2">
            <w:pPr>
              <w:jc w:val="both"/>
              <w:rPr>
                <w:rFonts w:ascii="Arial Narrow" w:hAnsi="Arial Narrow" w:cs="Arial"/>
                <w:color w:val="000000"/>
                <w:spacing w:val="-2"/>
                <w:w w:val="102"/>
                <w:sz w:val="20"/>
                <w:szCs w:val="20"/>
              </w:rPr>
            </w:pPr>
          </w:p>
          <w:p w:rsidR="001D391E" w:rsidRPr="000B434B" w:rsidRDefault="001D391E" w:rsidP="000B434B">
            <w:pPr>
              <w:jc w:val="both"/>
              <w:rPr>
                <w:rFonts w:ascii="Arial Narrow" w:hAnsi="Arial Narrow" w:cs="Arial"/>
                <w:color w:val="000000"/>
                <w:spacing w:val="-2"/>
                <w:w w:val="102"/>
                <w:sz w:val="20"/>
                <w:szCs w:val="20"/>
              </w:rPr>
            </w:pPr>
            <w:r w:rsidRPr="000B434B">
              <w:rPr>
                <w:rFonts w:ascii="Arial Narrow" w:hAnsi="Arial Narrow" w:cs="Arial"/>
                <w:color w:val="000000"/>
                <w:spacing w:val="-2"/>
                <w:w w:val="102"/>
                <w:sz w:val="20"/>
                <w:szCs w:val="20"/>
              </w:rPr>
              <w:t xml:space="preserve">Pérdida o daño media. Puede ser susceptible de una sanción más estricta del Supervisor (si </w:t>
            </w:r>
            <w:proofErr w:type="spellStart"/>
            <w:r w:rsidRPr="000B434B">
              <w:rPr>
                <w:rFonts w:ascii="Arial Narrow" w:hAnsi="Arial Narrow" w:cs="Arial"/>
                <w:color w:val="000000"/>
                <w:spacing w:val="-2"/>
                <w:w w:val="102"/>
                <w:sz w:val="20"/>
                <w:szCs w:val="20"/>
              </w:rPr>
              <w:t>lo</w:t>
            </w:r>
            <w:proofErr w:type="spellEnd"/>
            <w:r w:rsidRPr="000B434B">
              <w:rPr>
                <w:rFonts w:ascii="Arial Narrow" w:hAnsi="Arial Narrow" w:cs="Arial"/>
                <w:color w:val="000000"/>
                <w:spacing w:val="-2"/>
                <w:w w:val="102"/>
                <w:sz w:val="20"/>
                <w:szCs w:val="20"/>
              </w:rPr>
              <w:t xml:space="preserve"> hubiere), de índole pecuniario. </w:t>
            </w:r>
            <w:proofErr w:type="gramStart"/>
            <w:r w:rsidRPr="000B434B">
              <w:rPr>
                <w:rFonts w:ascii="Arial Narrow" w:hAnsi="Arial Narrow" w:cs="Arial"/>
                <w:color w:val="000000"/>
                <w:spacing w:val="-2"/>
                <w:w w:val="102"/>
                <w:sz w:val="20"/>
                <w:szCs w:val="20"/>
              </w:rPr>
              <w:t>Poca  o</w:t>
            </w:r>
            <w:proofErr w:type="gramEnd"/>
            <w:r w:rsidRPr="000B434B">
              <w:rPr>
                <w:rFonts w:ascii="Arial Narrow" w:hAnsi="Arial Narrow" w:cs="Arial"/>
                <w:color w:val="000000"/>
                <w:spacing w:val="-2"/>
                <w:w w:val="102"/>
                <w:sz w:val="20"/>
                <w:szCs w:val="20"/>
              </w:rPr>
              <w:t xml:space="preserve"> media  probabilidad de procesos penales. Baja o media probabilidad </w:t>
            </w:r>
            <w:proofErr w:type="gramStart"/>
            <w:r w:rsidRPr="000B434B">
              <w:rPr>
                <w:rFonts w:ascii="Arial Narrow" w:hAnsi="Arial Narrow" w:cs="Arial"/>
                <w:color w:val="000000"/>
                <w:spacing w:val="-2"/>
                <w:w w:val="102"/>
                <w:sz w:val="20"/>
                <w:szCs w:val="20"/>
              </w:rPr>
              <w:t>de  indemnización</w:t>
            </w:r>
            <w:proofErr w:type="gramEnd"/>
            <w:r w:rsidRPr="000B434B">
              <w:rPr>
                <w:rFonts w:ascii="Arial Narrow" w:hAnsi="Arial Narrow" w:cs="Arial"/>
                <w:color w:val="000000"/>
                <w:spacing w:val="-2"/>
                <w:w w:val="102"/>
                <w:sz w:val="20"/>
                <w:szCs w:val="20"/>
              </w:rPr>
              <w:t xml:space="preserve"> de perjuicios. Poca o media probabilidad de pérdida de clientes, disminución de ingresos por desprestigio, mala imagen o publicidad negativa. Puede producir efecto contagio entre empresas o entidades relacionadas.</w:t>
            </w:r>
          </w:p>
        </w:tc>
      </w:tr>
      <w:tr w:rsidR="001D391E" w:rsidRPr="00156299" w:rsidTr="00EF010A">
        <w:trPr>
          <w:trHeight w:val="20"/>
        </w:trPr>
        <w:tc>
          <w:tcPr>
            <w:tcW w:w="777" w:type="dxa"/>
            <w:vAlign w:val="center"/>
          </w:tcPr>
          <w:p w:rsidR="001D391E" w:rsidRPr="00156299" w:rsidRDefault="001D391E" w:rsidP="00EE17B2">
            <w:pPr>
              <w:jc w:val="both"/>
              <w:rPr>
                <w:rFonts w:ascii="Arial Narrow" w:hAnsi="Arial Narrow" w:cs="Arial"/>
                <w:color w:val="000000"/>
                <w:spacing w:val="-2"/>
                <w:w w:val="102"/>
                <w:sz w:val="22"/>
                <w:szCs w:val="22"/>
              </w:rPr>
            </w:pPr>
          </w:p>
          <w:p w:rsidR="001D391E" w:rsidRPr="00156299" w:rsidRDefault="001D391E" w:rsidP="00EE17B2">
            <w:pPr>
              <w:jc w:val="both"/>
              <w:rPr>
                <w:rFonts w:ascii="Arial Narrow" w:hAnsi="Arial Narrow" w:cs="Arial"/>
                <w:color w:val="000000"/>
                <w:spacing w:val="-2"/>
                <w:w w:val="102"/>
                <w:sz w:val="22"/>
                <w:szCs w:val="22"/>
              </w:rPr>
            </w:pPr>
            <w:r w:rsidRPr="00156299">
              <w:rPr>
                <w:rFonts w:ascii="Arial Narrow" w:hAnsi="Arial Narrow" w:cs="Arial"/>
                <w:color w:val="000000"/>
                <w:spacing w:val="-2"/>
                <w:w w:val="102"/>
                <w:sz w:val="22"/>
                <w:szCs w:val="22"/>
              </w:rPr>
              <w:t>3</w:t>
            </w:r>
          </w:p>
        </w:tc>
        <w:tc>
          <w:tcPr>
            <w:tcW w:w="1525" w:type="dxa"/>
            <w:shd w:val="clear" w:color="auto" w:fill="FF0000"/>
            <w:vAlign w:val="center"/>
          </w:tcPr>
          <w:p w:rsidR="001D391E" w:rsidRPr="00156299" w:rsidRDefault="001D391E" w:rsidP="00EE17B2">
            <w:pPr>
              <w:jc w:val="both"/>
              <w:rPr>
                <w:rFonts w:ascii="Arial Narrow" w:hAnsi="Arial Narrow" w:cs="Arial"/>
                <w:color w:val="000000"/>
                <w:spacing w:val="-2"/>
                <w:w w:val="102"/>
                <w:sz w:val="22"/>
                <w:szCs w:val="22"/>
              </w:rPr>
            </w:pPr>
          </w:p>
          <w:p w:rsidR="001D391E" w:rsidRPr="00156299" w:rsidRDefault="001D391E" w:rsidP="00EE17B2">
            <w:pPr>
              <w:jc w:val="both"/>
              <w:rPr>
                <w:rFonts w:ascii="Arial Narrow" w:hAnsi="Arial Narrow" w:cs="Arial"/>
                <w:color w:val="FFFFFF"/>
                <w:spacing w:val="-2"/>
                <w:w w:val="102"/>
                <w:sz w:val="22"/>
                <w:szCs w:val="22"/>
              </w:rPr>
            </w:pPr>
            <w:r w:rsidRPr="00156299">
              <w:rPr>
                <w:rFonts w:ascii="Arial Narrow" w:hAnsi="Arial Narrow" w:cs="Arial"/>
                <w:color w:val="FFFFFF"/>
                <w:spacing w:val="-2"/>
                <w:w w:val="102"/>
                <w:sz w:val="22"/>
                <w:szCs w:val="22"/>
              </w:rPr>
              <w:t>Alto</w:t>
            </w:r>
          </w:p>
        </w:tc>
        <w:tc>
          <w:tcPr>
            <w:tcW w:w="6090" w:type="dxa"/>
            <w:vAlign w:val="center"/>
          </w:tcPr>
          <w:p w:rsidR="001D391E" w:rsidRPr="000B434B" w:rsidRDefault="001D391E" w:rsidP="00EE17B2">
            <w:pPr>
              <w:jc w:val="both"/>
              <w:rPr>
                <w:rFonts w:ascii="Arial Narrow" w:hAnsi="Arial Narrow" w:cs="Arial"/>
                <w:color w:val="000000"/>
                <w:spacing w:val="-2"/>
                <w:w w:val="102"/>
                <w:sz w:val="20"/>
                <w:szCs w:val="20"/>
              </w:rPr>
            </w:pPr>
            <w:r w:rsidRPr="000B434B">
              <w:rPr>
                <w:rFonts w:ascii="Arial Narrow" w:hAnsi="Arial Narrow" w:cs="Arial"/>
                <w:color w:val="000000"/>
                <w:spacing w:val="-2"/>
                <w:w w:val="102"/>
                <w:sz w:val="20"/>
                <w:szCs w:val="20"/>
              </w:rPr>
              <w:t xml:space="preserve">Alta pérdida o daño.  Puede ser susceptible de cuantiosas multas del Supervisor (si </w:t>
            </w:r>
            <w:proofErr w:type="spellStart"/>
            <w:r w:rsidRPr="000B434B">
              <w:rPr>
                <w:rFonts w:ascii="Arial Narrow" w:hAnsi="Arial Narrow" w:cs="Arial"/>
                <w:color w:val="000000"/>
                <w:spacing w:val="-2"/>
                <w:w w:val="102"/>
                <w:sz w:val="20"/>
                <w:szCs w:val="20"/>
              </w:rPr>
              <w:t>lo</w:t>
            </w:r>
            <w:proofErr w:type="spellEnd"/>
            <w:r w:rsidRPr="000B434B">
              <w:rPr>
                <w:rFonts w:ascii="Arial Narrow" w:hAnsi="Arial Narrow" w:cs="Arial"/>
                <w:color w:val="000000"/>
                <w:spacing w:val="-2"/>
                <w:w w:val="102"/>
                <w:sz w:val="20"/>
                <w:szCs w:val="20"/>
              </w:rPr>
              <w:t xml:space="preserve"> hubiere) y estrictas sanciones de </w:t>
            </w:r>
            <w:proofErr w:type="gramStart"/>
            <w:r w:rsidRPr="000B434B">
              <w:rPr>
                <w:rFonts w:ascii="Arial Narrow" w:hAnsi="Arial Narrow" w:cs="Arial"/>
                <w:color w:val="000000"/>
                <w:spacing w:val="-2"/>
                <w:w w:val="102"/>
                <w:sz w:val="20"/>
                <w:szCs w:val="20"/>
              </w:rPr>
              <w:t>suspensión,  inhabilitación</w:t>
            </w:r>
            <w:proofErr w:type="gramEnd"/>
            <w:r w:rsidRPr="000B434B">
              <w:rPr>
                <w:rFonts w:ascii="Arial Narrow" w:hAnsi="Arial Narrow" w:cs="Arial"/>
                <w:color w:val="000000"/>
                <w:spacing w:val="-2"/>
                <w:w w:val="102"/>
                <w:sz w:val="20"/>
                <w:szCs w:val="20"/>
              </w:rPr>
              <w:t xml:space="preserve"> o remoción de administradores, oficial de cumplimiento y otros funcionarios. Alta probabilidad de procesos penales. Alta probabilidad de pérdida de clientes, disminución de ingresos por desprestigio, mala imagen o publicidad negativa. Puede colocar en peligro la solvencia de la entidad. Puede producir efecto contagio en todo el sector en el que opere. </w:t>
            </w:r>
          </w:p>
        </w:tc>
      </w:tr>
    </w:tbl>
    <w:p w:rsidR="001D391E" w:rsidRPr="005E1FB3" w:rsidRDefault="001D391E" w:rsidP="00EE17B2">
      <w:pPr>
        <w:jc w:val="both"/>
        <w:rPr>
          <w:rFonts w:ascii="Arial Narrow" w:hAnsi="Arial Narrow" w:cs="Arial"/>
          <w:b/>
          <w:color w:val="365F91"/>
        </w:rPr>
      </w:pPr>
    </w:p>
    <w:p w:rsidR="001D391E" w:rsidRPr="005E1FB3" w:rsidRDefault="001D391E" w:rsidP="00EE17B2">
      <w:pPr>
        <w:jc w:val="both"/>
        <w:rPr>
          <w:rFonts w:ascii="Arial Narrow" w:hAnsi="Arial Narrow" w:cs="Arial"/>
          <w:b/>
          <w:color w:val="1F497D"/>
        </w:rPr>
      </w:pPr>
      <w:r w:rsidRPr="005E1FB3">
        <w:rPr>
          <w:rFonts w:ascii="Arial Narrow" w:hAnsi="Arial Narrow" w:cs="Arial"/>
          <w:b/>
          <w:color w:val="1F497D"/>
        </w:rPr>
        <w:t xml:space="preserve">APLICACIÓN DE LOS PROCEDIMIENTOS PARA LA MEDICIÓN DEL RIESGO DE LA/FT  </w:t>
      </w:r>
    </w:p>
    <w:p w:rsidR="001D391E" w:rsidRPr="005E1FB3" w:rsidRDefault="001D391E" w:rsidP="00EE17B2">
      <w:pPr>
        <w:jc w:val="both"/>
        <w:rPr>
          <w:rFonts w:ascii="Arial Narrow" w:hAnsi="Arial Narrow" w:cs="Arial"/>
        </w:rPr>
      </w:pPr>
    </w:p>
    <w:p w:rsidR="001D391E" w:rsidRPr="005E1FB3" w:rsidRDefault="001D391E" w:rsidP="00314CF2">
      <w:pPr>
        <w:numPr>
          <w:ilvl w:val="0"/>
          <w:numId w:val="14"/>
        </w:numPr>
        <w:ind w:left="284" w:hanging="284"/>
        <w:jc w:val="both"/>
        <w:rPr>
          <w:rFonts w:ascii="Arial Narrow" w:hAnsi="Arial Narrow" w:cs="Arial"/>
          <w:bCs/>
          <w:color w:val="000000"/>
        </w:rPr>
      </w:pPr>
      <w:r w:rsidRPr="005E1FB3">
        <w:rPr>
          <w:rFonts w:ascii="Arial Narrow" w:hAnsi="Arial Narrow" w:cs="Arial"/>
          <w:bCs/>
          <w:color w:val="000000"/>
        </w:rPr>
        <w:t>En esta etapa se busca clasificar los riesgos e identificar el impacto y la probabilidad de ocurrencia de los eventos de riesgo.</w:t>
      </w:r>
    </w:p>
    <w:p w:rsidR="001D391E" w:rsidRPr="005E1FB3" w:rsidRDefault="001D391E" w:rsidP="002D3B08">
      <w:pPr>
        <w:ind w:left="284" w:hanging="284"/>
        <w:jc w:val="both"/>
        <w:rPr>
          <w:rFonts w:ascii="Arial Narrow" w:hAnsi="Arial Narrow" w:cs="Arial"/>
          <w:bCs/>
          <w:color w:val="000000"/>
        </w:rPr>
      </w:pPr>
    </w:p>
    <w:p w:rsidR="001D391E" w:rsidRPr="005E1FB3" w:rsidRDefault="001D391E" w:rsidP="00314CF2">
      <w:pPr>
        <w:numPr>
          <w:ilvl w:val="0"/>
          <w:numId w:val="14"/>
        </w:numPr>
        <w:ind w:left="284" w:hanging="284"/>
        <w:jc w:val="both"/>
        <w:rPr>
          <w:rFonts w:ascii="Arial Narrow" w:hAnsi="Arial Narrow" w:cs="Arial"/>
          <w:bCs/>
          <w:color w:val="000000"/>
        </w:rPr>
      </w:pPr>
      <w:r w:rsidRPr="005E1FB3">
        <w:rPr>
          <w:rFonts w:ascii="Arial Narrow" w:hAnsi="Arial Narrow" w:cs="Arial"/>
          <w:bCs/>
          <w:color w:val="000000"/>
        </w:rPr>
        <w:t xml:space="preserve">Los riesgos inherentes son evaluados de acuerdo con la magnitud del impacto y la probabilidad de ocurrencia, según las medidas cualitativas de probabilidad e impacto descritas en el punto anterior. </w:t>
      </w:r>
    </w:p>
    <w:p w:rsidR="001D391E" w:rsidRPr="005E1FB3" w:rsidRDefault="001D391E" w:rsidP="002D3B08">
      <w:pPr>
        <w:ind w:left="284" w:hanging="284"/>
        <w:jc w:val="both"/>
        <w:rPr>
          <w:rFonts w:ascii="Arial Narrow" w:hAnsi="Arial Narrow" w:cs="Arial"/>
          <w:bCs/>
          <w:color w:val="000000"/>
        </w:rPr>
      </w:pPr>
    </w:p>
    <w:p w:rsidR="001D391E" w:rsidRPr="005E1FB3" w:rsidRDefault="001D391E" w:rsidP="00314CF2">
      <w:pPr>
        <w:numPr>
          <w:ilvl w:val="0"/>
          <w:numId w:val="14"/>
        </w:numPr>
        <w:ind w:left="284" w:hanging="284"/>
        <w:jc w:val="both"/>
        <w:rPr>
          <w:rFonts w:ascii="Arial Narrow" w:hAnsi="Arial Narrow" w:cs="Arial"/>
          <w:bCs/>
          <w:color w:val="000000"/>
        </w:rPr>
      </w:pPr>
      <w:r w:rsidRPr="005E1FB3">
        <w:rPr>
          <w:rFonts w:ascii="Arial Narrow" w:hAnsi="Arial Narrow" w:cs="Arial"/>
          <w:bCs/>
          <w:color w:val="000000"/>
        </w:rPr>
        <w:t>Se priorizan los riesgos generando una clasificación bajo los criterios de la cualificación que permita la administración de los niveles de riesgos, de forma tal que los mismos lleguen al nivel considerado como aceptable por la e</w:t>
      </w:r>
      <w:r w:rsidR="00994EFC">
        <w:rPr>
          <w:rFonts w:ascii="Arial Narrow" w:hAnsi="Arial Narrow" w:cs="Arial"/>
          <w:bCs/>
          <w:color w:val="000000"/>
        </w:rPr>
        <w:t>ntidad</w:t>
      </w:r>
      <w:r w:rsidRPr="005E1FB3">
        <w:rPr>
          <w:rFonts w:ascii="Arial Narrow" w:hAnsi="Arial Narrow" w:cs="Arial"/>
          <w:bCs/>
          <w:color w:val="000000"/>
        </w:rPr>
        <w:t xml:space="preserve">. </w:t>
      </w:r>
    </w:p>
    <w:p w:rsidR="001D391E" w:rsidRPr="005E1FB3" w:rsidRDefault="001D391E" w:rsidP="002D3B08">
      <w:pPr>
        <w:ind w:left="284" w:hanging="284"/>
        <w:jc w:val="both"/>
        <w:rPr>
          <w:rFonts w:ascii="Arial Narrow" w:hAnsi="Arial Narrow" w:cs="Arial"/>
          <w:bCs/>
          <w:color w:val="000000"/>
        </w:rPr>
      </w:pPr>
    </w:p>
    <w:p w:rsidR="001D391E" w:rsidRPr="005E1FB3" w:rsidRDefault="001D391E" w:rsidP="00314CF2">
      <w:pPr>
        <w:numPr>
          <w:ilvl w:val="0"/>
          <w:numId w:val="14"/>
        </w:numPr>
        <w:ind w:left="284" w:hanging="284"/>
        <w:jc w:val="both"/>
        <w:rPr>
          <w:rFonts w:ascii="Arial Narrow" w:hAnsi="Arial Narrow" w:cs="Arial"/>
          <w:bCs/>
          <w:color w:val="000000"/>
        </w:rPr>
      </w:pPr>
      <w:r w:rsidRPr="005E1FB3">
        <w:rPr>
          <w:rFonts w:ascii="Arial Narrow" w:hAnsi="Arial Narrow" w:cs="Arial"/>
          <w:bCs/>
          <w:color w:val="000000"/>
        </w:rPr>
        <w:lastRenderedPageBreak/>
        <w:t xml:space="preserve">Para estos efectos, cada uno de los eventos de riesgo que resulten con una calificación de alto o medio riesgo debe ser objeto de los procedimientos y controles para la administración o mitigación del riesgo (Plan de Tratamiento).  No obstante, es conveniente de todas formas aplicar controles a riesgos inherentes calificados como bajos, cuando ello sea aconsejable. </w:t>
      </w:r>
    </w:p>
    <w:p w:rsidR="001D391E" w:rsidRPr="005E1FB3" w:rsidRDefault="001D391E" w:rsidP="002D3B08">
      <w:pPr>
        <w:ind w:left="284" w:hanging="284"/>
        <w:jc w:val="both"/>
        <w:rPr>
          <w:rFonts w:ascii="Arial Narrow" w:hAnsi="Arial Narrow" w:cs="Arial"/>
          <w:bCs/>
          <w:color w:val="000000"/>
        </w:rPr>
      </w:pPr>
    </w:p>
    <w:p w:rsidR="001D391E" w:rsidRPr="005E1FB3" w:rsidRDefault="001D391E" w:rsidP="00314CF2">
      <w:pPr>
        <w:numPr>
          <w:ilvl w:val="0"/>
          <w:numId w:val="14"/>
        </w:numPr>
        <w:ind w:left="284" w:hanging="284"/>
        <w:jc w:val="both"/>
        <w:rPr>
          <w:rFonts w:ascii="Arial Narrow" w:hAnsi="Arial Narrow" w:cs="Arial"/>
          <w:bCs/>
          <w:color w:val="000000"/>
        </w:rPr>
      </w:pPr>
      <w:r w:rsidRPr="005E1FB3">
        <w:rPr>
          <w:rFonts w:ascii="Arial Narrow" w:hAnsi="Arial Narrow" w:cs="Arial"/>
          <w:bCs/>
          <w:color w:val="000000"/>
        </w:rPr>
        <w:t>Con base en lo anterior, se debe generar, para cada relación con los tipos de contrapartes, la respectiva matriz de riesgo.</w:t>
      </w:r>
    </w:p>
    <w:p w:rsidR="00314CF2" w:rsidRDefault="00314CF2" w:rsidP="00EE17B2">
      <w:pPr>
        <w:jc w:val="both"/>
        <w:rPr>
          <w:rFonts w:ascii="Arial Narrow" w:hAnsi="Arial Narrow" w:cs="Arial"/>
          <w:i/>
          <w:color w:val="365F91"/>
          <w:highlight w:val="yellow"/>
          <w:lang w:val="es-ES"/>
        </w:rPr>
      </w:pPr>
      <w:bookmarkStart w:id="44" w:name="_Toc352191959"/>
    </w:p>
    <w:p w:rsidR="001D391E" w:rsidRPr="005E1FB3" w:rsidRDefault="00DE6850" w:rsidP="00EE17B2">
      <w:pPr>
        <w:jc w:val="both"/>
        <w:rPr>
          <w:rFonts w:ascii="Arial Narrow" w:hAnsi="Arial Narrow" w:cs="Arial"/>
          <w:b/>
          <w:i/>
          <w:lang w:val="es-ES"/>
        </w:rPr>
      </w:pPr>
      <w:bookmarkStart w:id="45" w:name="_Toc372016458"/>
      <w:r>
        <w:rPr>
          <w:rFonts w:ascii="Arial Narrow" w:hAnsi="Arial Narrow" w:cs="Arial"/>
          <w:b/>
          <w:i/>
          <w:lang w:val="es-ES"/>
        </w:rPr>
        <w:t>Se anexa</w:t>
      </w:r>
      <w:r w:rsidR="001D391E" w:rsidRPr="002937CB">
        <w:rPr>
          <w:rFonts w:ascii="Arial Narrow" w:hAnsi="Arial Narrow" w:cs="Arial"/>
          <w:b/>
          <w:i/>
          <w:lang w:val="es-ES"/>
        </w:rPr>
        <w:t xml:space="preserve"> matri</w:t>
      </w:r>
      <w:r w:rsidR="00AE7C40">
        <w:rPr>
          <w:rFonts w:ascii="Arial Narrow" w:hAnsi="Arial Narrow" w:cs="Arial"/>
          <w:b/>
          <w:i/>
          <w:lang w:val="es-ES"/>
        </w:rPr>
        <w:t xml:space="preserve">z </w:t>
      </w:r>
      <w:r w:rsidR="001D391E" w:rsidRPr="002937CB">
        <w:rPr>
          <w:rFonts w:ascii="Arial Narrow" w:hAnsi="Arial Narrow" w:cs="Arial"/>
          <w:b/>
          <w:i/>
          <w:lang w:val="es-ES"/>
        </w:rPr>
        <w:t xml:space="preserve">de </w:t>
      </w:r>
      <w:r w:rsidR="001D391E" w:rsidRPr="00D5105F">
        <w:rPr>
          <w:rFonts w:ascii="Arial Narrow" w:hAnsi="Arial Narrow" w:cs="Arial"/>
          <w:b/>
          <w:i/>
          <w:lang w:val="es-ES"/>
        </w:rPr>
        <w:t>riesgo (Anexo No.</w:t>
      </w:r>
      <w:r w:rsidRPr="00D5105F">
        <w:rPr>
          <w:rFonts w:ascii="Arial Narrow" w:hAnsi="Arial Narrow" w:cs="Arial"/>
          <w:b/>
          <w:i/>
          <w:lang w:val="es-ES"/>
        </w:rPr>
        <w:t xml:space="preserve"> </w:t>
      </w:r>
      <w:r w:rsidR="00D5105F" w:rsidRPr="00D5105F">
        <w:rPr>
          <w:rFonts w:ascii="Arial Narrow" w:hAnsi="Arial Narrow" w:cs="Arial"/>
          <w:b/>
          <w:i/>
          <w:lang w:val="es-ES"/>
        </w:rPr>
        <w:t>5</w:t>
      </w:r>
      <w:r w:rsidR="001D391E" w:rsidRPr="00D5105F">
        <w:rPr>
          <w:rFonts w:ascii="Arial Narrow" w:hAnsi="Arial Narrow" w:cs="Arial"/>
          <w:b/>
          <w:i/>
          <w:lang w:val="es-ES"/>
        </w:rPr>
        <w:t>)</w:t>
      </w:r>
      <w:r w:rsidR="001D391E" w:rsidRPr="002937CB">
        <w:rPr>
          <w:rFonts w:ascii="Arial Narrow" w:hAnsi="Arial Narrow" w:cs="Arial"/>
          <w:b/>
          <w:i/>
          <w:lang w:val="es-ES"/>
        </w:rPr>
        <w:t xml:space="preserve"> en las que se presentan ejemplos de la forma</w:t>
      </w:r>
      <w:r w:rsidR="001D391E" w:rsidRPr="005E1FB3">
        <w:rPr>
          <w:rFonts w:ascii="Arial Narrow" w:hAnsi="Arial Narrow" w:cs="Arial"/>
          <w:b/>
          <w:i/>
          <w:lang w:val="es-ES"/>
        </w:rPr>
        <w:t xml:space="preserve"> como se puede identificar y valorar el riesgo inherente, </w:t>
      </w:r>
      <w:r w:rsidR="001D391E" w:rsidRPr="00DE6850">
        <w:rPr>
          <w:rFonts w:ascii="Arial Narrow" w:hAnsi="Arial Narrow" w:cs="Arial"/>
          <w:b/>
          <w:i/>
          <w:lang w:val="es-ES"/>
        </w:rPr>
        <w:t>en el proceso de proveedores</w:t>
      </w:r>
      <w:r w:rsidR="0096789D">
        <w:rPr>
          <w:rFonts w:ascii="Arial Narrow" w:hAnsi="Arial Narrow" w:cs="Arial"/>
          <w:b/>
          <w:i/>
          <w:lang w:val="es-ES"/>
        </w:rPr>
        <w:t xml:space="preserve"> y para los donantes</w:t>
      </w:r>
      <w:r w:rsidR="001D391E" w:rsidRPr="00DE6850">
        <w:rPr>
          <w:rFonts w:ascii="Arial Narrow" w:hAnsi="Arial Narrow" w:cs="Arial"/>
          <w:b/>
          <w:i/>
          <w:lang w:val="es-ES"/>
        </w:rPr>
        <w:t>. Estos ejemplos pueden servir de guía para la elaboración</w:t>
      </w:r>
      <w:r w:rsidR="001D391E" w:rsidRPr="005E1FB3">
        <w:rPr>
          <w:rFonts w:ascii="Arial Narrow" w:hAnsi="Arial Narrow" w:cs="Arial"/>
          <w:b/>
          <w:i/>
          <w:lang w:val="es-ES"/>
        </w:rPr>
        <w:t xml:space="preserve"> de las matrices de riesgo de los demás factores de riesgo determinados por la </w:t>
      </w:r>
      <w:r w:rsidR="00D33D77">
        <w:rPr>
          <w:rFonts w:ascii="Arial Narrow" w:hAnsi="Arial Narrow" w:cs="Arial"/>
          <w:b/>
          <w:i/>
          <w:lang w:val="es-ES"/>
        </w:rPr>
        <w:t>entidad</w:t>
      </w:r>
      <w:r w:rsidR="001D391E" w:rsidRPr="005E1FB3">
        <w:rPr>
          <w:rFonts w:ascii="Arial Narrow" w:hAnsi="Arial Narrow" w:cs="Arial"/>
          <w:b/>
          <w:i/>
          <w:lang w:val="es-ES"/>
        </w:rPr>
        <w:t>.</w:t>
      </w:r>
      <w:bookmarkEnd w:id="45"/>
    </w:p>
    <w:p w:rsidR="001D391E" w:rsidRPr="005E1FB3" w:rsidRDefault="001D391E" w:rsidP="00EE17B2">
      <w:pPr>
        <w:jc w:val="both"/>
        <w:rPr>
          <w:rFonts w:ascii="Arial Narrow" w:hAnsi="Arial Narrow" w:cs="Arial"/>
          <w:b/>
          <w:i/>
          <w:lang w:val="es-ES"/>
        </w:rPr>
      </w:pPr>
    </w:p>
    <w:p w:rsidR="001D391E" w:rsidRDefault="001D391E" w:rsidP="00EE17B2">
      <w:pPr>
        <w:jc w:val="both"/>
        <w:rPr>
          <w:rFonts w:ascii="Arial Narrow" w:hAnsi="Arial Narrow" w:cs="Arial"/>
          <w:b/>
          <w:i/>
          <w:lang w:val="es-ES"/>
        </w:rPr>
      </w:pPr>
      <w:r w:rsidRPr="005E1FB3">
        <w:rPr>
          <w:rFonts w:ascii="Arial Narrow" w:hAnsi="Arial Narrow" w:cs="Arial"/>
          <w:b/>
          <w:i/>
          <w:lang w:val="es-ES"/>
        </w:rPr>
        <w:t>Se reitera que dependiendo del nivel de riesgo inherente de cada “contraparte” se podrá definir el alcance que debería darse en desarrollo de cada etapa y la necesidad de ejecutar o no matrices de riesgo o el tipo de matriz a ejecutar.</w:t>
      </w:r>
    </w:p>
    <w:p w:rsidR="00335CBB" w:rsidRDefault="00335CBB" w:rsidP="00EE17B2">
      <w:pPr>
        <w:jc w:val="both"/>
        <w:rPr>
          <w:rFonts w:ascii="Arial Narrow" w:hAnsi="Arial Narrow" w:cs="Arial"/>
          <w:b/>
          <w:i/>
          <w:lang w:val="es-ES"/>
        </w:rPr>
      </w:pPr>
    </w:p>
    <w:p w:rsidR="001D391E" w:rsidRPr="00780C96" w:rsidRDefault="001D391E" w:rsidP="006353EF">
      <w:pPr>
        <w:pStyle w:val="Ttulo2"/>
        <w:rPr>
          <w:lang w:val="es-CO"/>
        </w:rPr>
      </w:pPr>
      <w:bookmarkStart w:id="46" w:name="_Toc352198394"/>
      <w:bookmarkStart w:id="47" w:name="_Toc372016461"/>
      <w:bookmarkStart w:id="48" w:name="_Toc402857801"/>
      <w:bookmarkStart w:id="49" w:name="_Toc420050976"/>
      <w:r w:rsidRPr="00156299">
        <w:rPr>
          <w:rFonts w:ascii="Arial Narrow" w:hAnsi="Arial Narrow" w:cs="Arial"/>
          <w:i w:val="0"/>
          <w:color w:val="1F497D"/>
          <w:sz w:val="24"/>
          <w:szCs w:val="24"/>
        </w:rPr>
        <w:t>ETAPA CUATRO: ADOPCIÓN DE CONTROLES – MEDIDAS PREVENTIVA</w:t>
      </w:r>
      <w:bookmarkEnd w:id="44"/>
      <w:bookmarkEnd w:id="46"/>
      <w:bookmarkEnd w:id="47"/>
      <w:bookmarkEnd w:id="48"/>
      <w:bookmarkEnd w:id="49"/>
      <w:r w:rsidR="00780C96">
        <w:rPr>
          <w:rFonts w:ascii="Arial Narrow" w:hAnsi="Arial Narrow" w:cs="Arial"/>
          <w:i w:val="0"/>
          <w:color w:val="1F497D"/>
          <w:sz w:val="24"/>
          <w:szCs w:val="24"/>
          <w:lang w:val="es-CO"/>
        </w:rPr>
        <w:t>S</w:t>
      </w:r>
    </w:p>
    <w:p w:rsidR="001D391E" w:rsidRPr="00156299" w:rsidRDefault="005A6C16" w:rsidP="00EE17B2">
      <w:pPr>
        <w:jc w:val="both"/>
        <w:rPr>
          <w:rFonts w:ascii="Arial Narrow" w:hAnsi="Arial Narrow" w:cs="Arial"/>
        </w:rPr>
      </w:pPr>
      <w:r>
        <w:rPr>
          <w:noProof/>
          <w:lang w:val="es-CO" w:eastAsia="es-CO"/>
        </w:rPr>
        <w:drawing>
          <wp:anchor distT="0" distB="0" distL="114300" distR="114300" simplePos="0" relativeHeight="251647488" behindDoc="1" locked="0" layoutInCell="1" allowOverlap="1">
            <wp:simplePos x="0" y="0"/>
            <wp:positionH relativeFrom="column">
              <wp:posOffset>789305</wp:posOffset>
            </wp:positionH>
            <wp:positionV relativeFrom="paragraph">
              <wp:posOffset>314960</wp:posOffset>
            </wp:positionV>
            <wp:extent cx="3520440" cy="2413000"/>
            <wp:effectExtent l="0" t="0" r="0" b="0"/>
            <wp:wrapThrough wrapText="bothSides">
              <wp:wrapPolygon edited="0">
                <wp:start x="8182" y="0"/>
                <wp:lineTo x="6779" y="1364"/>
                <wp:lineTo x="6195" y="2217"/>
                <wp:lineTo x="2338" y="4604"/>
                <wp:lineTo x="2455" y="8185"/>
                <wp:lineTo x="3390" y="10914"/>
                <wp:lineTo x="2338" y="13642"/>
                <wp:lineTo x="2338" y="16882"/>
                <wp:lineTo x="5961" y="19099"/>
                <wp:lineTo x="6662" y="19099"/>
                <wp:lineTo x="7831" y="21316"/>
                <wp:lineTo x="7948" y="21316"/>
                <wp:lineTo x="13675" y="21316"/>
                <wp:lineTo x="13792" y="21316"/>
                <wp:lineTo x="15078" y="19269"/>
                <wp:lineTo x="15779" y="19099"/>
                <wp:lineTo x="19286" y="16882"/>
                <wp:lineTo x="19286" y="13642"/>
                <wp:lineTo x="18351" y="10914"/>
                <wp:lineTo x="19169" y="8356"/>
                <wp:lineTo x="19169" y="8185"/>
                <wp:lineTo x="19286" y="5627"/>
                <wp:lineTo x="19403" y="4775"/>
                <wp:lineTo x="18468" y="4093"/>
                <wp:lineTo x="15545" y="2728"/>
                <wp:lineTo x="13558" y="0"/>
                <wp:lineTo x="8182" y="0"/>
              </wp:wrapPolygon>
            </wp:wrapThrough>
            <wp:docPr id="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6"/>
                    <a:srcRect/>
                    <a:stretch>
                      <a:fillRect/>
                    </a:stretch>
                  </pic:blipFill>
                  <pic:spPr bwMode="auto">
                    <a:xfrm>
                      <a:off x="0" y="0"/>
                      <a:ext cx="3520440" cy="2413000"/>
                    </a:xfrm>
                    <a:prstGeom prst="rect">
                      <a:avLst/>
                    </a:prstGeom>
                    <a:noFill/>
                  </pic:spPr>
                </pic:pic>
              </a:graphicData>
            </a:graphic>
          </wp:anchor>
        </w:drawing>
      </w:r>
    </w:p>
    <w:p w:rsidR="00291CAF" w:rsidRPr="00156299" w:rsidRDefault="00291CAF" w:rsidP="00EE17B2">
      <w:pPr>
        <w:jc w:val="both"/>
        <w:rPr>
          <w:rFonts w:ascii="Arial Narrow" w:hAnsi="Arial Narrow" w:cs="Arial"/>
        </w:rPr>
      </w:pPr>
    </w:p>
    <w:p w:rsidR="001D391E" w:rsidRPr="00156299" w:rsidRDefault="001D391E" w:rsidP="00EE17B2">
      <w:pPr>
        <w:jc w:val="both"/>
        <w:rPr>
          <w:rFonts w:ascii="Arial Narrow" w:hAnsi="Arial Narrow" w:cs="Arial"/>
        </w:rPr>
      </w:pPr>
    </w:p>
    <w:p w:rsidR="00D25201" w:rsidRPr="00156299" w:rsidRDefault="00D25201" w:rsidP="00EE17B2">
      <w:pPr>
        <w:jc w:val="both"/>
        <w:rPr>
          <w:rFonts w:ascii="Arial Narrow" w:hAnsi="Arial Narrow" w:cs="Arial"/>
        </w:rPr>
      </w:pPr>
    </w:p>
    <w:p w:rsidR="00D25201" w:rsidRPr="00156299" w:rsidRDefault="00D25201" w:rsidP="00EE17B2">
      <w:pPr>
        <w:jc w:val="both"/>
        <w:rPr>
          <w:rFonts w:ascii="Arial Narrow" w:hAnsi="Arial Narrow" w:cs="Arial"/>
        </w:rPr>
      </w:pPr>
    </w:p>
    <w:p w:rsidR="00D25201" w:rsidRPr="00156299" w:rsidRDefault="00D25201" w:rsidP="00EE17B2">
      <w:pPr>
        <w:jc w:val="both"/>
        <w:rPr>
          <w:rFonts w:ascii="Arial Narrow" w:hAnsi="Arial Narrow" w:cs="Arial"/>
        </w:rPr>
      </w:pPr>
    </w:p>
    <w:p w:rsidR="00B36B4B" w:rsidRDefault="00B36B4B" w:rsidP="00EE17B2">
      <w:pPr>
        <w:jc w:val="both"/>
        <w:rPr>
          <w:rFonts w:ascii="Arial Narrow" w:hAnsi="Arial Narrow" w:cs="Arial"/>
        </w:rPr>
      </w:pPr>
    </w:p>
    <w:p w:rsidR="00B36B4B" w:rsidRDefault="00B36B4B" w:rsidP="00EE17B2">
      <w:pPr>
        <w:jc w:val="both"/>
        <w:rPr>
          <w:rFonts w:ascii="Arial Narrow" w:hAnsi="Arial Narrow" w:cs="Arial"/>
        </w:rPr>
      </w:pPr>
    </w:p>
    <w:p w:rsidR="00B36B4B" w:rsidRDefault="00B36B4B" w:rsidP="00EE17B2">
      <w:pPr>
        <w:jc w:val="both"/>
        <w:rPr>
          <w:rFonts w:ascii="Arial Narrow" w:hAnsi="Arial Narrow" w:cs="Arial"/>
        </w:rPr>
      </w:pPr>
    </w:p>
    <w:p w:rsidR="00B36B4B" w:rsidRDefault="00B36B4B" w:rsidP="00EE17B2">
      <w:pPr>
        <w:jc w:val="both"/>
        <w:rPr>
          <w:rFonts w:ascii="Arial Narrow" w:hAnsi="Arial Narrow" w:cs="Arial"/>
        </w:rPr>
      </w:pPr>
    </w:p>
    <w:p w:rsidR="00B36B4B" w:rsidRDefault="00B36B4B" w:rsidP="00EE17B2">
      <w:pPr>
        <w:jc w:val="both"/>
        <w:rPr>
          <w:rFonts w:ascii="Arial Narrow" w:hAnsi="Arial Narrow" w:cs="Arial"/>
        </w:rPr>
      </w:pPr>
    </w:p>
    <w:p w:rsidR="00B942B6" w:rsidRDefault="00B942B6" w:rsidP="00EE17B2">
      <w:pPr>
        <w:jc w:val="both"/>
        <w:rPr>
          <w:rFonts w:ascii="Arial Narrow" w:hAnsi="Arial Narrow" w:cs="Arial"/>
        </w:rPr>
      </w:pPr>
    </w:p>
    <w:p w:rsidR="00B942B6" w:rsidRDefault="00B942B6" w:rsidP="00EE17B2">
      <w:pPr>
        <w:jc w:val="both"/>
        <w:rPr>
          <w:rFonts w:ascii="Arial Narrow" w:hAnsi="Arial Narrow" w:cs="Arial"/>
        </w:rPr>
      </w:pPr>
    </w:p>
    <w:p w:rsidR="00B942B6" w:rsidRDefault="00B942B6" w:rsidP="00EE17B2">
      <w:pPr>
        <w:jc w:val="both"/>
        <w:rPr>
          <w:rFonts w:ascii="Arial Narrow" w:hAnsi="Arial Narrow" w:cs="Arial"/>
        </w:rPr>
      </w:pPr>
    </w:p>
    <w:p w:rsidR="006353EF" w:rsidRDefault="006353EF" w:rsidP="00EE17B2">
      <w:pPr>
        <w:jc w:val="both"/>
        <w:rPr>
          <w:rFonts w:ascii="Arial Narrow" w:hAnsi="Arial Narrow" w:cs="Arial"/>
        </w:rPr>
      </w:pPr>
    </w:p>
    <w:p w:rsidR="006353EF" w:rsidRDefault="006353EF" w:rsidP="00EE17B2">
      <w:pPr>
        <w:jc w:val="both"/>
        <w:rPr>
          <w:rFonts w:ascii="Arial Narrow" w:hAnsi="Arial Narrow" w:cs="Arial"/>
        </w:rPr>
      </w:pPr>
    </w:p>
    <w:p w:rsidR="00314F61" w:rsidRDefault="001D391E" w:rsidP="00EE17B2">
      <w:pPr>
        <w:jc w:val="both"/>
        <w:rPr>
          <w:rFonts w:ascii="Arial Narrow" w:hAnsi="Arial Narrow" w:cs="Arial"/>
        </w:rPr>
      </w:pPr>
      <w:r w:rsidRPr="00D67B10">
        <w:rPr>
          <w:rFonts w:ascii="Arial Narrow" w:hAnsi="Arial Narrow" w:cs="Arial"/>
        </w:rPr>
        <w:t>E</w:t>
      </w:r>
      <w:r w:rsidR="00314F61">
        <w:rPr>
          <w:rFonts w:ascii="Arial Narrow" w:hAnsi="Arial Narrow" w:cs="Arial"/>
        </w:rPr>
        <w:t xml:space="preserve">n esta </w:t>
      </w:r>
      <w:r w:rsidRPr="002666B2">
        <w:rPr>
          <w:rFonts w:ascii="Arial Narrow" w:hAnsi="Arial Narrow" w:cs="Arial"/>
        </w:rPr>
        <w:t xml:space="preserve">etapa </w:t>
      </w:r>
      <w:r w:rsidR="00314F61">
        <w:rPr>
          <w:rFonts w:ascii="Arial Narrow" w:hAnsi="Arial Narrow" w:cs="Arial"/>
        </w:rPr>
        <w:t>la entidad debe analizar cuáles son los controles que aplica para la administración de los riesgos de LAFT, y debe proponer los nuevos controles que puede implementar, para mitigar dichos riesgos.</w:t>
      </w:r>
    </w:p>
    <w:p w:rsidR="001D391E" w:rsidRPr="00D67B10" w:rsidRDefault="00314F61" w:rsidP="00314CF2">
      <w:pPr>
        <w:numPr>
          <w:ilvl w:val="0"/>
          <w:numId w:val="7"/>
        </w:numPr>
        <w:jc w:val="both"/>
        <w:rPr>
          <w:rFonts w:ascii="Arial Narrow" w:hAnsi="Arial Narrow" w:cs="Arial"/>
        </w:rPr>
      </w:pPr>
      <w:r>
        <w:rPr>
          <w:rFonts w:ascii="Arial Narrow" w:hAnsi="Arial Narrow" w:cs="Arial"/>
        </w:rPr>
        <w:t xml:space="preserve">La entidad de contar con </w:t>
      </w:r>
      <w:r w:rsidR="001D391E" w:rsidRPr="00190B5E">
        <w:rPr>
          <w:rFonts w:ascii="Arial Narrow" w:hAnsi="Arial Narrow" w:cs="Arial"/>
        </w:rPr>
        <w:t xml:space="preserve">un sistema efectivo, eficiente y oportuno </w:t>
      </w:r>
      <w:r>
        <w:rPr>
          <w:rFonts w:ascii="Arial Narrow" w:hAnsi="Arial Narrow" w:cs="Arial"/>
        </w:rPr>
        <w:t xml:space="preserve">que garantice que, dentro de sus procedimientos, se puedan identificar y detectar operaciones inusuales y </w:t>
      </w:r>
      <w:r>
        <w:rPr>
          <w:rFonts w:ascii="Arial Narrow" w:hAnsi="Arial Narrow" w:cs="Arial"/>
        </w:rPr>
        <w:lastRenderedPageBreak/>
        <w:t xml:space="preserve">sospechosas, y que estas sean reportadas, de acuerdo con </w:t>
      </w:r>
      <w:r w:rsidR="001D391E" w:rsidRPr="002666B2">
        <w:rPr>
          <w:rFonts w:ascii="Arial Narrow" w:hAnsi="Arial Narrow" w:cs="Arial"/>
        </w:rPr>
        <w:t xml:space="preserve">los requerimientos </w:t>
      </w:r>
      <w:r>
        <w:rPr>
          <w:rFonts w:ascii="Arial Narrow" w:hAnsi="Arial Narrow" w:cs="Arial"/>
        </w:rPr>
        <w:t xml:space="preserve">establecidos por </w:t>
      </w:r>
      <w:r w:rsidR="001D391E" w:rsidRPr="00D67B10">
        <w:rPr>
          <w:rFonts w:ascii="Arial Narrow" w:hAnsi="Arial Narrow" w:cs="Arial"/>
        </w:rPr>
        <w:t xml:space="preserve">las autoridades competentes. </w:t>
      </w:r>
    </w:p>
    <w:p w:rsidR="001D391E" w:rsidRPr="00156299" w:rsidRDefault="001D391E" w:rsidP="00EE17B2">
      <w:pPr>
        <w:jc w:val="both"/>
        <w:rPr>
          <w:rFonts w:ascii="Arial Narrow" w:hAnsi="Arial Narrow" w:cs="Arial"/>
          <w:b/>
          <w:i/>
          <w:color w:val="000000"/>
          <w:spacing w:val="-3"/>
          <w:w w:val="102"/>
        </w:rPr>
      </w:pPr>
    </w:p>
    <w:p w:rsidR="001D391E" w:rsidRPr="00156299" w:rsidRDefault="001D391E" w:rsidP="00EE17B2">
      <w:pPr>
        <w:jc w:val="both"/>
        <w:rPr>
          <w:rFonts w:ascii="Arial Narrow" w:hAnsi="Arial Narrow" w:cs="Arial"/>
          <w:lang w:val="es-MX"/>
        </w:rPr>
      </w:pPr>
    </w:p>
    <w:p w:rsidR="00314F61" w:rsidRDefault="001D391E" w:rsidP="00EE17B2">
      <w:pPr>
        <w:jc w:val="both"/>
        <w:rPr>
          <w:rFonts w:ascii="Arial Narrow" w:hAnsi="Arial Narrow" w:cs="Arial"/>
          <w:lang w:val="es-MX"/>
        </w:rPr>
      </w:pPr>
      <w:r w:rsidRPr="00156299">
        <w:rPr>
          <w:rFonts w:ascii="Arial Narrow" w:hAnsi="Arial Narrow" w:cs="Arial"/>
          <w:lang w:val="es-MX"/>
        </w:rPr>
        <w:t xml:space="preserve">Para estos efectos, se definen las metodologías para determinar </w:t>
      </w:r>
      <w:r w:rsidR="00314F61">
        <w:rPr>
          <w:rFonts w:ascii="Arial Narrow" w:hAnsi="Arial Narrow" w:cs="Arial"/>
          <w:lang w:val="es-MX"/>
        </w:rPr>
        <w:t xml:space="preserve">dichos </w:t>
      </w:r>
      <w:r w:rsidRPr="00156299">
        <w:rPr>
          <w:rFonts w:ascii="Arial Narrow" w:hAnsi="Arial Narrow" w:cs="Arial"/>
          <w:lang w:val="es-MX"/>
        </w:rPr>
        <w:t>controles y su aplicación</w:t>
      </w:r>
      <w:r w:rsidR="00314F61">
        <w:rPr>
          <w:rFonts w:ascii="Arial Narrow" w:hAnsi="Arial Narrow" w:cs="Arial"/>
          <w:lang w:val="es-MX"/>
        </w:rPr>
        <w:t>.</w:t>
      </w:r>
    </w:p>
    <w:p w:rsidR="001D391E" w:rsidRPr="00156299" w:rsidRDefault="001D391E" w:rsidP="00EE17B2">
      <w:pPr>
        <w:jc w:val="both"/>
        <w:rPr>
          <w:rFonts w:ascii="Arial Narrow" w:hAnsi="Arial Narrow" w:cs="Arial"/>
          <w:b/>
          <w:i/>
          <w:lang w:val="es-MX"/>
        </w:rPr>
      </w:pPr>
    </w:p>
    <w:tbl>
      <w:tblPr>
        <w:tblW w:w="0" w:type="auto"/>
        <w:tblBorders>
          <w:top w:val="dotted" w:sz="4" w:space="0" w:color="365F91"/>
          <w:left w:val="dotted" w:sz="4" w:space="0" w:color="365F91"/>
          <w:bottom w:val="dotted" w:sz="4" w:space="0" w:color="365F91"/>
          <w:right w:val="dotted" w:sz="4" w:space="0" w:color="365F91"/>
        </w:tblBorders>
        <w:tblLook w:val="01E0" w:firstRow="1" w:lastRow="1" w:firstColumn="1" w:lastColumn="1" w:noHBand="0" w:noVBand="0"/>
      </w:tblPr>
      <w:tblGrid>
        <w:gridCol w:w="8964"/>
      </w:tblGrid>
      <w:tr w:rsidR="00156299" w:rsidRPr="001A5412" w:rsidTr="001A5412">
        <w:tc>
          <w:tcPr>
            <w:tcW w:w="8964" w:type="dxa"/>
            <w:shd w:val="clear" w:color="auto" w:fill="auto"/>
          </w:tcPr>
          <w:p w:rsidR="00156299" w:rsidRPr="001A5412" w:rsidRDefault="00156299" w:rsidP="001A5412">
            <w:pPr>
              <w:jc w:val="both"/>
              <w:rPr>
                <w:rFonts w:ascii="Arial Narrow" w:eastAsia="Calibri" w:hAnsi="Arial Narrow" w:cs="Arial"/>
                <w:b/>
                <w:bCs/>
                <w:i/>
                <w:lang w:val="es-MX"/>
              </w:rPr>
            </w:pPr>
          </w:p>
          <w:p w:rsidR="001D391E" w:rsidRPr="001A5412" w:rsidRDefault="005A6C16" w:rsidP="001A5412">
            <w:pPr>
              <w:jc w:val="both"/>
              <w:rPr>
                <w:rFonts w:ascii="Arial Narrow" w:eastAsia="Calibri" w:hAnsi="Arial Narrow" w:cs="Arial"/>
                <w:b/>
                <w:bCs/>
                <w:i/>
                <w:lang w:val="es-MX"/>
              </w:rPr>
            </w:pPr>
            <w:r>
              <w:rPr>
                <w:noProof/>
                <w:lang w:val="es-CO" w:eastAsia="es-CO"/>
              </w:rPr>
              <w:drawing>
                <wp:anchor distT="0" distB="0" distL="114300" distR="114300" simplePos="0" relativeHeight="251650560" behindDoc="0" locked="0" layoutInCell="1" allowOverlap="1">
                  <wp:simplePos x="0" y="0"/>
                  <wp:positionH relativeFrom="column">
                    <wp:posOffset>97155</wp:posOffset>
                  </wp:positionH>
                  <wp:positionV relativeFrom="paragraph">
                    <wp:posOffset>-19685</wp:posOffset>
                  </wp:positionV>
                  <wp:extent cx="1159510" cy="1012825"/>
                  <wp:effectExtent l="19050" t="0" r="2540" b="0"/>
                  <wp:wrapSquare wrapText="bothSides"/>
                  <wp:docPr id="37" name="Picture 8" descr="Descripción: Descripción: Descripción: Descripción: Descripción: http://3.bp.blogspot.com/-sHa90CObMGs/UIXzHZYwOgI/AAAAAAAABqI/kegxfMe_gWE/s1600/ale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Descripción: Descripción: Descripción: Descripción: http://3.bp.blogspot.com/-sHa90CObMGs/UIXzHZYwOgI/AAAAAAAABqI/kegxfMe_gWE/s1600/alerta.gif"/>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159510" cy="1012825"/>
                          </a:xfrm>
                          <a:prstGeom prst="rect">
                            <a:avLst/>
                          </a:prstGeom>
                          <a:noFill/>
                        </pic:spPr>
                      </pic:pic>
                    </a:graphicData>
                  </a:graphic>
                </wp:anchor>
              </w:drawing>
            </w:r>
            <w:r w:rsidR="001D391E" w:rsidRPr="001A5412">
              <w:rPr>
                <w:rFonts w:ascii="Arial Narrow" w:eastAsia="Calibri" w:hAnsi="Arial Narrow" w:cs="Arial"/>
                <w:b/>
                <w:bCs/>
                <w:i/>
                <w:lang w:val="es-MX"/>
              </w:rPr>
              <w:t xml:space="preserve">Es importante resaltar que una cosa son los “controles preventivos” propios de un proceso de gestión del riesgo de LA/FT, con fines de prevención y otros son los “controles </w:t>
            </w:r>
            <w:proofErr w:type="spellStart"/>
            <w:r w:rsidR="001D391E" w:rsidRPr="001A5412">
              <w:rPr>
                <w:rFonts w:ascii="Arial Narrow" w:eastAsia="Calibri" w:hAnsi="Arial Narrow" w:cs="Arial"/>
                <w:b/>
                <w:bCs/>
                <w:i/>
                <w:lang w:val="es-MX"/>
              </w:rPr>
              <w:t>detectivos</w:t>
            </w:r>
            <w:proofErr w:type="spellEnd"/>
            <w:r w:rsidR="001D391E" w:rsidRPr="001A5412">
              <w:rPr>
                <w:rFonts w:ascii="Arial Narrow" w:eastAsia="Calibri" w:hAnsi="Arial Narrow" w:cs="Arial"/>
                <w:b/>
                <w:bCs/>
                <w:i/>
                <w:lang w:val="es-MX"/>
              </w:rPr>
              <w:t xml:space="preserve">”, que se aplican para cumplir con la obligación </w:t>
            </w:r>
            <w:r w:rsidR="001D391E" w:rsidRPr="00DC3392">
              <w:rPr>
                <w:rFonts w:ascii="Arial Narrow" w:eastAsia="Calibri" w:hAnsi="Arial Narrow" w:cs="Arial"/>
                <w:b/>
                <w:bCs/>
                <w:i/>
                <w:lang w:val="es-MX"/>
              </w:rPr>
              <w:t>legal de hacer seguimiento a las operaciones de l</w:t>
            </w:r>
            <w:r w:rsidR="00DC3392" w:rsidRPr="00DC3392">
              <w:rPr>
                <w:rFonts w:ascii="Arial Narrow" w:eastAsia="Calibri" w:hAnsi="Arial Narrow" w:cs="Arial"/>
                <w:b/>
                <w:bCs/>
                <w:i/>
                <w:lang w:val="es-MX"/>
              </w:rPr>
              <w:t>as contrapartes</w:t>
            </w:r>
            <w:r w:rsidR="001D391E" w:rsidRPr="00DC3392">
              <w:rPr>
                <w:rFonts w:ascii="Arial Narrow" w:eastAsia="Calibri" w:hAnsi="Arial Narrow" w:cs="Arial"/>
                <w:b/>
                <w:bCs/>
                <w:i/>
                <w:lang w:val="es-MX"/>
              </w:rPr>
              <w:t>, tales controles son propios de la detección de operaciones y report</w:t>
            </w:r>
            <w:r w:rsidR="001D391E" w:rsidRPr="001A5412">
              <w:rPr>
                <w:rFonts w:ascii="Arial Narrow" w:eastAsia="Calibri" w:hAnsi="Arial Narrow" w:cs="Arial"/>
                <w:b/>
                <w:bCs/>
                <w:i/>
                <w:lang w:val="es-MX"/>
              </w:rPr>
              <w:t>e a las autoridades.</w:t>
            </w:r>
          </w:p>
          <w:p w:rsidR="001D391E" w:rsidRPr="001A5412" w:rsidRDefault="001D391E" w:rsidP="001A5412">
            <w:pPr>
              <w:jc w:val="both"/>
              <w:rPr>
                <w:rFonts w:ascii="Arial Narrow" w:eastAsia="Calibri" w:hAnsi="Arial Narrow" w:cs="Arial"/>
                <w:b/>
                <w:bCs/>
                <w:i/>
                <w:lang w:val="es-MX"/>
              </w:rPr>
            </w:pPr>
          </w:p>
          <w:p w:rsidR="001D391E" w:rsidRPr="001A5412" w:rsidRDefault="001D391E" w:rsidP="001A5412">
            <w:pPr>
              <w:jc w:val="both"/>
              <w:rPr>
                <w:rFonts w:ascii="Arial Narrow" w:eastAsia="Calibri" w:hAnsi="Arial Narrow" w:cs="Arial"/>
                <w:b/>
                <w:bCs/>
                <w:i/>
                <w:lang w:val="es-MX"/>
              </w:rPr>
            </w:pPr>
            <w:r w:rsidRPr="001A5412">
              <w:rPr>
                <w:rFonts w:ascii="Arial Narrow" w:eastAsia="Calibri" w:hAnsi="Arial Narrow" w:cs="Arial"/>
                <w:b/>
                <w:bCs/>
                <w:i/>
                <w:lang w:val="es-MX"/>
              </w:rPr>
              <w:t xml:space="preserve">La detección de operaciones inusuales y/o sospechosas no debe ser parte de la etapa de Monitoreo, por tratarse de procedimientos para la “detección” de operaciones que hayan realizado los clientes a través de </w:t>
            </w:r>
            <w:proofErr w:type="gramStart"/>
            <w:r w:rsidRPr="001A5412">
              <w:rPr>
                <w:rFonts w:ascii="Arial Narrow" w:eastAsia="Calibri" w:hAnsi="Arial Narrow" w:cs="Arial"/>
                <w:b/>
                <w:bCs/>
                <w:i/>
                <w:lang w:val="es-MX"/>
              </w:rPr>
              <w:t>los  “</w:t>
            </w:r>
            <w:proofErr w:type="gramEnd"/>
            <w:r w:rsidRPr="001A5412">
              <w:rPr>
                <w:rFonts w:ascii="Arial Narrow" w:eastAsia="Calibri" w:hAnsi="Arial Narrow" w:cs="Arial"/>
                <w:b/>
                <w:bCs/>
                <w:i/>
                <w:lang w:val="es-MX"/>
              </w:rPr>
              <w:t xml:space="preserve">mecanismos” e “instrumentos”, tales procedimientos se constituyen en “controles </w:t>
            </w:r>
            <w:proofErr w:type="spellStart"/>
            <w:r w:rsidRPr="001A5412">
              <w:rPr>
                <w:rFonts w:ascii="Arial Narrow" w:eastAsia="Calibri" w:hAnsi="Arial Narrow" w:cs="Arial"/>
                <w:b/>
                <w:bCs/>
                <w:i/>
                <w:lang w:val="es-MX"/>
              </w:rPr>
              <w:t>detectivos</w:t>
            </w:r>
            <w:proofErr w:type="spellEnd"/>
            <w:r w:rsidRPr="001A5412">
              <w:rPr>
                <w:rFonts w:ascii="Arial Narrow" w:eastAsia="Calibri" w:hAnsi="Arial Narrow" w:cs="Arial"/>
                <w:b/>
                <w:bCs/>
                <w:i/>
                <w:lang w:val="es-MX"/>
              </w:rPr>
              <w:t>” y,  por  ende, deben hacer parte de la Etapa de Control; motivo por el cual, este aspecto es desarrollado dentro de la ETAPA DEL CONTROL.</w:t>
            </w:r>
          </w:p>
          <w:p w:rsidR="001D391E" w:rsidRPr="001A5412" w:rsidRDefault="001D391E" w:rsidP="001A5412">
            <w:pPr>
              <w:jc w:val="both"/>
              <w:rPr>
                <w:rFonts w:ascii="Arial Narrow" w:eastAsia="Calibri" w:hAnsi="Arial Narrow" w:cs="Arial"/>
                <w:b/>
                <w:bCs/>
                <w:i/>
                <w:lang w:val="es-MX"/>
              </w:rPr>
            </w:pPr>
          </w:p>
        </w:tc>
      </w:tr>
    </w:tbl>
    <w:p w:rsidR="001D391E" w:rsidRPr="00156299" w:rsidRDefault="001D391E" w:rsidP="00EE17B2">
      <w:pPr>
        <w:jc w:val="both"/>
        <w:rPr>
          <w:rFonts w:ascii="Arial Narrow" w:hAnsi="Arial Narrow" w:cs="Arial"/>
          <w:lang w:val="es-MX"/>
        </w:rPr>
      </w:pPr>
    </w:p>
    <w:p w:rsidR="001D391E" w:rsidRDefault="001D391E" w:rsidP="00EE17B2">
      <w:pPr>
        <w:jc w:val="both"/>
        <w:rPr>
          <w:rFonts w:ascii="Arial Narrow" w:hAnsi="Arial Narrow" w:cs="Arial"/>
        </w:rPr>
      </w:pPr>
    </w:p>
    <w:p w:rsidR="00314F61" w:rsidRPr="00156299" w:rsidRDefault="00314F61" w:rsidP="00314F61">
      <w:pPr>
        <w:jc w:val="both"/>
        <w:rPr>
          <w:rFonts w:ascii="Arial Narrow" w:hAnsi="Arial Narrow" w:cs="Arial"/>
        </w:rPr>
      </w:pPr>
      <w:r w:rsidRPr="00156299">
        <w:rPr>
          <w:rFonts w:ascii="Arial Narrow" w:hAnsi="Arial Narrow" w:cs="Arial"/>
        </w:rPr>
        <w:t xml:space="preserve">Los controles son las </w:t>
      </w:r>
      <w:r w:rsidRPr="00156299">
        <w:rPr>
          <w:rFonts w:ascii="Arial Narrow" w:hAnsi="Arial Narrow" w:cs="Arial"/>
          <w:b/>
          <w:bCs/>
        </w:rPr>
        <w:t>políticas, actividades y procedimientos</w:t>
      </w:r>
      <w:r w:rsidRPr="00156299">
        <w:rPr>
          <w:rFonts w:ascii="Arial Narrow" w:hAnsi="Arial Narrow" w:cs="Arial"/>
        </w:rPr>
        <w:t xml:space="preserve"> que se desarrollan a través de toda la organización </w:t>
      </w:r>
      <w:r w:rsidRPr="00156299">
        <w:rPr>
          <w:rFonts w:ascii="Arial Narrow" w:hAnsi="Arial Narrow" w:cs="Arial"/>
          <w:color w:val="000000"/>
          <w:spacing w:val="15"/>
          <w:w w:val="102"/>
        </w:rPr>
        <w:t>p</w:t>
      </w:r>
      <w:r w:rsidRPr="00156299">
        <w:rPr>
          <w:rFonts w:ascii="Arial Narrow" w:hAnsi="Arial Narrow" w:cs="Arial"/>
          <w:color w:val="000000"/>
          <w:w w:val="102"/>
        </w:rPr>
        <w:t>ara</w:t>
      </w:r>
      <w:r w:rsidRPr="00156299">
        <w:rPr>
          <w:rFonts w:ascii="Arial Narrow" w:hAnsi="Arial Narrow" w:cs="Arial"/>
          <w:color w:val="000000"/>
          <w:spacing w:val="15"/>
          <w:w w:val="102"/>
        </w:rPr>
        <w:t xml:space="preserve"> </w:t>
      </w:r>
      <w:r w:rsidRPr="00156299">
        <w:rPr>
          <w:rFonts w:ascii="Arial Narrow" w:hAnsi="Arial Narrow" w:cs="Arial"/>
          <w:color w:val="000000"/>
          <w:w w:val="102"/>
        </w:rPr>
        <w:t>eliminar</w:t>
      </w:r>
      <w:r w:rsidRPr="00156299">
        <w:rPr>
          <w:rFonts w:ascii="Arial Narrow" w:hAnsi="Arial Narrow" w:cs="Arial"/>
          <w:color w:val="000000"/>
          <w:spacing w:val="15"/>
          <w:w w:val="102"/>
        </w:rPr>
        <w:t xml:space="preserve"> </w:t>
      </w:r>
      <w:r w:rsidRPr="00156299">
        <w:rPr>
          <w:rFonts w:ascii="Arial Narrow" w:hAnsi="Arial Narrow" w:cs="Arial"/>
          <w:color w:val="000000"/>
          <w:w w:val="102"/>
        </w:rPr>
        <w:t>o</w:t>
      </w:r>
      <w:r w:rsidRPr="00156299">
        <w:rPr>
          <w:rFonts w:ascii="Arial Narrow" w:hAnsi="Arial Narrow" w:cs="Arial"/>
          <w:color w:val="000000"/>
          <w:spacing w:val="15"/>
          <w:w w:val="102"/>
        </w:rPr>
        <w:t xml:space="preserve"> </w:t>
      </w:r>
      <w:r w:rsidRPr="00156299">
        <w:rPr>
          <w:rFonts w:ascii="Arial Narrow" w:hAnsi="Arial Narrow" w:cs="Arial"/>
          <w:color w:val="000000"/>
          <w:w w:val="102"/>
        </w:rPr>
        <w:t>mitigar</w:t>
      </w:r>
      <w:r w:rsidRPr="00156299">
        <w:rPr>
          <w:rFonts w:ascii="Arial Narrow" w:hAnsi="Arial Narrow" w:cs="Arial"/>
          <w:color w:val="000000"/>
          <w:spacing w:val="15"/>
          <w:w w:val="102"/>
        </w:rPr>
        <w:t xml:space="preserve"> </w:t>
      </w:r>
      <w:r w:rsidRPr="00156299">
        <w:rPr>
          <w:rFonts w:ascii="Arial Narrow" w:hAnsi="Arial Narrow" w:cs="Arial"/>
          <w:color w:val="000000"/>
          <w:w w:val="102"/>
        </w:rPr>
        <w:t>los</w:t>
      </w:r>
      <w:r w:rsidRPr="00156299">
        <w:rPr>
          <w:rFonts w:ascii="Arial Narrow" w:hAnsi="Arial Narrow" w:cs="Arial"/>
          <w:color w:val="000000"/>
          <w:spacing w:val="15"/>
          <w:w w:val="102"/>
        </w:rPr>
        <w:t xml:space="preserve"> </w:t>
      </w:r>
      <w:r w:rsidRPr="00156299">
        <w:rPr>
          <w:rFonts w:ascii="Arial Narrow" w:hAnsi="Arial Narrow" w:cs="Arial"/>
          <w:color w:val="000000"/>
          <w:w w:val="102"/>
        </w:rPr>
        <w:t xml:space="preserve">riesgos </w:t>
      </w:r>
      <w:r w:rsidRPr="00156299">
        <w:rPr>
          <w:rFonts w:ascii="Arial Narrow" w:hAnsi="Arial Narrow" w:cs="Arial"/>
          <w:color w:val="000000"/>
          <w:spacing w:val="-4"/>
          <w:w w:val="102"/>
        </w:rPr>
        <w:t>adversos</w:t>
      </w:r>
      <w:r w:rsidRPr="00156299">
        <w:rPr>
          <w:rFonts w:ascii="Arial Narrow" w:hAnsi="Arial Narrow" w:cs="Arial"/>
        </w:rPr>
        <w:t xml:space="preserve"> y garantizan que las directrices de la Dirección de la e</w:t>
      </w:r>
      <w:r>
        <w:rPr>
          <w:rFonts w:ascii="Arial Narrow" w:hAnsi="Arial Narrow" w:cs="Arial"/>
        </w:rPr>
        <w:t>ntidad</w:t>
      </w:r>
      <w:r w:rsidRPr="00156299">
        <w:rPr>
          <w:rFonts w:ascii="Arial Narrow" w:hAnsi="Arial Narrow" w:cs="Arial"/>
        </w:rPr>
        <w:t xml:space="preserve"> se lleven a cabo y los riesgos se administren de manera que se cumplan los objetivos.</w:t>
      </w:r>
    </w:p>
    <w:p w:rsidR="00314F61" w:rsidRPr="00156299" w:rsidRDefault="00314F61" w:rsidP="00314F61">
      <w:pPr>
        <w:jc w:val="both"/>
        <w:rPr>
          <w:rFonts w:ascii="Arial Narrow" w:hAnsi="Arial Narrow" w:cs="Arial"/>
          <w:color w:val="000000"/>
        </w:rPr>
      </w:pPr>
    </w:p>
    <w:p w:rsidR="00314F61" w:rsidRPr="00156299" w:rsidRDefault="00314F61" w:rsidP="00314F61">
      <w:pPr>
        <w:jc w:val="both"/>
        <w:rPr>
          <w:rFonts w:ascii="Arial Narrow" w:hAnsi="Arial Narrow" w:cs="Arial"/>
        </w:rPr>
      </w:pPr>
      <w:r w:rsidRPr="00156299">
        <w:rPr>
          <w:rFonts w:ascii="Arial Narrow" w:hAnsi="Arial Narrow" w:cs="Arial"/>
        </w:rPr>
        <w:t>El control se debe traducir en una disminución de la posibilidad de ocurrencia y/o del impacto del riesgo de LA/FT en caso de materializarse.</w:t>
      </w:r>
      <w:r>
        <w:rPr>
          <w:rFonts w:ascii="Arial Narrow" w:hAnsi="Arial Narrow" w:cs="Arial"/>
        </w:rPr>
        <w:t xml:space="preserve"> </w:t>
      </w:r>
      <w:r w:rsidRPr="00156299">
        <w:rPr>
          <w:rFonts w:ascii="Arial Narrow" w:hAnsi="Arial Narrow" w:cs="Arial"/>
        </w:rPr>
        <w:t xml:space="preserve">Debe reiterarse que siempre los controles se deben aplicar en las etapas del proceso. </w:t>
      </w:r>
    </w:p>
    <w:p w:rsidR="00314F61" w:rsidRPr="00156299" w:rsidRDefault="00314F61" w:rsidP="00314F61">
      <w:pPr>
        <w:jc w:val="both"/>
        <w:rPr>
          <w:rFonts w:ascii="Arial Narrow" w:hAnsi="Arial Narrow" w:cs="Arial"/>
        </w:rPr>
      </w:pPr>
    </w:p>
    <w:p w:rsidR="00314F61" w:rsidRPr="00156299" w:rsidRDefault="00314F61" w:rsidP="00314F61">
      <w:pPr>
        <w:jc w:val="both"/>
        <w:rPr>
          <w:rFonts w:ascii="Arial Narrow" w:hAnsi="Arial Narrow" w:cs="Arial"/>
        </w:rPr>
      </w:pPr>
      <w:r w:rsidRPr="00156299">
        <w:rPr>
          <w:rFonts w:ascii="Arial Narrow" w:hAnsi="Arial Narrow" w:cs="Arial"/>
        </w:rPr>
        <w:t>Además, tales controles permiten mitigar la “probabilidad” de ocurrencia del riesgo, pero no su “impacto”.</w:t>
      </w:r>
    </w:p>
    <w:p w:rsidR="00314F61" w:rsidRDefault="00314F61" w:rsidP="00EE17B2">
      <w:pPr>
        <w:jc w:val="both"/>
        <w:rPr>
          <w:rFonts w:ascii="Arial Narrow" w:hAnsi="Arial Narrow" w:cs="Arial"/>
        </w:rPr>
      </w:pPr>
    </w:p>
    <w:p w:rsidR="00717ABB" w:rsidRPr="008C5527" w:rsidRDefault="00717ABB" w:rsidP="00717ABB">
      <w:pPr>
        <w:jc w:val="both"/>
        <w:rPr>
          <w:rFonts w:ascii="Arial Narrow" w:hAnsi="Arial Narrow" w:cs="Arial"/>
          <w:b/>
          <w:color w:val="1F497D"/>
          <w:spacing w:val="-3"/>
          <w:w w:val="102"/>
        </w:rPr>
      </w:pPr>
      <w:r w:rsidRPr="008C5527">
        <w:rPr>
          <w:rFonts w:ascii="Arial Narrow" w:hAnsi="Arial Narrow" w:cs="Arial"/>
          <w:b/>
          <w:color w:val="1F497D"/>
          <w:spacing w:val="-3"/>
          <w:w w:val="102"/>
        </w:rPr>
        <w:t xml:space="preserve">Opciones de tratamiento </w:t>
      </w:r>
      <w:proofErr w:type="gramStart"/>
      <w:r w:rsidRPr="008C5527">
        <w:rPr>
          <w:rFonts w:ascii="Arial Narrow" w:hAnsi="Arial Narrow" w:cs="Arial"/>
          <w:b/>
          <w:color w:val="1F497D"/>
          <w:spacing w:val="-3"/>
          <w:w w:val="102"/>
        </w:rPr>
        <w:t>–  determinación</w:t>
      </w:r>
      <w:proofErr w:type="gramEnd"/>
      <w:r w:rsidRPr="008C5527">
        <w:rPr>
          <w:rFonts w:ascii="Arial Narrow" w:hAnsi="Arial Narrow" w:cs="Arial"/>
          <w:b/>
          <w:color w:val="1F497D"/>
          <w:spacing w:val="-3"/>
          <w:w w:val="102"/>
        </w:rPr>
        <w:t xml:space="preserve"> de controles</w:t>
      </w:r>
    </w:p>
    <w:p w:rsidR="00FD56AD" w:rsidRDefault="00FD56AD" w:rsidP="00717ABB">
      <w:pPr>
        <w:jc w:val="both"/>
        <w:rPr>
          <w:rFonts w:ascii="Arial Narrow" w:hAnsi="Arial Narrow" w:cs="Arial"/>
          <w:color w:val="000000"/>
          <w:spacing w:val="-3"/>
          <w:w w:val="102"/>
        </w:rPr>
      </w:pPr>
    </w:p>
    <w:p w:rsidR="00717ABB" w:rsidRPr="00156299" w:rsidRDefault="00717ABB" w:rsidP="00717ABB">
      <w:pPr>
        <w:jc w:val="both"/>
        <w:rPr>
          <w:rFonts w:ascii="Arial Narrow" w:hAnsi="Arial Narrow" w:cs="Arial"/>
          <w:color w:val="000000"/>
          <w:spacing w:val="-3"/>
          <w:w w:val="102"/>
        </w:rPr>
      </w:pPr>
      <w:r>
        <w:rPr>
          <w:rFonts w:ascii="Arial Narrow" w:hAnsi="Arial Narrow" w:cs="Arial"/>
          <w:color w:val="000000"/>
          <w:spacing w:val="-3"/>
          <w:w w:val="102"/>
        </w:rPr>
        <w:t>Una vez analizado los controles existentes en la entidad, la administración tiene diferentes opciones:</w:t>
      </w:r>
    </w:p>
    <w:p w:rsidR="00717ABB" w:rsidRPr="00156299" w:rsidRDefault="00717ABB" w:rsidP="00717ABB">
      <w:pPr>
        <w:jc w:val="both"/>
        <w:rPr>
          <w:rFonts w:ascii="Arial Narrow" w:hAnsi="Arial Narrow" w:cs="Arial"/>
          <w:color w:val="000000"/>
          <w:spacing w:val="-3"/>
          <w:w w:val="102"/>
        </w:rPr>
      </w:pPr>
    </w:p>
    <w:p w:rsidR="00717ABB" w:rsidRPr="00156299" w:rsidRDefault="00717ABB" w:rsidP="00717ABB">
      <w:pPr>
        <w:jc w:val="both"/>
        <w:rPr>
          <w:rFonts w:ascii="Arial Narrow" w:hAnsi="Arial Narrow" w:cs="Arial"/>
          <w:color w:val="000000"/>
          <w:spacing w:val="-3"/>
          <w:w w:val="102"/>
        </w:rPr>
      </w:pPr>
      <w:r w:rsidRPr="00156299">
        <w:rPr>
          <w:rFonts w:ascii="Arial Narrow" w:hAnsi="Arial Narrow" w:cs="Arial"/>
          <w:b/>
          <w:color w:val="000000"/>
          <w:spacing w:val="-3"/>
          <w:w w:val="102"/>
        </w:rPr>
        <w:lastRenderedPageBreak/>
        <w:t>1) Evitar el riesgo</w:t>
      </w:r>
      <w:r w:rsidRPr="00156299">
        <w:rPr>
          <w:rFonts w:ascii="Arial Narrow" w:hAnsi="Arial Narrow" w:cs="Arial"/>
          <w:color w:val="000000"/>
          <w:spacing w:val="-3"/>
          <w:w w:val="102"/>
        </w:rPr>
        <w:t>: La e</w:t>
      </w:r>
      <w:r>
        <w:rPr>
          <w:rFonts w:ascii="Arial Narrow" w:hAnsi="Arial Narrow" w:cs="Arial"/>
          <w:color w:val="000000"/>
          <w:spacing w:val="-3"/>
          <w:w w:val="102"/>
        </w:rPr>
        <w:t xml:space="preserve">ntidad </w:t>
      </w:r>
      <w:r w:rsidRPr="00156299">
        <w:rPr>
          <w:rFonts w:ascii="Arial Narrow" w:hAnsi="Arial Narrow" w:cs="Arial"/>
          <w:color w:val="000000"/>
          <w:spacing w:val="-3"/>
          <w:w w:val="102"/>
        </w:rPr>
        <w:t>decidirá evitar el riesgo y no realizar la actividad que probablemente generaría el riesgo, si su tratamiento no es efectivo para llegar al nivel de “riesgo aceptable” por la e</w:t>
      </w:r>
      <w:r>
        <w:rPr>
          <w:rFonts w:ascii="Arial Narrow" w:hAnsi="Arial Narrow" w:cs="Arial"/>
          <w:color w:val="000000"/>
          <w:spacing w:val="-3"/>
          <w:w w:val="102"/>
        </w:rPr>
        <w:t>ntidad</w:t>
      </w:r>
      <w:r w:rsidRPr="00156299">
        <w:rPr>
          <w:rFonts w:ascii="Arial Narrow" w:hAnsi="Arial Narrow" w:cs="Arial"/>
          <w:color w:val="000000"/>
          <w:spacing w:val="-3"/>
          <w:w w:val="102"/>
        </w:rPr>
        <w:t xml:space="preserve"> o la </w:t>
      </w:r>
      <w:r>
        <w:rPr>
          <w:rFonts w:ascii="Arial Narrow" w:hAnsi="Arial Narrow" w:cs="Arial"/>
          <w:color w:val="000000"/>
          <w:spacing w:val="-3"/>
          <w:w w:val="102"/>
        </w:rPr>
        <w:t>implementación</w:t>
      </w:r>
      <w:r w:rsidRPr="00156299">
        <w:rPr>
          <w:rFonts w:ascii="Arial Narrow" w:hAnsi="Arial Narrow" w:cs="Arial"/>
          <w:color w:val="000000"/>
          <w:spacing w:val="-3"/>
          <w:w w:val="102"/>
        </w:rPr>
        <w:t xml:space="preserve"> de los CONTROLES resulta muy costosa.</w:t>
      </w:r>
    </w:p>
    <w:p w:rsidR="00717ABB" w:rsidRPr="00156299" w:rsidRDefault="00717ABB" w:rsidP="00717ABB">
      <w:pPr>
        <w:jc w:val="both"/>
        <w:rPr>
          <w:rFonts w:ascii="Arial Narrow" w:hAnsi="Arial Narrow" w:cs="Arial"/>
          <w:color w:val="000000"/>
          <w:spacing w:val="-3"/>
          <w:w w:val="102"/>
        </w:rPr>
      </w:pPr>
    </w:p>
    <w:p w:rsidR="00717ABB" w:rsidRPr="00156299" w:rsidRDefault="00717ABB" w:rsidP="00717ABB">
      <w:pPr>
        <w:jc w:val="both"/>
        <w:rPr>
          <w:rFonts w:ascii="Arial Narrow" w:hAnsi="Arial Narrow" w:cs="Arial"/>
          <w:bCs/>
          <w:color w:val="000000"/>
          <w:spacing w:val="-3"/>
          <w:w w:val="102"/>
        </w:rPr>
      </w:pPr>
      <w:r w:rsidRPr="00D8054C">
        <w:rPr>
          <w:rFonts w:ascii="Arial Narrow" w:hAnsi="Arial Narrow" w:cs="Arial"/>
          <w:bCs/>
          <w:color w:val="000000"/>
          <w:spacing w:val="-3"/>
          <w:w w:val="102"/>
        </w:rPr>
        <w:t>La respuesta para evitar el riesgo</w:t>
      </w:r>
      <w:r w:rsidRPr="00D8054C">
        <w:rPr>
          <w:rFonts w:ascii="Arial Narrow" w:hAnsi="Arial Narrow" w:cs="Arial"/>
          <w:color w:val="000000"/>
          <w:spacing w:val="-3"/>
          <w:w w:val="102"/>
        </w:rPr>
        <w:t xml:space="preserve"> sugiere que la e</w:t>
      </w:r>
      <w:r>
        <w:rPr>
          <w:rFonts w:ascii="Arial Narrow" w:hAnsi="Arial Narrow" w:cs="Arial"/>
          <w:color w:val="000000"/>
          <w:spacing w:val="-3"/>
          <w:w w:val="102"/>
        </w:rPr>
        <w:t xml:space="preserve">ntidad </w:t>
      </w:r>
      <w:r w:rsidRPr="00D8054C">
        <w:rPr>
          <w:rFonts w:ascii="Arial Narrow" w:hAnsi="Arial Narrow" w:cs="Arial"/>
          <w:color w:val="000000"/>
          <w:spacing w:val="-3"/>
          <w:w w:val="102"/>
        </w:rPr>
        <w:t xml:space="preserve">no identificó ninguna opción de respuesta que </w:t>
      </w:r>
      <w:r w:rsidRPr="00D8054C">
        <w:rPr>
          <w:rFonts w:ascii="Arial Narrow" w:hAnsi="Arial Narrow" w:cs="Arial"/>
          <w:bCs/>
          <w:color w:val="000000"/>
          <w:spacing w:val="-3"/>
          <w:w w:val="102"/>
        </w:rPr>
        <w:t>redujera el impacto y probabilidad hasta un nivel de “riesgo aceptable”.</w:t>
      </w:r>
    </w:p>
    <w:p w:rsidR="00717ABB" w:rsidRPr="00156299" w:rsidRDefault="00717ABB" w:rsidP="00717ABB">
      <w:pPr>
        <w:jc w:val="both"/>
        <w:rPr>
          <w:rFonts w:ascii="Arial Narrow" w:hAnsi="Arial Narrow" w:cs="Arial"/>
          <w:b/>
          <w:color w:val="000000"/>
          <w:spacing w:val="-3"/>
          <w:w w:val="102"/>
        </w:rPr>
      </w:pPr>
    </w:p>
    <w:p w:rsidR="00717ABB" w:rsidRPr="00156299" w:rsidRDefault="00717ABB" w:rsidP="00717ABB">
      <w:pPr>
        <w:jc w:val="both"/>
        <w:rPr>
          <w:rFonts w:ascii="Arial Narrow" w:hAnsi="Arial Narrow" w:cs="Arial"/>
          <w:color w:val="000000"/>
          <w:spacing w:val="-3"/>
          <w:w w:val="102"/>
        </w:rPr>
      </w:pPr>
      <w:r w:rsidRPr="00156299">
        <w:rPr>
          <w:rFonts w:ascii="Arial Narrow" w:hAnsi="Arial Narrow" w:cs="Arial"/>
          <w:b/>
          <w:color w:val="000000"/>
          <w:spacing w:val="-3"/>
          <w:w w:val="102"/>
        </w:rPr>
        <w:t>2) Reducir la probabilidad de ocurrencia de los riesgos o reducir las consecuencias:</w:t>
      </w:r>
      <w:r w:rsidRPr="00156299">
        <w:rPr>
          <w:rFonts w:ascii="Arial Narrow" w:hAnsi="Arial Narrow" w:cs="Arial"/>
          <w:color w:val="000000"/>
          <w:spacing w:val="-3"/>
          <w:w w:val="102"/>
        </w:rPr>
        <w:t xml:space="preserve"> La e</w:t>
      </w:r>
      <w:r>
        <w:rPr>
          <w:rFonts w:ascii="Arial Narrow" w:hAnsi="Arial Narrow" w:cs="Arial"/>
          <w:color w:val="000000"/>
          <w:spacing w:val="-3"/>
          <w:w w:val="102"/>
        </w:rPr>
        <w:t xml:space="preserve">ntidad </w:t>
      </w:r>
      <w:r w:rsidRPr="00156299">
        <w:rPr>
          <w:rFonts w:ascii="Arial Narrow" w:hAnsi="Arial Narrow" w:cs="Arial"/>
          <w:color w:val="000000"/>
          <w:spacing w:val="-3"/>
          <w:w w:val="102"/>
        </w:rPr>
        <w:t>adoptará políticas, procedimientos, actividades o medidas (CONTROLES) tendientes a reducir la probabilidad de ocurrencia de un riesgo y/o minimizar la severidad de su impacto, para aquellos riesgos detectados que no se encuentren dentro del nivel de riesgo aceptable.</w:t>
      </w:r>
    </w:p>
    <w:p w:rsidR="00717ABB" w:rsidRPr="00156299" w:rsidRDefault="00717ABB" w:rsidP="00717ABB">
      <w:pPr>
        <w:jc w:val="both"/>
        <w:rPr>
          <w:rFonts w:ascii="Arial Narrow" w:hAnsi="Arial Narrow" w:cs="Arial"/>
          <w:color w:val="000000"/>
          <w:spacing w:val="-3"/>
          <w:w w:val="102"/>
        </w:rPr>
      </w:pPr>
    </w:p>
    <w:p w:rsidR="00717ABB" w:rsidRPr="00156299" w:rsidRDefault="00717ABB" w:rsidP="00717ABB">
      <w:pPr>
        <w:jc w:val="both"/>
        <w:rPr>
          <w:rFonts w:ascii="Arial Narrow" w:hAnsi="Arial Narrow" w:cs="Arial"/>
          <w:bCs/>
          <w:color w:val="000000"/>
          <w:spacing w:val="-3"/>
          <w:w w:val="102"/>
        </w:rPr>
      </w:pPr>
      <w:r w:rsidRPr="00156299">
        <w:rPr>
          <w:rFonts w:ascii="Arial Narrow" w:hAnsi="Arial Narrow" w:cs="Arial"/>
          <w:color w:val="000000"/>
          <w:spacing w:val="-3"/>
          <w:w w:val="102"/>
        </w:rPr>
        <w:t xml:space="preserve">Dada la naturaleza del impacto de los riesgos asociados al LA/FT, en la gran mayoría de ellos no es mucho lo que se puede hacer para </w:t>
      </w:r>
      <w:r w:rsidRPr="00156299">
        <w:rPr>
          <w:rFonts w:ascii="Arial Narrow" w:hAnsi="Arial Narrow" w:cs="Arial"/>
          <w:bCs/>
          <w:color w:val="000000"/>
          <w:spacing w:val="-3"/>
          <w:w w:val="102"/>
        </w:rPr>
        <w:t xml:space="preserve">reducir o controlar las consecuencias, por ello la prioridad en el tratamiento de los riesgos, es trabajar en las acciones para controlar la probabilidad. </w:t>
      </w:r>
    </w:p>
    <w:p w:rsidR="00717ABB" w:rsidRPr="00156299" w:rsidRDefault="00717ABB" w:rsidP="00717ABB">
      <w:pPr>
        <w:jc w:val="both"/>
        <w:rPr>
          <w:rFonts w:ascii="Arial Narrow" w:hAnsi="Arial Narrow" w:cs="Arial"/>
          <w:bCs/>
          <w:color w:val="000000"/>
          <w:spacing w:val="-3"/>
          <w:w w:val="102"/>
        </w:rPr>
      </w:pPr>
    </w:p>
    <w:p w:rsidR="00717ABB" w:rsidRPr="00156299" w:rsidRDefault="00717ABB" w:rsidP="00717ABB">
      <w:pPr>
        <w:jc w:val="both"/>
        <w:rPr>
          <w:rFonts w:ascii="Arial Narrow" w:hAnsi="Arial Narrow" w:cs="Arial"/>
          <w:color w:val="000000"/>
          <w:spacing w:val="-3"/>
          <w:w w:val="102"/>
        </w:rPr>
      </w:pPr>
      <w:r w:rsidRPr="00156299">
        <w:rPr>
          <w:rFonts w:ascii="Arial Narrow" w:hAnsi="Arial Narrow" w:cs="Arial"/>
          <w:bCs/>
          <w:color w:val="000000"/>
          <w:spacing w:val="-3"/>
          <w:w w:val="102"/>
        </w:rPr>
        <w:t xml:space="preserve">Sin embargo, en aquellos casos en los que sea posible adoptar acciones tendientes a reducir o controlar las consecuencias o el impacto, la </w:t>
      </w:r>
      <w:r>
        <w:rPr>
          <w:rFonts w:ascii="Arial Narrow" w:hAnsi="Arial Narrow" w:cs="Arial"/>
          <w:bCs/>
          <w:color w:val="000000"/>
          <w:spacing w:val="-3"/>
          <w:w w:val="102"/>
        </w:rPr>
        <w:t>entidad</w:t>
      </w:r>
      <w:r w:rsidRPr="00156299">
        <w:rPr>
          <w:rFonts w:ascii="Arial Narrow" w:hAnsi="Arial Narrow" w:cs="Arial"/>
          <w:bCs/>
          <w:color w:val="000000"/>
          <w:spacing w:val="-3"/>
          <w:w w:val="102"/>
        </w:rPr>
        <w:t xml:space="preserve"> debe adoptar las acciones pertinentes.</w:t>
      </w:r>
    </w:p>
    <w:p w:rsidR="00717ABB" w:rsidRPr="00156299" w:rsidRDefault="00717ABB" w:rsidP="00717ABB">
      <w:pPr>
        <w:jc w:val="both"/>
        <w:rPr>
          <w:rFonts w:ascii="Arial Narrow" w:hAnsi="Arial Narrow" w:cs="Arial"/>
          <w:color w:val="000000"/>
          <w:spacing w:val="-3"/>
          <w:w w:val="102"/>
        </w:rPr>
      </w:pPr>
    </w:p>
    <w:p w:rsidR="00717ABB" w:rsidRPr="00156299" w:rsidRDefault="00717ABB" w:rsidP="00717ABB">
      <w:pPr>
        <w:jc w:val="both"/>
        <w:rPr>
          <w:rFonts w:ascii="Arial Narrow" w:hAnsi="Arial Narrow" w:cs="Arial"/>
          <w:color w:val="000000"/>
          <w:spacing w:val="-3"/>
          <w:w w:val="102"/>
        </w:rPr>
      </w:pPr>
      <w:r w:rsidRPr="00156299">
        <w:rPr>
          <w:rFonts w:ascii="Arial Narrow" w:hAnsi="Arial Narrow" w:cs="Arial"/>
          <w:b/>
          <w:color w:val="000000"/>
          <w:spacing w:val="-3"/>
          <w:w w:val="102"/>
        </w:rPr>
        <w:t>3) Aceptar los riesgos:</w:t>
      </w:r>
      <w:r w:rsidRPr="00156299">
        <w:rPr>
          <w:rFonts w:ascii="Arial Narrow" w:hAnsi="Arial Narrow" w:cs="Arial"/>
          <w:color w:val="000000"/>
          <w:spacing w:val="-3"/>
          <w:w w:val="102"/>
        </w:rPr>
        <w:t xml:space="preserve"> La e</w:t>
      </w:r>
      <w:r>
        <w:rPr>
          <w:rFonts w:ascii="Arial Narrow" w:hAnsi="Arial Narrow" w:cs="Arial"/>
          <w:color w:val="000000"/>
          <w:spacing w:val="-3"/>
          <w:w w:val="102"/>
        </w:rPr>
        <w:t xml:space="preserve">ntidad </w:t>
      </w:r>
      <w:r w:rsidRPr="00156299">
        <w:rPr>
          <w:rFonts w:ascii="Arial Narrow" w:hAnsi="Arial Narrow" w:cs="Arial"/>
          <w:color w:val="000000"/>
          <w:spacing w:val="-3"/>
          <w:w w:val="102"/>
        </w:rPr>
        <w:t>sólo debería aceptar riesgos asociados al riesgo de LA/FT que tengan un nivel bajo o “riesgo aceptable”.</w:t>
      </w:r>
    </w:p>
    <w:p w:rsidR="00717ABB" w:rsidRPr="00156299" w:rsidRDefault="00717ABB" w:rsidP="00717ABB">
      <w:pPr>
        <w:jc w:val="both"/>
        <w:rPr>
          <w:rFonts w:ascii="Arial Narrow" w:hAnsi="Arial Narrow" w:cs="Arial"/>
          <w:color w:val="000000"/>
        </w:rPr>
      </w:pPr>
    </w:p>
    <w:p w:rsidR="00717ABB" w:rsidRPr="00156299" w:rsidRDefault="00717ABB" w:rsidP="00717ABB">
      <w:pPr>
        <w:jc w:val="both"/>
        <w:rPr>
          <w:rFonts w:ascii="Arial Narrow" w:hAnsi="Arial Narrow" w:cs="Arial"/>
          <w:color w:val="000000"/>
        </w:rPr>
      </w:pPr>
      <w:r w:rsidRPr="00156299">
        <w:rPr>
          <w:rFonts w:ascii="Arial Narrow" w:hAnsi="Arial Narrow" w:cs="Arial"/>
          <w:color w:val="000000"/>
        </w:rPr>
        <w:t xml:space="preserve">La </w:t>
      </w:r>
      <w:r w:rsidRPr="00156299">
        <w:rPr>
          <w:rFonts w:ascii="Arial Narrow" w:hAnsi="Arial Narrow" w:cs="Arial"/>
          <w:bCs/>
          <w:color w:val="000000"/>
        </w:rPr>
        <w:t>aceptación</w:t>
      </w:r>
      <w:r w:rsidRPr="00156299">
        <w:rPr>
          <w:rFonts w:ascii="Arial Narrow" w:hAnsi="Arial Narrow" w:cs="Arial"/>
          <w:color w:val="000000"/>
        </w:rPr>
        <w:t xml:space="preserve"> de un riesgo asociado al LA/FT, sugiere que el riesgo inherente ya está dentro de las tolerancias del riesgo, o que después de tratado, el riesgo residual de LA/FT, se encuentra dentro de </w:t>
      </w:r>
      <w:r w:rsidRPr="00156299">
        <w:rPr>
          <w:rFonts w:ascii="Arial Narrow" w:hAnsi="Arial Narrow" w:cs="Arial"/>
          <w:color w:val="000000"/>
          <w:spacing w:val="-3"/>
          <w:w w:val="102"/>
        </w:rPr>
        <w:t>un nivel bajo o “riesgo aceptable”.</w:t>
      </w:r>
      <w:r w:rsidRPr="00156299">
        <w:rPr>
          <w:rFonts w:ascii="Arial Narrow" w:hAnsi="Arial Narrow" w:cs="Arial"/>
          <w:color w:val="000000"/>
        </w:rPr>
        <w:t xml:space="preserve">  </w:t>
      </w:r>
    </w:p>
    <w:p w:rsidR="00717ABB" w:rsidRPr="00156299" w:rsidRDefault="00717ABB" w:rsidP="00717ABB">
      <w:pPr>
        <w:jc w:val="both"/>
        <w:rPr>
          <w:rFonts w:ascii="Arial Narrow" w:hAnsi="Arial Narrow" w:cs="Arial"/>
          <w:b/>
          <w:bCs/>
          <w:color w:val="000000"/>
        </w:rPr>
      </w:pPr>
    </w:p>
    <w:p w:rsidR="00717ABB" w:rsidRPr="00156299" w:rsidRDefault="00717ABB" w:rsidP="00717ABB">
      <w:pPr>
        <w:jc w:val="both"/>
        <w:rPr>
          <w:rFonts w:ascii="Arial Narrow" w:hAnsi="Arial Narrow" w:cs="Arial"/>
          <w:color w:val="000000"/>
        </w:rPr>
      </w:pPr>
      <w:r w:rsidRPr="00156299">
        <w:rPr>
          <w:rFonts w:ascii="Arial Narrow" w:hAnsi="Arial Narrow" w:cs="Arial"/>
          <w:color w:val="000000"/>
        </w:rPr>
        <w:t>La e</w:t>
      </w:r>
      <w:r>
        <w:rPr>
          <w:rFonts w:ascii="Arial Narrow" w:hAnsi="Arial Narrow" w:cs="Arial"/>
          <w:color w:val="000000"/>
        </w:rPr>
        <w:t xml:space="preserve">ntidad </w:t>
      </w:r>
      <w:r w:rsidRPr="00156299">
        <w:rPr>
          <w:rFonts w:ascii="Arial Narrow" w:hAnsi="Arial Narrow" w:cs="Arial"/>
          <w:color w:val="000000"/>
        </w:rPr>
        <w:t>podrá aceptar los riesgos inherentes bajos (es decir, aceptables) y los monitoreará, con el fin de confirmar que se mantienen dentro de dicho límite. Esta actividad hace parte de la Etapa de Seguimiento. Para otros riesgos inherentes que no sean aceptables, la e</w:t>
      </w:r>
      <w:r>
        <w:rPr>
          <w:rFonts w:ascii="Arial Narrow" w:hAnsi="Arial Narrow" w:cs="Arial"/>
          <w:color w:val="000000"/>
        </w:rPr>
        <w:t xml:space="preserve">ntidad </w:t>
      </w:r>
      <w:r w:rsidRPr="00156299">
        <w:rPr>
          <w:rFonts w:ascii="Arial Narrow" w:hAnsi="Arial Narrow" w:cs="Arial"/>
          <w:color w:val="000000"/>
        </w:rPr>
        <w:t xml:space="preserve">desarrollará e implementará un plan de administración específico para el diseño y adopción de un control que los lleve a un riesgo residual aceptable. </w:t>
      </w:r>
    </w:p>
    <w:p w:rsidR="00717ABB" w:rsidRPr="00156299" w:rsidRDefault="00717ABB" w:rsidP="00717ABB">
      <w:pPr>
        <w:jc w:val="both"/>
        <w:rPr>
          <w:rFonts w:ascii="Arial Narrow" w:hAnsi="Arial Narrow" w:cs="Arial"/>
          <w:color w:val="000000"/>
        </w:rPr>
      </w:pPr>
    </w:p>
    <w:p w:rsidR="00717ABB" w:rsidRPr="00156299" w:rsidRDefault="00717ABB" w:rsidP="00717ABB">
      <w:pPr>
        <w:jc w:val="both"/>
        <w:rPr>
          <w:rFonts w:ascii="Arial Narrow" w:hAnsi="Arial Narrow" w:cs="Arial"/>
          <w:color w:val="000000"/>
        </w:rPr>
      </w:pPr>
      <w:r w:rsidRPr="00156299">
        <w:rPr>
          <w:rFonts w:ascii="Arial Narrow" w:hAnsi="Arial Narrow" w:cs="Arial"/>
          <w:b/>
          <w:bCs/>
          <w:color w:val="000000"/>
        </w:rPr>
        <w:t xml:space="preserve">4) Transferir los riesgos: </w:t>
      </w:r>
      <w:r w:rsidRPr="00156299">
        <w:rPr>
          <w:rFonts w:ascii="Arial Narrow" w:hAnsi="Arial Narrow" w:cs="Arial"/>
          <w:bCs/>
          <w:color w:val="000000"/>
        </w:rPr>
        <w:t>Transferir un riesgo implica que</w:t>
      </w:r>
      <w:r w:rsidRPr="00156299">
        <w:rPr>
          <w:rFonts w:ascii="Arial Narrow" w:hAnsi="Arial Narrow" w:cs="Arial"/>
          <w:b/>
          <w:bCs/>
          <w:color w:val="000000"/>
        </w:rPr>
        <w:t xml:space="preserve"> </w:t>
      </w:r>
      <w:r w:rsidRPr="00156299">
        <w:rPr>
          <w:rFonts w:ascii="Arial Narrow" w:hAnsi="Arial Narrow" w:cs="Arial"/>
          <w:color w:val="000000"/>
        </w:rPr>
        <w:t>otra parte soporte o comparta parte</w:t>
      </w:r>
      <w:r>
        <w:rPr>
          <w:rFonts w:ascii="Arial Narrow" w:hAnsi="Arial Narrow" w:cs="Arial"/>
          <w:color w:val="000000"/>
        </w:rPr>
        <w:t xml:space="preserve"> </w:t>
      </w:r>
      <w:proofErr w:type="gramStart"/>
      <w:r>
        <w:rPr>
          <w:rFonts w:ascii="Arial Narrow" w:hAnsi="Arial Narrow" w:cs="Arial"/>
          <w:color w:val="000000"/>
        </w:rPr>
        <w:t>del  riesgo</w:t>
      </w:r>
      <w:proofErr w:type="gramEnd"/>
      <w:r>
        <w:rPr>
          <w:rFonts w:ascii="Arial Narrow" w:hAnsi="Arial Narrow" w:cs="Arial"/>
          <w:color w:val="000000"/>
        </w:rPr>
        <w:t xml:space="preserve">. Los mecanismos incluyen el uso de contratos, arreglos de seguros y </w:t>
      </w:r>
      <w:proofErr w:type="gramStart"/>
      <w:r>
        <w:rPr>
          <w:rFonts w:ascii="Arial Narrow" w:hAnsi="Arial Narrow" w:cs="Arial"/>
          <w:color w:val="000000"/>
        </w:rPr>
        <w:t>estructuras  organizacionales</w:t>
      </w:r>
      <w:proofErr w:type="gramEnd"/>
      <w:r>
        <w:rPr>
          <w:rFonts w:ascii="Arial Narrow" w:hAnsi="Arial Narrow" w:cs="Arial"/>
          <w:color w:val="000000"/>
        </w:rPr>
        <w:t xml:space="preserve"> tales </w:t>
      </w:r>
      <w:r w:rsidRPr="00156299">
        <w:rPr>
          <w:rFonts w:ascii="Arial Narrow" w:hAnsi="Arial Narrow" w:cs="Arial"/>
          <w:color w:val="000000"/>
        </w:rPr>
        <w:t xml:space="preserve">como sociedades y </w:t>
      </w:r>
      <w:r w:rsidRPr="00156299">
        <w:rPr>
          <w:rFonts w:ascii="Arial Narrow" w:hAnsi="Arial Narrow" w:cs="Arial"/>
          <w:i/>
          <w:iCs/>
          <w:color w:val="000000"/>
        </w:rPr>
        <w:t>“</w:t>
      </w:r>
      <w:proofErr w:type="spellStart"/>
      <w:r w:rsidRPr="00156299">
        <w:rPr>
          <w:rFonts w:ascii="Arial Narrow" w:hAnsi="Arial Narrow" w:cs="Arial"/>
          <w:i/>
          <w:iCs/>
          <w:color w:val="000000"/>
        </w:rPr>
        <w:t>joint</w:t>
      </w:r>
      <w:proofErr w:type="spellEnd"/>
      <w:r w:rsidRPr="00156299">
        <w:rPr>
          <w:rFonts w:ascii="Arial Narrow" w:hAnsi="Arial Narrow" w:cs="Arial"/>
          <w:i/>
          <w:iCs/>
          <w:color w:val="000000"/>
        </w:rPr>
        <w:t xml:space="preserve"> </w:t>
      </w:r>
      <w:proofErr w:type="spellStart"/>
      <w:r w:rsidRPr="00156299">
        <w:rPr>
          <w:rFonts w:ascii="Arial Narrow" w:hAnsi="Arial Narrow" w:cs="Arial"/>
          <w:i/>
          <w:iCs/>
          <w:color w:val="000000"/>
        </w:rPr>
        <w:t>ventures</w:t>
      </w:r>
      <w:proofErr w:type="spellEnd"/>
      <w:r w:rsidRPr="00156299">
        <w:rPr>
          <w:rFonts w:ascii="Arial Narrow" w:hAnsi="Arial Narrow" w:cs="Arial"/>
          <w:i/>
          <w:iCs/>
          <w:color w:val="000000"/>
        </w:rPr>
        <w:t>”</w:t>
      </w:r>
      <w:r w:rsidRPr="00156299">
        <w:rPr>
          <w:rFonts w:ascii="Arial Narrow" w:hAnsi="Arial Narrow" w:cs="Arial"/>
          <w:color w:val="000000"/>
        </w:rPr>
        <w:t>.</w:t>
      </w:r>
    </w:p>
    <w:p w:rsidR="00717ABB" w:rsidRPr="00156299" w:rsidRDefault="00717ABB" w:rsidP="00717ABB">
      <w:pPr>
        <w:jc w:val="both"/>
        <w:rPr>
          <w:rFonts w:ascii="Arial Narrow" w:hAnsi="Arial Narrow" w:cs="Arial"/>
          <w:color w:val="000000"/>
        </w:rPr>
      </w:pPr>
    </w:p>
    <w:p w:rsidR="00717ABB" w:rsidRPr="00156299" w:rsidRDefault="00717ABB" w:rsidP="00717ABB">
      <w:pPr>
        <w:jc w:val="both"/>
        <w:rPr>
          <w:rFonts w:ascii="Arial Narrow" w:hAnsi="Arial Narrow" w:cs="Arial"/>
          <w:color w:val="000000"/>
        </w:rPr>
      </w:pPr>
      <w:r w:rsidRPr="00156299">
        <w:rPr>
          <w:rFonts w:ascii="Arial Narrow" w:hAnsi="Arial Narrow" w:cs="Arial"/>
          <w:color w:val="000000"/>
        </w:rPr>
        <w:t>Por la propia naturaleza del riesgo de LA/FT, no es posible legalmente transferir estos riesgos a terceros.</w:t>
      </w:r>
    </w:p>
    <w:p w:rsidR="00717ABB" w:rsidRPr="00156299" w:rsidRDefault="00717ABB" w:rsidP="00717ABB">
      <w:pPr>
        <w:jc w:val="both"/>
        <w:rPr>
          <w:rFonts w:ascii="Arial Narrow" w:hAnsi="Arial Narrow" w:cs="Arial"/>
          <w:color w:val="000000"/>
        </w:rPr>
      </w:pPr>
    </w:p>
    <w:p w:rsidR="00717ABB" w:rsidRPr="00156299" w:rsidRDefault="00717ABB" w:rsidP="00717ABB">
      <w:pPr>
        <w:jc w:val="both"/>
        <w:rPr>
          <w:rFonts w:ascii="Arial Narrow" w:hAnsi="Arial Narrow" w:cs="Arial"/>
          <w:color w:val="4F81BD"/>
        </w:rPr>
      </w:pPr>
      <w:r w:rsidRPr="00251D8A">
        <w:rPr>
          <w:rFonts w:ascii="Arial Narrow" w:hAnsi="Arial Narrow" w:cs="Arial"/>
          <w:color w:val="000000"/>
        </w:rPr>
        <w:t xml:space="preserve">En el modelo de matriz que se presenta en </w:t>
      </w:r>
      <w:r w:rsidRPr="00D5105F">
        <w:rPr>
          <w:rFonts w:ascii="Arial Narrow" w:hAnsi="Arial Narrow" w:cs="Arial"/>
          <w:color w:val="000000"/>
        </w:rPr>
        <w:t xml:space="preserve">el Anexo No. </w:t>
      </w:r>
      <w:r w:rsidR="00D5105F" w:rsidRPr="00D5105F">
        <w:rPr>
          <w:rFonts w:ascii="Arial Narrow" w:hAnsi="Arial Narrow" w:cs="Arial"/>
          <w:color w:val="000000"/>
        </w:rPr>
        <w:t>3</w:t>
      </w:r>
      <w:r w:rsidRPr="00251D8A">
        <w:rPr>
          <w:rFonts w:ascii="Arial Narrow" w:hAnsi="Arial Narrow" w:cs="Arial"/>
          <w:color w:val="000000"/>
        </w:rPr>
        <w:t xml:space="preserve"> se observa</w:t>
      </w:r>
      <w:r>
        <w:rPr>
          <w:rFonts w:ascii="Arial Narrow" w:hAnsi="Arial Narrow" w:cs="Arial"/>
          <w:color w:val="000000"/>
        </w:rPr>
        <w:t>n</w:t>
      </w:r>
      <w:r w:rsidRPr="00251D8A">
        <w:rPr>
          <w:rFonts w:ascii="Arial Narrow" w:hAnsi="Arial Narrow" w:cs="Arial"/>
          <w:color w:val="000000"/>
        </w:rPr>
        <w:t xml:space="preserve"> los elementos que componen</w:t>
      </w:r>
      <w:r>
        <w:rPr>
          <w:rFonts w:ascii="Arial Narrow" w:hAnsi="Arial Narrow" w:cs="Arial"/>
          <w:color w:val="000000"/>
        </w:rPr>
        <w:t xml:space="preserve"> </w:t>
      </w:r>
      <w:r w:rsidRPr="00156299">
        <w:rPr>
          <w:rFonts w:ascii="Arial Narrow" w:hAnsi="Arial Narrow" w:cs="Arial"/>
          <w:color w:val="000000"/>
        </w:rPr>
        <w:t>el plan de tratamiento y la aplicación de los controles.</w:t>
      </w:r>
    </w:p>
    <w:p w:rsidR="00717ABB" w:rsidRDefault="00717ABB" w:rsidP="00EE17B2">
      <w:pPr>
        <w:jc w:val="both"/>
        <w:rPr>
          <w:rFonts w:ascii="Arial Narrow" w:hAnsi="Arial Narrow" w:cs="Arial"/>
        </w:rPr>
      </w:pPr>
    </w:p>
    <w:p w:rsidR="00717ABB" w:rsidRDefault="00314F61" w:rsidP="00EE17B2">
      <w:pPr>
        <w:jc w:val="both"/>
        <w:rPr>
          <w:rFonts w:ascii="Arial Narrow" w:hAnsi="Arial Narrow" w:cs="Arial"/>
        </w:rPr>
      </w:pPr>
      <w:r>
        <w:rPr>
          <w:rFonts w:ascii="Arial Narrow" w:hAnsi="Arial Narrow" w:cs="Arial"/>
        </w:rPr>
        <w:t xml:space="preserve">Los controles pueden ser clasificados </w:t>
      </w:r>
      <w:r w:rsidR="00717ABB">
        <w:rPr>
          <w:rFonts w:ascii="Arial Narrow" w:hAnsi="Arial Narrow" w:cs="Arial"/>
        </w:rPr>
        <w:t>así:</w:t>
      </w:r>
    </w:p>
    <w:p w:rsidR="00314F61" w:rsidRDefault="00314F61" w:rsidP="00EE17B2">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55"/>
        <w:gridCol w:w="1238"/>
        <w:gridCol w:w="3302"/>
      </w:tblGrid>
      <w:tr w:rsidR="00780C96" w:rsidRPr="004327F7" w:rsidTr="00780C96">
        <w:tc>
          <w:tcPr>
            <w:tcW w:w="9080" w:type="dxa"/>
            <w:gridSpan w:val="4"/>
            <w:shd w:val="clear" w:color="auto" w:fill="0070C0"/>
          </w:tcPr>
          <w:p w:rsidR="00717ABB" w:rsidRPr="004327F7" w:rsidRDefault="00717ABB" w:rsidP="00FA48A4">
            <w:pPr>
              <w:jc w:val="center"/>
              <w:rPr>
                <w:rFonts w:ascii="Arial Narrow" w:hAnsi="Arial Narrow" w:cs="Arial"/>
                <w:b/>
                <w:color w:val="FFFFFF"/>
              </w:rPr>
            </w:pPr>
            <w:r w:rsidRPr="004327F7">
              <w:rPr>
                <w:rFonts w:ascii="Arial Narrow" w:hAnsi="Arial Narrow" w:cs="Arial"/>
                <w:b/>
                <w:color w:val="FFFFFF"/>
              </w:rPr>
              <w:t>SEGÚN EL TIPO DE CONTROL</w:t>
            </w:r>
          </w:p>
        </w:tc>
      </w:tr>
      <w:tr w:rsidR="00314F61" w:rsidRPr="00C217BB" w:rsidTr="004327F7">
        <w:tc>
          <w:tcPr>
            <w:tcW w:w="4540" w:type="dxa"/>
            <w:gridSpan w:val="2"/>
            <w:shd w:val="clear" w:color="auto" w:fill="C00000"/>
          </w:tcPr>
          <w:p w:rsidR="00314F61" w:rsidRPr="00C217BB" w:rsidRDefault="00717ABB" w:rsidP="00FA48A4">
            <w:pPr>
              <w:jc w:val="center"/>
              <w:rPr>
                <w:rFonts w:ascii="Arial Narrow" w:hAnsi="Arial Narrow" w:cs="Arial"/>
                <w:b/>
              </w:rPr>
            </w:pPr>
            <w:r w:rsidRPr="00C217BB">
              <w:rPr>
                <w:rFonts w:ascii="Arial Narrow" w:hAnsi="Arial Narrow" w:cs="Arial"/>
                <w:b/>
              </w:rPr>
              <w:t>DETECTIVO</w:t>
            </w:r>
          </w:p>
        </w:tc>
        <w:tc>
          <w:tcPr>
            <w:tcW w:w="4540" w:type="dxa"/>
            <w:gridSpan w:val="2"/>
            <w:shd w:val="clear" w:color="auto" w:fill="385623"/>
          </w:tcPr>
          <w:p w:rsidR="00314F61" w:rsidRPr="004327F7" w:rsidRDefault="00717ABB" w:rsidP="00FA48A4">
            <w:pPr>
              <w:jc w:val="center"/>
              <w:rPr>
                <w:rFonts w:ascii="Arial Narrow" w:hAnsi="Arial Narrow" w:cs="Arial"/>
                <w:b/>
                <w:color w:val="FFFFFF"/>
              </w:rPr>
            </w:pPr>
            <w:r w:rsidRPr="004327F7">
              <w:rPr>
                <w:rFonts w:ascii="Arial Narrow" w:hAnsi="Arial Narrow" w:cs="Arial"/>
                <w:b/>
                <w:color w:val="FFFFFF"/>
              </w:rPr>
              <w:t>PREVENTIVO</w:t>
            </w:r>
          </w:p>
        </w:tc>
      </w:tr>
      <w:tr w:rsidR="00314F61" w:rsidRPr="00FA48A4" w:rsidTr="00FA48A4">
        <w:tc>
          <w:tcPr>
            <w:tcW w:w="4540" w:type="dxa"/>
            <w:gridSpan w:val="2"/>
            <w:shd w:val="clear" w:color="auto" w:fill="auto"/>
          </w:tcPr>
          <w:p w:rsidR="00314F61" w:rsidRPr="00FA48A4" w:rsidRDefault="00314F61" w:rsidP="00FA48A4">
            <w:pPr>
              <w:jc w:val="both"/>
              <w:rPr>
                <w:rFonts w:ascii="Arial Narrow" w:hAnsi="Arial Narrow" w:cs="Arial"/>
                <w:lang w:val="es-MX"/>
              </w:rPr>
            </w:pPr>
            <w:r w:rsidRPr="00FA48A4">
              <w:rPr>
                <w:rFonts w:ascii="Arial Narrow" w:hAnsi="Arial Narrow" w:cs="Arial"/>
              </w:rPr>
              <w:t>P</w:t>
            </w:r>
            <w:proofErr w:type="spellStart"/>
            <w:r w:rsidRPr="00FA48A4">
              <w:rPr>
                <w:rFonts w:ascii="Arial Narrow" w:hAnsi="Arial Narrow" w:cs="Arial"/>
                <w:lang w:val="es-MX"/>
              </w:rPr>
              <w:t>retenden</w:t>
            </w:r>
            <w:proofErr w:type="spellEnd"/>
            <w:r w:rsidRPr="00FA48A4">
              <w:rPr>
                <w:rFonts w:ascii="Arial Narrow" w:hAnsi="Arial Narrow" w:cs="Arial"/>
                <w:lang w:val="es-MX"/>
              </w:rPr>
              <w:t xml:space="preserve"> “detectar” operaciones realizadas por las “contrapartes” (generadoras de riesgos asociados al LA/FT), que puedan ser una alerta y constituirse en operaciones inusuales o sospechosas que deban ser reportadas a las autoridades.</w:t>
            </w:r>
          </w:p>
          <w:p w:rsidR="00717ABB" w:rsidRPr="00FA48A4" w:rsidRDefault="00717ABB" w:rsidP="00FA48A4">
            <w:pPr>
              <w:jc w:val="both"/>
              <w:rPr>
                <w:rFonts w:ascii="Arial Narrow" w:hAnsi="Arial Narrow" w:cs="Arial"/>
                <w:lang w:val="es-MX"/>
              </w:rPr>
            </w:pPr>
          </w:p>
          <w:p w:rsidR="00717ABB" w:rsidRPr="00FA48A4" w:rsidRDefault="00717ABB" w:rsidP="00FA48A4">
            <w:pPr>
              <w:jc w:val="both"/>
              <w:rPr>
                <w:rFonts w:ascii="Arial Narrow" w:hAnsi="Arial Narrow" w:cs="Arial"/>
              </w:rPr>
            </w:pPr>
            <w:r w:rsidRPr="00FA48A4">
              <w:rPr>
                <w:rFonts w:ascii="Arial Narrow" w:hAnsi="Arial Narrow" w:cs="Arial"/>
                <w:color w:val="000000"/>
              </w:rPr>
              <w:t>Es una alarma que se acciona frente a una situación anormal, como lo son, por ejemplo, las señales de alerta.</w:t>
            </w:r>
          </w:p>
        </w:tc>
        <w:tc>
          <w:tcPr>
            <w:tcW w:w="4540" w:type="dxa"/>
            <w:gridSpan w:val="2"/>
            <w:shd w:val="clear" w:color="auto" w:fill="auto"/>
          </w:tcPr>
          <w:p w:rsidR="00314F61" w:rsidRPr="00FA48A4" w:rsidRDefault="00314F61" w:rsidP="00FA48A4">
            <w:pPr>
              <w:jc w:val="both"/>
              <w:rPr>
                <w:rFonts w:ascii="Arial Narrow" w:hAnsi="Arial Narrow" w:cs="Arial"/>
                <w:color w:val="000000"/>
              </w:rPr>
            </w:pPr>
            <w:r w:rsidRPr="00FA48A4">
              <w:rPr>
                <w:rFonts w:ascii="Arial Narrow" w:hAnsi="Arial Narrow" w:cs="Arial"/>
                <w:color w:val="000000"/>
              </w:rPr>
              <w:t>Se aplica sobre la causa del riesgo y su agente generador, con el fin de disminuir la posibilidad de ocurrencia.</w:t>
            </w:r>
          </w:p>
          <w:p w:rsidR="00314F61" w:rsidRPr="00FA48A4" w:rsidRDefault="00314F61" w:rsidP="00FA48A4">
            <w:pPr>
              <w:jc w:val="both"/>
              <w:rPr>
                <w:rFonts w:ascii="Arial Narrow" w:hAnsi="Arial Narrow" w:cs="Arial"/>
                <w:color w:val="000000"/>
              </w:rPr>
            </w:pPr>
            <w:r w:rsidRPr="00FA48A4">
              <w:rPr>
                <w:rFonts w:ascii="Arial Narrow" w:hAnsi="Arial Narrow" w:cs="Arial"/>
                <w:color w:val="000000"/>
              </w:rPr>
              <w:t xml:space="preserve"> </w:t>
            </w:r>
          </w:p>
          <w:p w:rsidR="00314F61" w:rsidRPr="00FA48A4" w:rsidRDefault="00314F61" w:rsidP="00FA48A4">
            <w:pPr>
              <w:jc w:val="both"/>
              <w:rPr>
                <w:rFonts w:ascii="Arial Narrow" w:hAnsi="Arial Narrow" w:cs="Arial"/>
                <w:color w:val="000000"/>
              </w:rPr>
            </w:pPr>
            <w:r w:rsidRPr="00FA48A4">
              <w:rPr>
                <w:rFonts w:ascii="Arial Narrow" w:hAnsi="Arial Narrow" w:cs="Arial"/>
                <w:color w:val="000000"/>
              </w:rPr>
              <w:t>Es el control que por excelencia debe aplicarse para prevenir el riesgo de LA/FT. Permite prevenir y resolver los problemas.</w:t>
            </w:r>
          </w:p>
          <w:p w:rsidR="00314F61" w:rsidRPr="00FA48A4" w:rsidRDefault="00314F61" w:rsidP="00FA48A4">
            <w:pPr>
              <w:jc w:val="both"/>
              <w:rPr>
                <w:rFonts w:ascii="Arial Narrow" w:hAnsi="Arial Narrow" w:cs="Arial"/>
                <w:color w:val="000000"/>
              </w:rPr>
            </w:pPr>
          </w:p>
          <w:p w:rsidR="00314F61" w:rsidRPr="00FA48A4" w:rsidRDefault="00314F61" w:rsidP="00FA48A4">
            <w:pPr>
              <w:jc w:val="both"/>
              <w:rPr>
                <w:rFonts w:ascii="Arial Narrow" w:hAnsi="Arial Narrow" w:cs="Arial"/>
                <w:color w:val="000000"/>
              </w:rPr>
            </w:pPr>
            <w:r w:rsidRPr="00FA48A4">
              <w:rPr>
                <w:rFonts w:ascii="Arial Narrow" w:hAnsi="Arial Narrow" w:cs="Arial"/>
                <w:color w:val="000000"/>
              </w:rPr>
              <w:t xml:space="preserve">Exige de los gestores de riesgo la auto evaluación y autocontrol.     </w:t>
            </w:r>
          </w:p>
          <w:p w:rsidR="00314F61" w:rsidRPr="00FA48A4" w:rsidRDefault="00314F61" w:rsidP="00FA48A4">
            <w:pPr>
              <w:jc w:val="both"/>
              <w:rPr>
                <w:rFonts w:ascii="Arial Narrow" w:hAnsi="Arial Narrow" w:cs="Arial"/>
              </w:rPr>
            </w:pPr>
          </w:p>
        </w:tc>
      </w:tr>
      <w:tr w:rsidR="00780C96" w:rsidRPr="004327F7" w:rsidTr="00780C96">
        <w:tc>
          <w:tcPr>
            <w:tcW w:w="9080" w:type="dxa"/>
            <w:gridSpan w:val="4"/>
            <w:shd w:val="clear" w:color="auto" w:fill="0070C0"/>
          </w:tcPr>
          <w:p w:rsidR="00717ABB" w:rsidRPr="004327F7" w:rsidRDefault="00717ABB" w:rsidP="00FA48A4">
            <w:pPr>
              <w:jc w:val="center"/>
              <w:rPr>
                <w:rFonts w:ascii="Arial Narrow" w:hAnsi="Arial Narrow" w:cs="Arial"/>
                <w:b/>
                <w:color w:val="FFFFFF"/>
              </w:rPr>
            </w:pPr>
            <w:r w:rsidRPr="004327F7">
              <w:rPr>
                <w:rFonts w:ascii="Arial Narrow" w:hAnsi="Arial Narrow" w:cs="Arial"/>
                <w:b/>
                <w:color w:val="FFFFFF"/>
              </w:rPr>
              <w:t>SEGÚN LA FORMA DE APLICACIÓN DEL CONTROL</w:t>
            </w:r>
          </w:p>
        </w:tc>
      </w:tr>
      <w:tr w:rsidR="00717ABB" w:rsidRPr="00FA48A4" w:rsidTr="004327F7">
        <w:tc>
          <w:tcPr>
            <w:tcW w:w="4540" w:type="dxa"/>
            <w:gridSpan w:val="2"/>
            <w:shd w:val="clear" w:color="auto" w:fill="7030A0"/>
          </w:tcPr>
          <w:p w:rsidR="00717ABB" w:rsidRPr="004327F7" w:rsidRDefault="00717ABB" w:rsidP="00780C96">
            <w:pPr>
              <w:jc w:val="center"/>
              <w:rPr>
                <w:rFonts w:ascii="Arial Narrow" w:hAnsi="Arial Narrow" w:cs="Arial"/>
                <w:b/>
                <w:color w:val="FFFFFF"/>
              </w:rPr>
            </w:pPr>
            <w:r w:rsidRPr="004327F7">
              <w:rPr>
                <w:rFonts w:ascii="Arial Narrow" w:hAnsi="Arial Narrow" w:cs="Arial"/>
                <w:b/>
                <w:color w:val="FFFFFF"/>
              </w:rPr>
              <w:t>MANUALES</w:t>
            </w:r>
          </w:p>
        </w:tc>
        <w:tc>
          <w:tcPr>
            <w:tcW w:w="4540" w:type="dxa"/>
            <w:gridSpan w:val="2"/>
            <w:shd w:val="clear" w:color="auto" w:fill="808080"/>
          </w:tcPr>
          <w:p w:rsidR="00717ABB" w:rsidRPr="004327F7" w:rsidRDefault="00717ABB" w:rsidP="00780C96">
            <w:pPr>
              <w:jc w:val="center"/>
              <w:rPr>
                <w:rFonts w:ascii="Arial Narrow" w:hAnsi="Arial Narrow" w:cs="Arial"/>
                <w:b/>
                <w:color w:val="FFFFFF"/>
              </w:rPr>
            </w:pPr>
            <w:r w:rsidRPr="004327F7">
              <w:rPr>
                <w:rFonts w:ascii="Arial Narrow" w:hAnsi="Arial Narrow" w:cs="Arial"/>
                <w:b/>
                <w:color w:val="FFFFFF"/>
              </w:rPr>
              <w:t>AUTOMÁTICOS</w:t>
            </w:r>
          </w:p>
        </w:tc>
      </w:tr>
      <w:tr w:rsidR="00717ABB" w:rsidRPr="00FA48A4" w:rsidTr="00FA48A4">
        <w:tc>
          <w:tcPr>
            <w:tcW w:w="4540" w:type="dxa"/>
            <w:gridSpan w:val="2"/>
            <w:shd w:val="clear" w:color="auto" w:fill="auto"/>
          </w:tcPr>
          <w:p w:rsidR="00717ABB" w:rsidRPr="00D67B10" w:rsidRDefault="00717ABB" w:rsidP="00FA48A4">
            <w:pPr>
              <w:jc w:val="both"/>
              <w:rPr>
                <w:rFonts w:ascii="Arial Narrow" w:hAnsi="Arial Narrow" w:cs="Arial"/>
                <w:color w:val="000000"/>
              </w:rPr>
            </w:pPr>
            <w:r w:rsidRPr="00FA48A4">
              <w:rPr>
                <w:rFonts w:ascii="Arial Narrow" w:hAnsi="Arial Narrow" w:cs="Arial"/>
                <w:color w:val="000000"/>
              </w:rPr>
              <w:t>Son las acciones que realizan las personas responsables de un proceso o actividad.</w:t>
            </w:r>
          </w:p>
        </w:tc>
        <w:tc>
          <w:tcPr>
            <w:tcW w:w="4540" w:type="dxa"/>
            <w:gridSpan w:val="2"/>
            <w:shd w:val="clear" w:color="auto" w:fill="auto"/>
          </w:tcPr>
          <w:p w:rsidR="00717ABB" w:rsidRPr="00FA48A4" w:rsidRDefault="00717ABB" w:rsidP="00FA48A4">
            <w:pPr>
              <w:jc w:val="both"/>
              <w:rPr>
                <w:rFonts w:ascii="Arial Narrow" w:hAnsi="Arial Narrow" w:cs="Arial"/>
                <w:b/>
                <w:color w:val="000000"/>
              </w:rPr>
            </w:pPr>
            <w:r w:rsidRPr="00FA48A4">
              <w:rPr>
                <w:rFonts w:ascii="Arial Narrow" w:hAnsi="Arial Narrow" w:cs="Arial"/>
                <w:color w:val="000000"/>
              </w:rPr>
              <w:t>Son procedimientos aplicados desde un computador en un software de soporte, diseñados para prevenir, detectar o corregir o errores o deficiencias, sin que tenga que haber intervención del hombre en el proceso.</w:t>
            </w:r>
          </w:p>
        </w:tc>
      </w:tr>
      <w:tr w:rsidR="00780C96" w:rsidRPr="004327F7" w:rsidTr="00780C96">
        <w:tc>
          <w:tcPr>
            <w:tcW w:w="9080" w:type="dxa"/>
            <w:gridSpan w:val="4"/>
            <w:shd w:val="clear" w:color="auto" w:fill="0070C0"/>
          </w:tcPr>
          <w:p w:rsidR="00717ABB" w:rsidRPr="004327F7" w:rsidRDefault="00717ABB" w:rsidP="00FA48A4">
            <w:pPr>
              <w:jc w:val="center"/>
              <w:rPr>
                <w:rFonts w:ascii="Arial Narrow" w:hAnsi="Arial Narrow" w:cs="Arial"/>
                <w:b/>
                <w:color w:val="FFFFFF"/>
              </w:rPr>
            </w:pPr>
            <w:r w:rsidRPr="004327F7">
              <w:rPr>
                <w:rFonts w:ascii="Arial Narrow" w:hAnsi="Arial Narrow" w:cs="Arial"/>
                <w:b/>
                <w:color w:val="FFFFFF"/>
              </w:rPr>
              <w:t>SEGÚN EL ESTADO DE IMPLEMENTACIÓN</w:t>
            </w:r>
          </w:p>
        </w:tc>
      </w:tr>
      <w:tr w:rsidR="00717ABB" w:rsidRPr="00FA48A4" w:rsidTr="00FA48A4">
        <w:tc>
          <w:tcPr>
            <w:tcW w:w="3085" w:type="dxa"/>
            <w:shd w:val="clear" w:color="auto" w:fill="auto"/>
          </w:tcPr>
          <w:p w:rsidR="00717ABB" w:rsidRPr="00FA48A4" w:rsidRDefault="00717ABB" w:rsidP="00FA48A4">
            <w:pPr>
              <w:jc w:val="both"/>
              <w:rPr>
                <w:rFonts w:ascii="Arial Narrow" w:hAnsi="Arial Narrow" w:cs="Arial"/>
                <w:b/>
                <w:color w:val="000000"/>
              </w:rPr>
            </w:pPr>
            <w:r w:rsidRPr="00FA48A4">
              <w:rPr>
                <w:rFonts w:ascii="Arial Narrow" w:hAnsi="Arial Narrow" w:cs="Arial"/>
                <w:b/>
                <w:color w:val="000000"/>
              </w:rPr>
              <w:t>Implementado</w:t>
            </w:r>
            <w:r w:rsidRPr="00FA48A4">
              <w:rPr>
                <w:rFonts w:ascii="Arial Narrow" w:hAnsi="Arial Narrow" w:cs="Arial"/>
                <w:color w:val="000000"/>
              </w:rPr>
              <w:t>: El control requerido existe y funciona de manera adecuada.</w:t>
            </w:r>
          </w:p>
          <w:p w:rsidR="00717ABB" w:rsidRPr="00FA48A4" w:rsidRDefault="00717ABB" w:rsidP="00FA48A4">
            <w:pPr>
              <w:jc w:val="both"/>
              <w:rPr>
                <w:rFonts w:ascii="Arial Narrow" w:hAnsi="Arial Narrow" w:cs="Arial"/>
                <w:color w:val="000000"/>
              </w:rPr>
            </w:pPr>
          </w:p>
        </w:tc>
        <w:tc>
          <w:tcPr>
            <w:tcW w:w="2693" w:type="dxa"/>
            <w:gridSpan w:val="2"/>
            <w:shd w:val="clear" w:color="auto" w:fill="auto"/>
          </w:tcPr>
          <w:p w:rsidR="00717ABB" w:rsidRPr="00FA48A4" w:rsidRDefault="00717ABB" w:rsidP="00FA48A4">
            <w:pPr>
              <w:jc w:val="both"/>
              <w:rPr>
                <w:rFonts w:ascii="Arial Narrow" w:hAnsi="Arial Narrow" w:cs="Arial"/>
                <w:color w:val="000000"/>
              </w:rPr>
            </w:pPr>
            <w:r w:rsidRPr="00FA48A4">
              <w:rPr>
                <w:rFonts w:ascii="Arial Narrow" w:hAnsi="Arial Narrow" w:cs="Arial"/>
                <w:b/>
                <w:color w:val="000000"/>
              </w:rPr>
              <w:t>En desarrollo:</w:t>
            </w:r>
            <w:r w:rsidRPr="00FA48A4">
              <w:rPr>
                <w:rFonts w:ascii="Arial Narrow" w:hAnsi="Arial Narrow" w:cs="Arial"/>
                <w:color w:val="000000"/>
              </w:rPr>
              <w:t xml:space="preserve"> El control existe, pero aún no surte los efectos requeridos.</w:t>
            </w:r>
          </w:p>
        </w:tc>
        <w:tc>
          <w:tcPr>
            <w:tcW w:w="3302" w:type="dxa"/>
            <w:shd w:val="clear" w:color="auto" w:fill="auto"/>
          </w:tcPr>
          <w:p w:rsidR="00717ABB" w:rsidRPr="00FA48A4" w:rsidRDefault="00717ABB" w:rsidP="00FA48A4">
            <w:pPr>
              <w:jc w:val="both"/>
              <w:rPr>
                <w:rFonts w:ascii="Arial Narrow" w:hAnsi="Arial Narrow" w:cs="Arial"/>
                <w:color w:val="000000"/>
              </w:rPr>
            </w:pPr>
            <w:r w:rsidRPr="00FA48A4">
              <w:rPr>
                <w:rFonts w:ascii="Arial Narrow" w:hAnsi="Arial Narrow" w:cs="Arial"/>
                <w:b/>
                <w:color w:val="000000"/>
              </w:rPr>
              <w:t>No existe:</w:t>
            </w:r>
            <w:r w:rsidRPr="00FA48A4">
              <w:rPr>
                <w:rFonts w:ascii="Arial Narrow" w:hAnsi="Arial Narrow" w:cs="Arial"/>
                <w:color w:val="000000"/>
              </w:rPr>
              <w:t xml:space="preserve"> El control no se ha diseñado</w:t>
            </w:r>
          </w:p>
        </w:tc>
      </w:tr>
      <w:tr w:rsidR="00780C96" w:rsidRPr="004327F7" w:rsidTr="00780C96">
        <w:tc>
          <w:tcPr>
            <w:tcW w:w="9080" w:type="dxa"/>
            <w:gridSpan w:val="4"/>
            <w:shd w:val="clear" w:color="auto" w:fill="0070C0"/>
          </w:tcPr>
          <w:p w:rsidR="00717ABB" w:rsidRPr="004327F7" w:rsidRDefault="00717ABB" w:rsidP="00FA48A4">
            <w:pPr>
              <w:jc w:val="center"/>
              <w:rPr>
                <w:rFonts w:ascii="Arial Narrow" w:hAnsi="Arial Narrow" w:cs="Arial"/>
                <w:b/>
                <w:color w:val="FFFFFF"/>
              </w:rPr>
            </w:pPr>
            <w:r w:rsidRPr="004327F7">
              <w:rPr>
                <w:rFonts w:ascii="Arial Narrow" w:hAnsi="Arial Narrow" w:cs="Arial"/>
                <w:b/>
                <w:color w:val="FFFFFF"/>
              </w:rPr>
              <w:t>VALORACIÓN SEGÚN SU EFECTIVIDAD</w:t>
            </w:r>
          </w:p>
        </w:tc>
      </w:tr>
      <w:tr w:rsidR="00717ABB" w:rsidRPr="00FA48A4" w:rsidTr="00FA48A4">
        <w:tc>
          <w:tcPr>
            <w:tcW w:w="3085" w:type="dxa"/>
            <w:shd w:val="clear" w:color="auto" w:fill="auto"/>
          </w:tcPr>
          <w:p w:rsidR="00717ABB" w:rsidRPr="00FA48A4" w:rsidRDefault="00717ABB" w:rsidP="00FA48A4">
            <w:pPr>
              <w:jc w:val="both"/>
              <w:rPr>
                <w:rFonts w:ascii="Arial Narrow" w:hAnsi="Arial Narrow" w:cs="Arial"/>
                <w:color w:val="000000"/>
                <w:spacing w:val="-3"/>
                <w:w w:val="102"/>
              </w:rPr>
            </w:pPr>
            <w:r w:rsidRPr="00FA48A4">
              <w:rPr>
                <w:rFonts w:ascii="Arial Narrow" w:hAnsi="Arial Narrow" w:cs="Arial"/>
                <w:b/>
                <w:color w:val="000000"/>
                <w:spacing w:val="-3"/>
                <w:w w:val="102"/>
              </w:rPr>
              <w:t>Fuerte:</w:t>
            </w:r>
            <w:r w:rsidRPr="00FA48A4">
              <w:rPr>
                <w:rFonts w:ascii="Arial Narrow" w:hAnsi="Arial Narrow" w:cs="Arial"/>
                <w:color w:val="000000"/>
                <w:spacing w:val="-3"/>
                <w:w w:val="102"/>
              </w:rPr>
              <w:t xml:space="preserve"> Los controles son adecuados y operan correctamente</w:t>
            </w:r>
          </w:p>
          <w:p w:rsidR="00717ABB" w:rsidRPr="00FA48A4" w:rsidRDefault="00717ABB" w:rsidP="00FA48A4">
            <w:pPr>
              <w:jc w:val="both"/>
              <w:rPr>
                <w:rFonts w:ascii="Arial Narrow" w:hAnsi="Arial Narrow" w:cs="Arial"/>
                <w:b/>
                <w:color w:val="000000"/>
                <w:spacing w:val="-3"/>
                <w:w w:val="102"/>
              </w:rPr>
            </w:pPr>
          </w:p>
          <w:p w:rsidR="00717ABB" w:rsidRPr="00FA48A4" w:rsidRDefault="00717ABB" w:rsidP="00FA48A4">
            <w:pPr>
              <w:jc w:val="both"/>
              <w:rPr>
                <w:rFonts w:ascii="Arial Narrow" w:hAnsi="Arial Narrow" w:cs="Arial"/>
                <w:b/>
                <w:color w:val="000000"/>
                <w:spacing w:val="-3"/>
                <w:w w:val="102"/>
              </w:rPr>
            </w:pPr>
          </w:p>
          <w:p w:rsidR="00717ABB" w:rsidRPr="00FA48A4" w:rsidRDefault="00717ABB" w:rsidP="00FA48A4">
            <w:pPr>
              <w:jc w:val="both"/>
              <w:rPr>
                <w:rFonts w:ascii="Arial Narrow" w:hAnsi="Arial Narrow" w:cs="Arial"/>
                <w:b/>
                <w:color w:val="000000"/>
              </w:rPr>
            </w:pPr>
          </w:p>
        </w:tc>
        <w:tc>
          <w:tcPr>
            <w:tcW w:w="2693" w:type="dxa"/>
            <w:gridSpan w:val="2"/>
            <w:shd w:val="clear" w:color="auto" w:fill="auto"/>
          </w:tcPr>
          <w:p w:rsidR="00717ABB" w:rsidRPr="00FA48A4" w:rsidRDefault="00717ABB" w:rsidP="00FA48A4">
            <w:pPr>
              <w:jc w:val="both"/>
              <w:rPr>
                <w:rFonts w:ascii="Arial Narrow" w:hAnsi="Arial Narrow" w:cs="Arial"/>
                <w:color w:val="000000"/>
                <w:spacing w:val="-3"/>
                <w:w w:val="102"/>
              </w:rPr>
            </w:pPr>
            <w:r w:rsidRPr="00FA48A4">
              <w:rPr>
                <w:rFonts w:ascii="Arial Narrow" w:hAnsi="Arial Narrow" w:cs="Arial"/>
                <w:b/>
                <w:color w:val="000000"/>
                <w:spacing w:val="-3"/>
                <w:w w:val="102"/>
              </w:rPr>
              <w:t xml:space="preserve">Moderado: </w:t>
            </w:r>
            <w:r w:rsidRPr="00FA48A4">
              <w:rPr>
                <w:rFonts w:ascii="Arial Narrow" w:hAnsi="Arial Narrow" w:cs="Arial"/>
                <w:color w:val="000000"/>
                <w:spacing w:val="-3"/>
                <w:w w:val="102"/>
              </w:rPr>
              <w:t>Existen debilidades con respecto a su diseño y/o implementación y se requieren modificaciones y oportunidades de mejoramiento.</w:t>
            </w:r>
          </w:p>
          <w:p w:rsidR="00717ABB" w:rsidRPr="00FA48A4" w:rsidRDefault="00717ABB" w:rsidP="00FA48A4">
            <w:pPr>
              <w:jc w:val="both"/>
              <w:rPr>
                <w:rFonts w:ascii="Arial Narrow" w:hAnsi="Arial Narrow" w:cs="Arial"/>
                <w:b/>
                <w:color w:val="000000"/>
              </w:rPr>
            </w:pPr>
          </w:p>
        </w:tc>
        <w:tc>
          <w:tcPr>
            <w:tcW w:w="3302" w:type="dxa"/>
            <w:shd w:val="clear" w:color="auto" w:fill="auto"/>
          </w:tcPr>
          <w:p w:rsidR="00717ABB" w:rsidRPr="00FA48A4" w:rsidRDefault="00717ABB" w:rsidP="00FA48A4">
            <w:pPr>
              <w:jc w:val="both"/>
              <w:rPr>
                <w:rFonts w:ascii="Arial Narrow" w:hAnsi="Arial Narrow" w:cs="Arial"/>
                <w:color w:val="000000"/>
                <w:spacing w:val="-3"/>
                <w:w w:val="102"/>
              </w:rPr>
            </w:pPr>
            <w:r w:rsidRPr="00FA48A4">
              <w:rPr>
                <w:rFonts w:ascii="Arial Narrow" w:hAnsi="Arial Narrow" w:cs="Arial"/>
                <w:b/>
                <w:color w:val="000000"/>
                <w:spacing w:val="-3"/>
                <w:w w:val="102"/>
              </w:rPr>
              <w:t>Débil:</w:t>
            </w:r>
            <w:r w:rsidRPr="00FA48A4">
              <w:rPr>
                <w:rFonts w:ascii="Arial Narrow" w:hAnsi="Arial Narrow" w:cs="Arial"/>
                <w:color w:val="000000"/>
                <w:spacing w:val="-3"/>
                <w:w w:val="102"/>
              </w:rPr>
              <w:t xml:space="preserve"> Los Controles no son de nivel aceptable.  </w:t>
            </w:r>
          </w:p>
          <w:p w:rsidR="00717ABB" w:rsidRPr="00FA48A4" w:rsidRDefault="00717ABB" w:rsidP="00FA48A4">
            <w:pPr>
              <w:jc w:val="both"/>
              <w:rPr>
                <w:rFonts w:ascii="Arial Narrow" w:hAnsi="Arial Narrow" w:cs="Arial"/>
                <w:b/>
                <w:color w:val="000000"/>
              </w:rPr>
            </w:pPr>
          </w:p>
        </w:tc>
      </w:tr>
    </w:tbl>
    <w:p w:rsidR="00314F61" w:rsidRPr="00156299" w:rsidRDefault="00314F61" w:rsidP="00EE17B2">
      <w:pPr>
        <w:jc w:val="both"/>
        <w:rPr>
          <w:rFonts w:ascii="Arial Narrow" w:hAnsi="Arial Narrow" w:cs="Arial"/>
        </w:rPr>
      </w:pPr>
    </w:p>
    <w:p w:rsidR="001D391E" w:rsidRPr="00156299" w:rsidRDefault="001D391E" w:rsidP="00EE17B2">
      <w:pPr>
        <w:jc w:val="both"/>
        <w:rPr>
          <w:rFonts w:ascii="Arial Narrow" w:hAnsi="Arial Narrow" w:cs="Arial"/>
          <w:lang w:val="es-MX"/>
        </w:rPr>
      </w:pPr>
    </w:p>
    <w:p w:rsidR="001D391E" w:rsidRPr="00156299" w:rsidRDefault="001D391E" w:rsidP="00EE17B2">
      <w:pPr>
        <w:jc w:val="both"/>
        <w:rPr>
          <w:rFonts w:ascii="Arial Narrow" w:hAnsi="Arial Narrow" w:cs="Arial"/>
          <w:lang w:val="es-MX"/>
        </w:rPr>
      </w:pPr>
    </w:p>
    <w:p w:rsidR="001D391E" w:rsidRDefault="001D391E" w:rsidP="00EE17B2">
      <w:pPr>
        <w:jc w:val="both"/>
        <w:rPr>
          <w:rFonts w:ascii="Arial Narrow" w:hAnsi="Arial Narrow" w:cs="Arial"/>
          <w:color w:val="365F91"/>
        </w:rPr>
      </w:pPr>
      <w:bookmarkStart w:id="50" w:name="_Toc352191966"/>
    </w:p>
    <w:p w:rsidR="00D121F8" w:rsidRDefault="00D121F8" w:rsidP="00EE17B2">
      <w:pPr>
        <w:jc w:val="both"/>
        <w:rPr>
          <w:rFonts w:ascii="Arial Narrow" w:hAnsi="Arial Narrow" w:cs="Arial"/>
          <w:color w:val="365F91"/>
        </w:rPr>
      </w:pPr>
    </w:p>
    <w:p w:rsidR="00D121F8" w:rsidRDefault="005A6C16" w:rsidP="00EE17B2">
      <w:pPr>
        <w:jc w:val="both"/>
        <w:rPr>
          <w:rFonts w:ascii="Arial Narrow" w:hAnsi="Arial Narrow" w:cs="Arial"/>
          <w:color w:val="365F91"/>
        </w:rPr>
      </w:pPr>
      <w:r>
        <w:rPr>
          <w:rFonts w:ascii="Arial Narrow" w:hAnsi="Arial Narrow" w:cs="Arial"/>
          <w:noProof/>
          <w:color w:val="365F91"/>
          <w:lang w:val="es-CO" w:eastAsia="es-CO"/>
        </w:rPr>
        <w:drawing>
          <wp:inline distT="0" distB="0" distL="0" distR="0">
            <wp:extent cx="5688330" cy="949960"/>
            <wp:effectExtent l="1905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8"/>
                    <a:srcRect/>
                    <a:stretch>
                      <a:fillRect/>
                    </a:stretch>
                  </pic:blipFill>
                  <pic:spPr bwMode="auto">
                    <a:xfrm>
                      <a:off x="0" y="0"/>
                      <a:ext cx="5688330" cy="949960"/>
                    </a:xfrm>
                    <a:prstGeom prst="rect">
                      <a:avLst/>
                    </a:prstGeom>
                    <a:noFill/>
                    <a:ln w="9525">
                      <a:noFill/>
                      <a:miter lim="800000"/>
                      <a:headEnd/>
                      <a:tailEnd/>
                    </a:ln>
                  </pic:spPr>
                </pic:pic>
              </a:graphicData>
            </a:graphic>
          </wp:inline>
        </w:drawing>
      </w:r>
    </w:p>
    <w:bookmarkEnd w:id="50"/>
    <w:p w:rsidR="00994EFC" w:rsidRDefault="00994EFC" w:rsidP="00994EFC"/>
    <w:p w:rsidR="001D391E" w:rsidRPr="00156299" w:rsidRDefault="00D121F8" w:rsidP="00EE17B2">
      <w:pPr>
        <w:jc w:val="both"/>
        <w:rPr>
          <w:rFonts w:ascii="Arial Narrow" w:hAnsi="Arial Narrow" w:cs="Arial"/>
        </w:rPr>
      </w:pPr>
      <w:r>
        <w:rPr>
          <w:rFonts w:ascii="Arial Narrow" w:hAnsi="Arial Narrow" w:cs="Arial"/>
        </w:rPr>
        <w:t xml:space="preserve">En esta etapa deben definirse los </w:t>
      </w:r>
      <w:r w:rsidR="001D391E" w:rsidRPr="00156299">
        <w:rPr>
          <w:rFonts w:ascii="Arial Narrow" w:hAnsi="Arial Narrow" w:cs="Arial"/>
        </w:rPr>
        <w:t>controles para cada uno de los eventos de riesgo</w:t>
      </w:r>
      <w:r>
        <w:rPr>
          <w:rFonts w:ascii="Arial Narrow" w:hAnsi="Arial Narrow" w:cs="Arial"/>
        </w:rPr>
        <w:t xml:space="preserve"> que ya fueron identificados</w:t>
      </w:r>
      <w:r w:rsidR="001D391E" w:rsidRPr="00156299">
        <w:rPr>
          <w:rFonts w:ascii="Arial Narrow" w:hAnsi="Arial Narrow" w:cs="Arial"/>
        </w:rPr>
        <w:t>.</w:t>
      </w:r>
    </w:p>
    <w:p w:rsidR="001D391E" w:rsidRPr="00156299" w:rsidRDefault="001D391E" w:rsidP="00EE17B2">
      <w:pPr>
        <w:jc w:val="both"/>
        <w:rPr>
          <w:rFonts w:ascii="Arial Narrow" w:hAnsi="Arial Narrow" w:cs="Arial"/>
        </w:rPr>
      </w:pPr>
    </w:p>
    <w:tbl>
      <w:tblPr>
        <w:tblW w:w="901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1558"/>
        <w:gridCol w:w="3726"/>
        <w:gridCol w:w="3734"/>
      </w:tblGrid>
      <w:tr w:rsidR="001D391E" w:rsidRPr="005D4785" w:rsidTr="001E1529">
        <w:trPr>
          <w:trHeight w:val="595"/>
          <w:jc w:val="center"/>
        </w:trPr>
        <w:tc>
          <w:tcPr>
            <w:tcW w:w="1558" w:type="dxa"/>
            <w:tcBorders>
              <w:top w:val="single" w:sz="4" w:space="0" w:color="244061"/>
              <w:left w:val="single" w:sz="4" w:space="0" w:color="244061"/>
            </w:tcBorders>
            <w:shd w:val="clear" w:color="auto" w:fill="003366"/>
            <w:vAlign w:val="center"/>
            <w:hideMark/>
          </w:tcPr>
          <w:p w:rsidR="001D391E" w:rsidRPr="005D4785" w:rsidRDefault="001D391E" w:rsidP="00AA5089">
            <w:pPr>
              <w:jc w:val="center"/>
              <w:rPr>
                <w:rFonts w:ascii="Arial Narrow" w:hAnsi="Arial Narrow" w:cs="Arial"/>
                <w:b/>
                <w:bCs/>
                <w:color w:val="FFFFFF"/>
                <w:sz w:val="22"/>
                <w:szCs w:val="22"/>
                <w:lang w:val="es-CO" w:eastAsia="es-CO"/>
              </w:rPr>
            </w:pPr>
            <w:r w:rsidRPr="005D4785">
              <w:rPr>
                <w:rFonts w:ascii="Arial Narrow" w:hAnsi="Arial Narrow" w:cs="Arial"/>
                <w:b/>
                <w:bCs/>
                <w:color w:val="FFFFFF"/>
                <w:sz w:val="22"/>
                <w:szCs w:val="22"/>
                <w:lang w:val="es-CO" w:eastAsia="es-CO"/>
              </w:rPr>
              <w:t>CÓDIGO</w:t>
            </w:r>
          </w:p>
        </w:tc>
        <w:tc>
          <w:tcPr>
            <w:tcW w:w="3726" w:type="dxa"/>
            <w:tcBorders>
              <w:top w:val="single" w:sz="4" w:space="0" w:color="244061"/>
            </w:tcBorders>
            <w:shd w:val="clear" w:color="auto" w:fill="003366"/>
            <w:vAlign w:val="center"/>
            <w:hideMark/>
          </w:tcPr>
          <w:p w:rsidR="001D391E" w:rsidRPr="005D4785" w:rsidRDefault="001D391E" w:rsidP="00AA5089">
            <w:pPr>
              <w:jc w:val="center"/>
              <w:rPr>
                <w:rFonts w:ascii="Arial Narrow" w:hAnsi="Arial Narrow" w:cs="Arial"/>
                <w:b/>
                <w:bCs/>
                <w:color w:val="FFFFFF"/>
                <w:sz w:val="22"/>
                <w:szCs w:val="22"/>
                <w:lang w:val="es-CO" w:eastAsia="es-CO"/>
              </w:rPr>
            </w:pPr>
            <w:r w:rsidRPr="005D4785">
              <w:rPr>
                <w:rFonts w:ascii="Arial Narrow" w:hAnsi="Arial Narrow" w:cs="Arial"/>
                <w:b/>
                <w:bCs/>
                <w:color w:val="FFFFFF"/>
                <w:sz w:val="22"/>
                <w:szCs w:val="22"/>
                <w:lang w:val="es-CO" w:eastAsia="es-CO"/>
              </w:rPr>
              <w:t>EVENTO DE RIESGO</w:t>
            </w:r>
          </w:p>
        </w:tc>
        <w:tc>
          <w:tcPr>
            <w:tcW w:w="3734" w:type="dxa"/>
            <w:tcBorders>
              <w:top w:val="single" w:sz="4" w:space="0" w:color="244061"/>
              <w:right w:val="single" w:sz="4" w:space="0" w:color="244061"/>
            </w:tcBorders>
            <w:shd w:val="clear" w:color="auto" w:fill="003366"/>
            <w:vAlign w:val="center"/>
            <w:hideMark/>
          </w:tcPr>
          <w:p w:rsidR="001D391E" w:rsidRPr="005D4785" w:rsidRDefault="001D391E" w:rsidP="00AA5089">
            <w:pPr>
              <w:jc w:val="center"/>
              <w:rPr>
                <w:rFonts w:ascii="Arial Narrow" w:hAnsi="Arial Narrow" w:cs="Arial"/>
                <w:b/>
                <w:bCs/>
                <w:color w:val="FFFFFF"/>
                <w:sz w:val="22"/>
                <w:szCs w:val="22"/>
                <w:lang w:val="es-CO" w:eastAsia="es-CO"/>
              </w:rPr>
            </w:pPr>
            <w:r w:rsidRPr="005D4785">
              <w:rPr>
                <w:rFonts w:ascii="Arial Narrow" w:hAnsi="Arial Narrow" w:cs="Arial"/>
                <w:b/>
                <w:bCs/>
                <w:color w:val="FFFFFF"/>
                <w:sz w:val="22"/>
                <w:szCs w:val="22"/>
                <w:lang w:val="es-CO" w:eastAsia="es-CO"/>
              </w:rPr>
              <w:t>DESCRIPCIÓN DE LOS CONTROLES REQUERIDOS</w:t>
            </w:r>
          </w:p>
        </w:tc>
      </w:tr>
      <w:tr w:rsidR="001D391E" w:rsidRPr="005D4785" w:rsidTr="001E1529">
        <w:trPr>
          <w:trHeight w:val="847"/>
          <w:jc w:val="center"/>
        </w:trPr>
        <w:tc>
          <w:tcPr>
            <w:tcW w:w="1558" w:type="dxa"/>
            <w:tcBorders>
              <w:left w:val="single" w:sz="4" w:space="0" w:color="244061"/>
              <w:bottom w:val="single" w:sz="4" w:space="0" w:color="244061"/>
            </w:tcBorders>
            <w:shd w:val="clear" w:color="auto" w:fill="808080"/>
            <w:vAlign w:val="center"/>
            <w:hideMark/>
          </w:tcPr>
          <w:p w:rsidR="001D391E" w:rsidRPr="005D4785" w:rsidRDefault="001D391E" w:rsidP="00AA5089">
            <w:pPr>
              <w:jc w:val="center"/>
              <w:rPr>
                <w:rFonts w:ascii="Arial Narrow" w:hAnsi="Arial Narrow" w:cs="Arial"/>
                <w:b/>
                <w:bCs/>
                <w:color w:val="FFFFFF"/>
                <w:sz w:val="22"/>
                <w:szCs w:val="22"/>
                <w:lang w:val="es-CO" w:eastAsia="es-CO"/>
              </w:rPr>
            </w:pPr>
            <w:r w:rsidRPr="005D4785">
              <w:rPr>
                <w:rFonts w:ascii="Arial Narrow" w:hAnsi="Arial Narrow" w:cs="Arial"/>
                <w:b/>
                <w:bCs/>
                <w:color w:val="FFFFFF"/>
                <w:sz w:val="22"/>
                <w:szCs w:val="22"/>
                <w:lang w:val="es-CO" w:eastAsia="es-CO"/>
              </w:rPr>
              <w:t>Código de identificación del evento de riesgo</w:t>
            </w:r>
          </w:p>
        </w:tc>
        <w:tc>
          <w:tcPr>
            <w:tcW w:w="3726" w:type="dxa"/>
            <w:tcBorders>
              <w:bottom w:val="single" w:sz="4" w:space="0" w:color="244061"/>
            </w:tcBorders>
            <w:shd w:val="clear" w:color="auto" w:fill="808080"/>
            <w:vAlign w:val="center"/>
            <w:hideMark/>
          </w:tcPr>
          <w:p w:rsidR="001D391E" w:rsidRPr="005D4785" w:rsidRDefault="001D391E" w:rsidP="00AA5089">
            <w:pPr>
              <w:jc w:val="center"/>
              <w:rPr>
                <w:rFonts w:ascii="Arial Narrow" w:hAnsi="Arial Narrow" w:cs="Arial"/>
                <w:b/>
                <w:bCs/>
                <w:color w:val="FFFFFF"/>
                <w:sz w:val="22"/>
                <w:szCs w:val="22"/>
                <w:lang w:val="es-CO" w:eastAsia="es-CO"/>
              </w:rPr>
            </w:pPr>
            <w:r w:rsidRPr="005D4785">
              <w:rPr>
                <w:rFonts w:ascii="Arial Narrow" w:hAnsi="Arial Narrow" w:cs="Arial"/>
                <w:b/>
                <w:bCs/>
                <w:color w:val="FFFFFF"/>
                <w:sz w:val="22"/>
                <w:szCs w:val="22"/>
                <w:lang w:val="es-CO" w:eastAsia="es-CO"/>
              </w:rPr>
              <w:t>Determine el evento por el cual se puede generar el riesgo ¿QUÉ PUEDE SUCEDER?</w:t>
            </w:r>
          </w:p>
        </w:tc>
        <w:tc>
          <w:tcPr>
            <w:tcW w:w="3734" w:type="dxa"/>
            <w:tcBorders>
              <w:bottom w:val="single" w:sz="4" w:space="0" w:color="244061"/>
              <w:right w:val="single" w:sz="4" w:space="0" w:color="244061"/>
            </w:tcBorders>
            <w:shd w:val="clear" w:color="auto" w:fill="808080"/>
            <w:vAlign w:val="center"/>
            <w:hideMark/>
          </w:tcPr>
          <w:p w:rsidR="001D391E" w:rsidRPr="005D4785" w:rsidRDefault="001D391E" w:rsidP="00AA5089">
            <w:pPr>
              <w:jc w:val="center"/>
              <w:rPr>
                <w:rFonts w:ascii="Arial Narrow" w:hAnsi="Arial Narrow" w:cs="Arial"/>
                <w:b/>
                <w:bCs/>
                <w:color w:val="FFFFFF"/>
                <w:sz w:val="22"/>
                <w:szCs w:val="22"/>
                <w:lang w:val="es-CO" w:eastAsia="es-CO"/>
              </w:rPr>
            </w:pPr>
            <w:r w:rsidRPr="005D4785">
              <w:rPr>
                <w:rFonts w:ascii="Arial Narrow" w:hAnsi="Arial Narrow" w:cs="Arial"/>
                <w:b/>
                <w:bCs/>
                <w:color w:val="FFFFFF"/>
                <w:sz w:val="22"/>
                <w:szCs w:val="22"/>
                <w:lang w:val="es-CO" w:eastAsia="es-CO"/>
              </w:rPr>
              <w:t>Describa el control requerido</w:t>
            </w:r>
          </w:p>
        </w:tc>
      </w:tr>
      <w:tr w:rsidR="001D391E" w:rsidRPr="005D4785" w:rsidTr="001E1529">
        <w:trPr>
          <w:trHeight w:val="797"/>
          <w:jc w:val="center"/>
        </w:trPr>
        <w:tc>
          <w:tcPr>
            <w:tcW w:w="1558" w:type="dxa"/>
            <w:vMerge w:val="restart"/>
            <w:tcBorders>
              <w:top w:val="single" w:sz="4" w:space="0" w:color="244061"/>
              <w:left w:val="single" w:sz="4" w:space="0" w:color="244061"/>
              <w:bottom w:val="single" w:sz="4" w:space="0" w:color="244061"/>
              <w:right w:val="single" w:sz="4" w:space="0" w:color="244061"/>
            </w:tcBorders>
            <w:shd w:val="clear" w:color="000000" w:fill="FFFFFF"/>
            <w:vAlign w:val="center"/>
            <w:hideMark/>
          </w:tcPr>
          <w:p w:rsidR="001D391E" w:rsidRPr="005D4785" w:rsidRDefault="001D391E" w:rsidP="00EE17B2">
            <w:pPr>
              <w:jc w:val="both"/>
              <w:rPr>
                <w:rFonts w:ascii="Arial Narrow" w:hAnsi="Arial Narrow" w:cs="Arial"/>
                <w:b/>
                <w:bCs/>
                <w:sz w:val="22"/>
                <w:szCs w:val="22"/>
                <w:lang w:val="es-CO" w:eastAsia="es-CO"/>
              </w:rPr>
            </w:pPr>
            <w:r w:rsidRPr="005D4785">
              <w:rPr>
                <w:rFonts w:ascii="Arial Narrow" w:hAnsi="Arial Narrow" w:cs="Arial"/>
                <w:b/>
                <w:bCs/>
                <w:sz w:val="22"/>
                <w:szCs w:val="22"/>
                <w:lang w:val="es-CO" w:eastAsia="es-CO"/>
              </w:rPr>
              <w:t>RIESGO 1</w:t>
            </w:r>
          </w:p>
        </w:tc>
        <w:tc>
          <w:tcPr>
            <w:tcW w:w="3726" w:type="dxa"/>
            <w:vMerge w:val="restart"/>
            <w:tcBorders>
              <w:top w:val="single" w:sz="4" w:space="0" w:color="244061"/>
              <w:left w:val="single" w:sz="4" w:space="0" w:color="244061"/>
              <w:bottom w:val="single" w:sz="4" w:space="0" w:color="244061"/>
              <w:right w:val="single" w:sz="4" w:space="0" w:color="244061"/>
            </w:tcBorders>
            <w:shd w:val="clear" w:color="000000" w:fill="FFFFFF"/>
            <w:vAlign w:val="center"/>
            <w:hideMark/>
          </w:tcPr>
          <w:p w:rsidR="001D391E" w:rsidRPr="005D4785" w:rsidRDefault="001D391E" w:rsidP="00EE17B2">
            <w:pPr>
              <w:jc w:val="both"/>
              <w:rPr>
                <w:rFonts w:ascii="Arial Narrow" w:hAnsi="Arial Narrow" w:cs="Arial"/>
                <w:sz w:val="22"/>
                <w:szCs w:val="22"/>
                <w:lang w:val="es-CO" w:eastAsia="es-CO"/>
              </w:rPr>
            </w:pPr>
            <w:r w:rsidRPr="005D4785">
              <w:rPr>
                <w:rFonts w:ascii="Arial Narrow" w:hAnsi="Arial Narrow" w:cs="Arial"/>
                <w:sz w:val="22"/>
                <w:szCs w:val="22"/>
                <w:lang w:val="es-CO" w:eastAsia="es-CO"/>
              </w:rPr>
              <w:t xml:space="preserve">1. Ser utilizado para la LA/ FT y ser objeto de pérdida de reputación por no contar con patrones </w:t>
            </w:r>
            <w:proofErr w:type="gramStart"/>
            <w:r w:rsidRPr="005D4785">
              <w:rPr>
                <w:rFonts w:ascii="Arial Narrow" w:hAnsi="Arial Narrow" w:cs="Arial"/>
                <w:sz w:val="22"/>
                <w:szCs w:val="22"/>
                <w:lang w:val="es-CO" w:eastAsia="es-CO"/>
              </w:rPr>
              <w:t>éticos  y</w:t>
            </w:r>
            <w:proofErr w:type="gramEnd"/>
            <w:r w:rsidRPr="005D4785">
              <w:rPr>
                <w:rFonts w:ascii="Arial Narrow" w:hAnsi="Arial Narrow" w:cs="Arial"/>
                <w:sz w:val="22"/>
                <w:szCs w:val="22"/>
                <w:lang w:val="es-CO" w:eastAsia="es-CO"/>
              </w:rPr>
              <w:t xml:space="preserve"> políticas para la prevención de LA/FT. </w:t>
            </w:r>
          </w:p>
        </w:tc>
        <w:tc>
          <w:tcPr>
            <w:tcW w:w="3734" w:type="dxa"/>
            <w:tcBorders>
              <w:top w:val="single" w:sz="4" w:space="0" w:color="244061"/>
              <w:left w:val="single" w:sz="4" w:space="0" w:color="244061"/>
              <w:bottom w:val="single" w:sz="4" w:space="0" w:color="244061"/>
              <w:right w:val="single" w:sz="4" w:space="0" w:color="244061"/>
            </w:tcBorders>
            <w:shd w:val="clear" w:color="000000" w:fill="FFFFFF"/>
            <w:vAlign w:val="center"/>
            <w:hideMark/>
          </w:tcPr>
          <w:p w:rsidR="001D391E" w:rsidRPr="005D4785" w:rsidRDefault="001D391E" w:rsidP="00EE17B2">
            <w:pPr>
              <w:jc w:val="both"/>
              <w:rPr>
                <w:rFonts w:ascii="Arial Narrow" w:hAnsi="Arial Narrow" w:cs="Arial"/>
                <w:sz w:val="22"/>
                <w:szCs w:val="22"/>
                <w:lang w:val="es-CO" w:eastAsia="es-CO"/>
              </w:rPr>
            </w:pPr>
            <w:r w:rsidRPr="005D4785">
              <w:rPr>
                <w:rFonts w:ascii="Arial Narrow" w:hAnsi="Arial Narrow" w:cs="Arial"/>
                <w:sz w:val="22"/>
                <w:szCs w:val="22"/>
                <w:lang w:val="es-CO" w:eastAsia="es-CO"/>
              </w:rPr>
              <w:t xml:space="preserve">1.1. Código de ética y Código de Buen Gobierno Corporativo CBGC.  </w:t>
            </w:r>
          </w:p>
        </w:tc>
      </w:tr>
      <w:tr w:rsidR="001D391E" w:rsidRPr="005D4785" w:rsidTr="001E1529">
        <w:trPr>
          <w:trHeight w:val="1135"/>
          <w:jc w:val="center"/>
        </w:trPr>
        <w:tc>
          <w:tcPr>
            <w:tcW w:w="1558" w:type="dxa"/>
            <w:vMerge/>
            <w:tcBorders>
              <w:top w:val="single" w:sz="4" w:space="0" w:color="244061"/>
              <w:left w:val="single" w:sz="4" w:space="0" w:color="244061"/>
              <w:bottom w:val="single" w:sz="4" w:space="0" w:color="244061"/>
              <w:right w:val="single" w:sz="4" w:space="0" w:color="244061"/>
            </w:tcBorders>
            <w:vAlign w:val="center"/>
            <w:hideMark/>
          </w:tcPr>
          <w:p w:rsidR="001D391E" w:rsidRPr="005D4785" w:rsidRDefault="001D391E" w:rsidP="00EE17B2">
            <w:pPr>
              <w:jc w:val="both"/>
              <w:rPr>
                <w:rFonts w:ascii="Arial Narrow" w:hAnsi="Arial Narrow" w:cs="Arial"/>
                <w:b/>
                <w:bCs/>
                <w:sz w:val="22"/>
                <w:szCs w:val="22"/>
                <w:lang w:val="es-CO" w:eastAsia="es-CO"/>
              </w:rPr>
            </w:pPr>
          </w:p>
        </w:tc>
        <w:tc>
          <w:tcPr>
            <w:tcW w:w="3726" w:type="dxa"/>
            <w:vMerge/>
            <w:tcBorders>
              <w:top w:val="single" w:sz="4" w:space="0" w:color="244061"/>
              <w:left w:val="single" w:sz="4" w:space="0" w:color="244061"/>
              <w:bottom w:val="single" w:sz="4" w:space="0" w:color="244061"/>
              <w:right w:val="single" w:sz="4" w:space="0" w:color="244061"/>
            </w:tcBorders>
            <w:vAlign w:val="center"/>
            <w:hideMark/>
          </w:tcPr>
          <w:p w:rsidR="001D391E" w:rsidRPr="005D4785" w:rsidRDefault="001D391E" w:rsidP="00EE17B2">
            <w:pPr>
              <w:jc w:val="both"/>
              <w:rPr>
                <w:rFonts w:ascii="Arial Narrow" w:hAnsi="Arial Narrow" w:cs="Arial"/>
                <w:sz w:val="22"/>
                <w:szCs w:val="22"/>
                <w:lang w:val="es-CO" w:eastAsia="es-CO"/>
              </w:rPr>
            </w:pPr>
          </w:p>
        </w:tc>
        <w:tc>
          <w:tcPr>
            <w:tcW w:w="3734" w:type="dxa"/>
            <w:tcBorders>
              <w:top w:val="single" w:sz="4" w:space="0" w:color="244061"/>
              <w:left w:val="single" w:sz="4" w:space="0" w:color="244061"/>
              <w:bottom w:val="single" w:sz="4" w:space="0" w:color="244061"/>
              <w:right w:val="single" w:sz="4" w:space="0" w:color="244061"/>
            </w:tcBorders>
            <w:shd w:val="clear" w:color="000000" w:fill="FFFFFF"/>
            <w:vAlign w:val="center"/>
            <w:hideMark/>
          </w:tcPr>
          <w:p w:rsidR="001D391E" w:rsidRPr="005D4785" w:rsidRDefault="001D391E" w:rsidP="00EE17B2">
            <w:pPr>
              <w:jc w:val="both"/>
              <w:rPr>
                <w:rFonts w:ascii="Arial Narrow" w:hAnsi="Arial Narrow" w:cs="Arial"/>
                <w:sz w:val="22"/>
                <w:szCs w:val="22"/>
                <w:lang w:val="es-CO" w:eastAsia="es-CO"/>
              </w:rPr>
            </w:pPr>
          </w:p>
          <w:p w:rsidR="001D391E" w:rsidRPr="005D4785" w:rsidRDefault="001D391E" w:rsidP="00EE17B2">
            <w:pPr>
              <w:jc w:val="both"/>
              <w:rPr>
                <w:rFonts w:ascii="Arial Narrow" w:hAnsi="Arial Narrow" w:cs="Arial"/>
                <w:sz w:val="22"/>
                <w:szCs w:val="22"/>
                <w:lang w:val="es-CO" w:eastAsia="es-CO"/>
              </w:rPr>
            </w:pPr>
            <w:r w:rsidRPr="005D4785">
              <w:rPr>
                <w:rFonts w:ascii="Arial Narrow" w:hAnsi="Arial Narrow" w:cs="Arial"/>
                <w:sz w:val="22"/>
                <w:szCs w:val="22"/>
                <w:lang w:val="es-CO" w:eastAsia="es-CO"/>
              </w:rPr>
              <w:t>1.2. Políticas para la prevención de la LA/</w:t>
            </w:r>
            <w:proofErr w:type="gramStart"/>
            <w:r w:rsidRPr="005D4785">
              <w:rPr>
                <w:rFonts w:ascii="Arial Narrow" w:hAnsi="Arial Narrow" w:cs="Arial"/>
                <w:sz w:val="22"/>
                <w:szCs w:val="22"/>
                <w:lang w:val="es-CO" w:eastAsia="es-CO"/>
              </w:rPr>
              <w:t>FT  para</w:t>
            </w:r>
            <w:proofErr w:type="gramEnd"/>
            <w:r w:rsidRPr="005D4785">
              <w:rPr>
                <w:rFonts w:ascii="Arial Narrow" w:hAnsi="Arial Narrow" w:cs="Arial"/>
                <w:sz w:val="22"/>
                <w:szCs w:val="22"/>
                <w:lang w:val="es-CO" w:eastAsia="es-CO"/>
              </w:rPr>
              <w:t xml:space="preserve"> el control de contrapartes </w:t>
            </w:r>
          </w:p>
          <w:p w:rsidR="001D391E" w:rsidRPr="005D4785" w:rsidRDefault="001D391E" w:rsidP="00EE17B2">
            <w:pPr>
              <w:jc w:val="both"/>
              <w:rPr>
                <w:rFonts w:ascii="Arial Narrow" w:hAnsi="Arial Narrow" w:cs="Arial"/>
                <w:sz w:val="22"/>
                <w:szCs w:val="22"/>
                <w:lang w:val="es-CO" w:eastAsia="es-CO"/>
              </w:rPr>
            </w:pPr>
          </w:p>
        </w:tc>
      </w:tr>
      <w:tr w:rsidR="001D391E" w:rsidRPr="005D4785" w:rsidTr="001E1529">
        <w:trPr>
          <w:trHeight w:val="315"/>
          <w:jc w:val="center"/>
        </w:trPr>
        <w:tc>
          <w:tcPr>
            <w:tcW w:w="1558" w:type="dxa"/>
            <w:tcBorders>
              <w:top w:val="single" w:sz="4" w:space="0" w:color="244061"/>
            </w:tcBorders>
            <w:shd w:val="clear" w:color="auto" w:fill="auto"/>
            <w:vAlign w:val="center"/>
            <w:hideMark/>
          </w:tcPr>
          <w:p w:rsidR="001D391E" w:rsidRPr="005D4785" w:rsidRDefault="001D391E" w:rsidP="00EE17B2">
            <w:pPr>
              <w:jc w:val="both"/>
              <w:rPr>
                <w:rFonts w:ascii="Arial Narrow" w:hAnsi="Arial Narrow" w:cs="Arial"/>
                <w:b/>
                <w:bCs/>
                <w:color w:val="4F81BD"/>
                <w:sz w:val="22"/>
                <w:szCs w:val="22"/>
                <w:lang w:val="es-CO" w:eastAsia="es-CO"/>
              </w:rPr>
            </w:pPr>
          </w:p>
        </w:tc>
        <w:tc>
          <w:tcPr>
            <w:tcW w:w="3726" w:type="dxa"/>
            <w:tcBorders>
              <w:top w:val="single" w:sz="4" w:space="0" w:color="244061"/>
            </w:tcBorders>
            <w:shd w:val="clear" w:color="auto" w:fill="auto"/>
            <w:vAlign w:val="center"/>
            <w:hideMark/>
          </w:tcPr>
          <w:p w:rsidR="001D391E" w:rsidRPr="005D4785" w:rsidRDefault="001D391E" w:rsidP="00EE17B2">
            <w:pPr>
              <w:jc w:val="both"/>
              <w:rPr>
                <w:rFonts w:ascii="Arial Narrow" w:hAnsi="Arial Narrow" w:cs="Arial"/>
                <w:color w:val="4F81BD"/>
                <w:sz w:val="22"/>
                <w:szCs w:val="22"/>
                <w:lang w:val="es-CO" w:eastAsia="es-CO"/>
              </w:rPr>
            </w:pPr>
          </w:p>
        </w:tc>
        <w:tc>
          <w:tcPr>
            <w:tcW w:w="3734" w:type="dxa"/>
            <w:tcBorders>
              <w:top w:val="single" w:sz="4" w:space="0" w:color="244061"/>
            </w:tcBorders>
            <w:shd w:val="clear" w:color="auto" w:fill="auto"/>
            <w:vAlign w:val="center"/>
            <w:hideMark/>
          </w:tcPr>
          <w:p w:rsidR="001D391E" w:rsidRPr="005D4785" w:rsidRDefault="001D391E" w:rsidP="00EE17B2">
            <w:pPr>
              <w:jc w:val="both"/>
              <w:rPr>
                <w:rFonts w:ascii="Arial Narrow" w:hAnsi="Arial Narrow" w:cs="Arial"/>
                <w:color w:val="4F81BD"/>
                <w:sz w:val="22"/>
                <w:szCs w:val="22"/>
                <w:lang w:val="es-CO" w:eastAsia="es-CO"/>
              </w:rPr>
            </w:pPr>
          </w:p>
        </w:tc>
      </w:tr>
    </w:tbl>
    <w:p w:rsidR="005D4785" w:rsidRDefault="005D4785" w:rsidP="00EE17B2">
      <w:pPr>
        <w:jc w:val="both"/>
        <w:rPr>
          <w:rFonts w:ascii="Arial Narrow" w:hAnsi="Arial Narrow" w:cs="Arial"/>
          <w:b/>
          <w:i/>
          <w:lang w:val="es-ES"/>
        </w:rPr>
      </w:pPr>
      <w:bookmarkStart w:id="51" w:name="_Toc372016469"/>
      <w:bookmarkStart w:id="52" w:name="_Toc352191967"/>
    </w:p>
    <w:p w:rsidR="001D391E" w:rsidRPr="00156299" w:rsidRDefault="001D391E" w:rsidP="00EE17B2">
      <w:pPr>
        <w:jc w:val="both"/>
        <w:rPr>
          <w:rFonts w:ascii="Arial Narrow" w:hAnsi="Arial Narrow" w:cs="Arial"/>
          <w:b/>
          <w:i/>
          <w:lang w:val="es-ES"/>
        </w:rPr>
      </w:pPr>
      <w:r w:rsidRPr="00251D8A">
        <w:rPr>
          <w:rFonts w:ascii="Arial Narrow" w:hAnsi="Arial Narrow" w:cs="Arial"/>
          <w:b/>
          <w:i/>
          <w:lang w:val="es-ES"/>
        </w:rPr>
        <w:t>Se anexa</w:t>
      </w:r>
      <w:r w:rsidR="005375DA">
        <w:rPr>
          <w:rFonts w:ascii="Arial Narrow" w:hAnsi="Arial Narrow" w:cs="Arial"/>
          <w:b/>
          <w:i/>
          <w:lang w:val="es-ES"/>
        </w:rPr>
        <w:t xml:space="preserve"> </w:t>
      </w:r>
      <w:r w:rsidRPr="00251D8A">
        <w:rPr>
          <w:rFonts w:ascii="Arial Narrow" w:hAnsi="Arial Narrow" w:cs="Arial"/>
          <w:b/>
          <w:i/>
          <w:lang w:val="es-ES"/>
        </w:rPr>
        <w:t>matri</w:t>
      </w:r>
      <w:r w:rsidR="005375DA">
        <w:rPr>
          <w:rFonts w:ascii="Arial Narrow" w:hAnsi="Arial Narrow" w:cs="Arial"/>
          <w:b/>
          <w:i/>
          <w:lang w:val="es-ES"/>
        </w:rPr>
        <w:t xml:space="preserve">z </w:t>
      </w:r>
      <w:r w:rsidRPr="00251D8A">
        <w:rPr>
          <w:rFonts w:ascii="Arial Narrow" w:hAnsi="Arial Narrow" w:cs="Arial"/>
          <w:b/>
          <w:i/>
          <w:lang w:val="es-ES"/>
        </w:rPr>
        <w:t xml:space="preserve">de riesgo </w:t>
      </w:r>
      <w:r w:rsidRPr="007B32D8">
        <w:rPr>
          <w:rFonts w:ascii="Arial Narrow" w:hAnsi="Arial Narrow" w:cs="Arial"/>
          <w:b/>
          <w:i/>
          <w:lang w:val="es-ES"/>
        </w:rPr>
        <w:t>(</w:t>
      </w:r>
      <w:r w:rsidR="00B01C09" w:rsidRPr="007B32D8">
        <w:rPr>
          <w:rFonts w:ascii="Arial Narrow" w:hAnsi="Arial Narrow" w:cs="Arial"/>
          <w:b/>
          <w:i/>
          <w:lang w:val="es-ES"/>
        </w:rPr>
        <w:t>A</w:t>
      </w:r>
      <w:r w:rsidRPr="007B32D8">
        <w:rPr>
          <w:rFonts w:ascii="Arial Narrow" w:hAnsi="Arial Narrow" w:cs="Arial"/>
          <w:b/>
          <w:i/>
          <w:lang w:val="es-ES"/>
        </w:rPr>
        <w:t xml:space="preserve">nexo No. </w:t>
      </w:r>
      <w:r w:rsidR="00C906FC" w:rsidRPr="007B32D8">
        <w:rPr>
          <w:rFonts w:ascii="Arial Narrow" w:hAnsi="Arial Narrow" w:cs="Arial"/>
          <w:b/>
          <w:i/>
          <w:lang w:val="es-ES"/>
        </w:rPr>
        <w:t xml:space="preserve"> </w:t>
      </w:r>
      <w:r w:rsidR="007B32D8" w:rsidRPr="007B32D8">
        <w:rPr>
          <w:rFonts w:ascii="Arial Narrow" w:hAnsi="Arial Narrow" w:cs="Arial"/>
          <w:b/>
          <w:i/>
          <w:lang w:val="es-ES"/>
        </w:rPr>
        <w:t>5</w:t>
      </w:r>
      <w:r w:rsidR="00B01C09" w:rsidRPr="007B32D8">
        <w:rPr>
          <w:rFonts w:ascii="Arial Narrow" w:hAnsi="Arial Narrow" w:cs="Arial"/>
          <w:b/>
          <w:i/>
          <w:lang w:val="es-ES"/>
        </w:rPr>
        <w:t>)</w:t>
      </w:r>
      <w:r w:rsidRPr="00251D8A">
        <w:rPr>
          <w:rFonts w:ascii="Arial Narrow" w:hAnsi="Arial Narrow" w:cs="Arial"/>
          <w:b/>
          <w:i/>
          <w:lang w:val="es-ES"/>
        </w:rPr>
        <w:t xml:space="preserve"> en las que se presenta</w:t>
      </w:r>
      <w:r w:rsidRPr="00C906FC">
        <w:rPr>
          <w:rFonts w:ascii="Arial Narrow" w:hAnsi="Arial Narrow" w:cs="Arial"/>
          <w:b/>
          <w:i/>
          <w:lang w:val="es-ES"/>
        </w:rPr>
        <w:t>n ejemplos de la forma como se pueden describir los controles, en el proceso de proveedores</w:t>
      </w:r>
      <w:r w:rsidR="0096789D">
        <w:rPr>
          <w:rFonts w:ascii="Arial Narrow" w:hAnsi="Arial Narrow" w:cs="Arial"/>
          <w:b/>
          <w:i/>
          <w:lang w:val="es-ES"/>
        </w:rPr>
        <w:t xml:space="preserve"> y en los donantes</w:t>
      </w:r>
      <w:r w:rsidRPr="00C906FC">
        <w:rPr>
          <w:rFonts w:ascii="Arial Narrow" w:hAnsi="Arial Narrow" w:cs="Arial"/>
          <w:b/>
          <w:i/>
          <w:lang w:val="es-ES"/>
        </w:rPr>
        <w:t>. E</w:t>
      </w:r>
      <w:r w:rsidRPr="00156299">
        <w:rPr>
          <w:rFonts w:ascii="Arial Narrow" w:hAnsi="Arial Narrow" w:cs="Arial"/>
          <w:b/>
          <w:i/>
          <w:lang w:val="es-ES"/>
        </w:rPr>
        <w:t>stos ejemplos pueden servir de guía para la elaboración de las matrices de riesgo de los demás factores de riesgo determinados por la e</w:t>
      </w:r>
      <w:r w:rsidR="00994EFC">
        <w:rPr>
          <w:rFonts w:ascii="Arial Narrow" w:hAnsi="Arial Narrow" w:cs="Arial"/>
          <w:b/>
          <w:i/>
          <w:lang w:val="es-ES"/>
        </w:rPr>
        <w:t>ntidad</w:t>
      </w:r>
      <w:r w:rsidRPr="00156299">
        <w:rPr>
          <w:rFonts w:ascii="Arial Narrow" w:hAnsi="Arial Narrow" w:cs="Arial"/>
          <w:b/>
          <w:i/>
          <w:lang w:val="es-ES"/>
        </w:rPr>
        <w:t>.</w:t>
      </w:r>
      <w:bookmarkEnd w:id="51"/>
    </w:p>
    <w:p w:rsidR="001D391E" w:rsidRDefault="001D391E" w:rsidP="00EE17B2">
      <w:pPr>
        <w:jc w:val="both"/>
        <w:rPr>
          <w:rFonts w:ascii="Arial Narrow" w:hAnsi="Arial Narrow"/>
          <w:color w:val="1F497D"/>
          <w:lang w:val="es-ES"/>
        </w:rPr>
      </w:pPr>
    </w:p>
    <w:p w:rsidR="00D121F8" w:rsidRDefault="00D121F8" w:rsidP="00EE17B2">
      <w:pPr>
        <w:jc w:val="both"/>
        <w:rPr>
          <w:rFonts w:ascii="Arial Narrow" w:hAnsi="Arial Narrow"/>
          <w:color w:val="1F497D"/>
          <w:lang w:val="es-ES"/>
        </w:rPr>
      </w:pPr>
    </w:p>
    <w:p w:rsidR="00D121F8" w:rsidRDefault="005A6C16" w:rsidP="00EE17B2">
      <w:pPr>
        <w:jc w:val="both"/>
        <w:rPr>
          <w:rFonts w:ascii="Arial Narrow" w:hAnsi="Arial Narrow"/>
          <w:color w:val="1F497D"/>
          <w:lang w:val="es-ES"/>
        </w:rPr>
      </w:pPr>
      <w:r>
        <w:rPr>
          <w:rFonts w:ascii="Arial Narrow" w:hAnsi="Arial Narrow"/>
          <w:noProof/>
          <w:color w:val="1F497D"/>
          <w:lang w:val="es-CO" w:eastAsia="es-CO"/>
        </w:rPr>
        <w:drawing>
          <wp:inline distT="0" distB="0" distL="0" distR="0">
            <wp:extent cx="5688330" cy="949960"/>
            <wp:effectExtent l="1905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a:srcRect/>
                    <a:stretch>
                      <a:fillRect/>
                    </a:stretch>
                  </pic:blipFill>
                  <pic:spPr bwMode="auto">
                    <a:xfrm>
                      <a:off x="0" y="0"/>
                      <a:ext cx="5688330" cy="949960"/>
                    </a:xfrm>
                    <a:prstGeom prst="rect">
                      <a:avLst/>
                    </a:prstGeom>
                    <a:noFill/>
                    <a:ln w="9525">
                      <a:noFill/>
                      <a:miter lim="800000"/>
                      <a:headEnd/>
                      <a:tailEnd/>
                    </a:ln>
                  </pic:spPr>
                </pic:pic>
              </a:graphicData>
            </a:graphic>
          </wp:inline>
        </w:drawing>
      </w:r>
    </w:p>
    <w:bookmarkEnd w:id="52"/>
    <w:p w:rsidR="001D391E" w:rsidRPr="00156299" w:rsidRDefault="001D391E" w:rsidP="00EE17B2">
      <w:pPr>
        <w:jc w:val="both"/>
        <w:rPr>
          <w:rFonts w:ascii="Arial Narrow" w:hAnsi="Arial Narrow" w:cs="Arial"/>
          <w:lang w:val="es-MX"/>
        </w:rPr>
      </w:pPr>
      <w:r w:rsidRPr="00156299">
        <w:rPr>
          <w:rFonts w:ascii="Arial Narrow" w:hAnsi="Arial Narrow" w:cs="Arial"/>
          <w:lang w:val="es-MX"/>
        </w:rPr>
        <w:t xml:space="preserve">En </w:t>
      </w:r>
      <w:r w:rsidRPr="00156299">
        <w:rPr>
          <w:rFonts w:ascii="Arial Narrow" w:hAnsi="Arial Narrow" w:cs="Arial"/>
          <w:b/>
          <w:i/>
          <w:lang w:val="es-MX"/>
        </w:rPr>
        <w:t xml:space="preserve">cada uno de los procesos de las contrapartes </w:t>
      </w:r>
      <w:r w:rsidRPr="00156299">
        <w:rPr>
          <w:rFonts w:ascii="Arial Narrow" w:hAnsi="Arial Narrow" w:cs="Arial"/>
          <w:lang w:val="es-MX"/>
        </w:rPr>
        <w:t xml:space="preserve">se deben definir los procedimientos </w:t>
      </w:r>
      <w:r w:rsidR="00D121F8">
        <w:rPr>
          <w:rFonts w:ascii="Arial Narrow" w:hAnsi="Arial Narrow" w:cs="Arial"/>
          <w:lang w:val="es-MX"/>
        </w:rPr>
        <w:t xml:space="preserve">que se aplicarán </w:t>
      </w:r>
      <w:r w:rsidRPr="00156299">
        <w:rPr>
          <w:rFonts w:ascii="Arial Narrow" w:hAnsi="Arial Narrow" w:cs="Arial"/>
          <w:lang w:val="es-MX"/>
        </w:rPr>
        <w:t>para la prevención de</w:t>
      </w:r>
      <w:r w:rsidR="00D121F8">
        <w:rPr>
          <w:rFonts w:ascii="Arial Narrow" w:hAnsi="Arial Narrow" w:cs="Arial"/>
          <w:lang w:val="es-MX"/>
        </w:rPr>
        <w:t xml:space="preserve">l </w:t>
      </w:r>
      <w:r w:rsidRPr="00156299">
        <w:rPr>
          <w:rFonts w:ascii="Arial Narrow" w:hAnsi="Arial Narrow" w:cs="Arial"/>
          <w:lang w:val="es-MX"/>
        </w:rPr>
        <w:t>LA/FT.</w:t>
      </w:r>
    </w:p>
    <w:p w:rsidR="001D391E" w:rsidRPr="00156299" w:rsidRDefault="001D391E" w:rsidP="00EE17B2">
      <w:pPr>
        <w:jc w:val="both"/>
        <w:rPr>
          <w:rFonts w:ascii="Arial Narrow" w:hAnsi="Arial Narrow" w:cs="Arial"/>
          <w:lang w:val="es-MX"/>
        </w:rPr>
      </w:pPr>
    </w:p>
    <w:p w:rsidR="001D391E" w:rsidRPr="00156299" w:rsidRDefault="001D391E" w:rsidP="00EE17B2">
      <w:pPr>
        <w:jc w:val="both"/>
        <w:rPr>
          <w:rFonts w:ascii="Arial Narrow" w:hAnsi="Arial Narrow" w:cs="Arial"/>
        </w:rPr>
      </w:pPr>
      <w:r w:rsidRPr="00156299">
        <w:rPr>
          <w:rFonts w:ascii="Arial Narrow" w:hAnsi="Arial Narrow" w:cs="Arial"/>
        </w:rPr>
        <w:t xml:space="preserve">En los procesos </w:t>
      </w:r>
      <w:r w:rsidRPr="00156299">
        <w:rPr>
          <w:rFonts w:ascii="Arial Narrow" w:hAnsi="Arial Narrow" w:cs="Arial"/>
          <w:lang w:val="es-MX"/>
        </w:rPr>
        <w:t>o etapa</w:t>
      </w:r>
      <w:r w:rsidR="00D121F8">
        <w:rPr>
          <w:rFonts w:ascii="Arial Narrow" w:hAnsi="Arial Narrow" w:cs="Arial"/>
          <w:lang w:val="es-MX"/>
        </w:rPr>
        <w:t>s</w:t>
      </w:r>
      <w:r w:rsidRPr="00156299">
        <w:rPr>
          <w:rFonts w:ascii="Arial Narrow" w:hAnsi="Arial Narrow" w:cs="Arial"/>
          <w:lang w:val="es-MX"/>
        </w:rPr>
        <w:t xml:space="preserve"> del contrato</w:t>
      </w:r>
      <w:r w:rsidR="00D121F8">
        <w:rPr>
          <w:rFonts w:ascii="Arial Narrow" w:hAnsi="Arial Narrow" w:cs="Arial"/>
          <w:lang w:val="es-MX"/>
        </w:rPr>
        <w:t>,</w:t>
      </w:r>
      <w:r w:rsidRPr="00156299">
        <w:rPr>
          <w:rFonts w:ascii="Arial Narrow" w:hAnsi="Arial Narrow" w:cs="Arial"/>
        </w:rPr>
        <w:t xml:space="preserve"> se deben describir los procedimientos y se definen </w:t>
      </w:r>
      <w:proofErr w:type="gramStart"/>
      <w:r w:rsidRPr="00156299">
        <w:rPr>
          <w:rFonts w:ascii="Arial Narrow" w:hAnsi="Arial Narrow" w:cs="Arial"/>
        </w:rPr>
        <w:t>controles  para</w:t>
      </w:r>
      <w:proofErr w:type="gramEnd"/>
      <w:r w:rsidRPr="00156299">
        <w:rPr>
          <w:rFonts w:ascii="Arial Narrow" w:hAnsi="Arial Narrow" w:cs="Arial"/>
        </w:rPr>
        <w:t>:</w:t>
      </w:r>
    </w:p>
    <w:p w:rsidR="001D391E" w:rsidRPr="00156299" w:rsidRDefault="001D391E" w:rsidP="00EE17B2">
      <w:pPr>
        <w:jc w:val="both"/>
        <w:rPr>
          <w:rFonts w:ascii="Arial Narrow" w:hAnsi="Arial Narrow" w:cs="Arial"/>
          <w:b/>
          <w:i/>
        </w:rPr>
      </w:pPr>
    </w:p>
    <w:p w:rsidR="001D391E" w:rsidRPr="00156299" w:rsidRDefault="001D391E" w:rsidP="00314CF2">
      <w:pPr>
        <w:numPr>
          <w:ilvl w:val="0"/>
          <w:numId w:val="8"/>
        </w:numPr>
        <w:jc w:val="both"/>
        <w:rPr>
          <w:rFonts w:ascii="Arial Narrow" w:hAnsi="Arial Narrow" w:cs="Arial"/>
        </w:rPr>
      </w:pPr>
      <w:r w:rsidRPr="00156299">
        <w:rPr>
          <w:rFonts w:ascii="Arial Narrow" w:hAnsi="Arial Narrow" w:cs="Arial"/>
        </w:rPr>
        <w:t>La segmentación de las contrapartes por niveles de riesgo</w:t>
      </w:r>
    </w:p>
    <w:p w:rsidR="00D121F8" w:rsidRDefault="001D391E" w:rsidP="00314CF2">
      <w:pPr>
        <w:numPr>
          <w:ilvl w:val="0"/>
          <w:numId w:val="8"/>
        </w:numPr>
        <w:jc w:val="both"/>
        <w:rPr>
          <w:rFonts w:ascii="Arial Narrow" w:hAnsi="Arial Narrow" w:cs="Arial"/>
        </w:rPr>
      </w:pPr>
      <w:r w:rsidRPr="00156299">
        <w:rPr>
          <w:rFonts w:ascii="Arial Narrow" w:hAnsi="Arial Narrow" w:cs="Arial"/>
        </w:rPr>
        <w:t xml:space="preserve">Procedimientos para </w:t>
      </w:r>
      <w:r w:rsidR="00D121F8">
        <w:rPr>
          <w:rFonts w:ascii="Arial Narrow" w:hAnsi="Arial Narrow" w:cs="Arial"/>
        </w:rPr>
        <w:t>la vinculación y adecuado conocimiento de las contrapartes</w:t>
      </w:r>
    </w:p>
    <w:p w:rsidR="001D391E" w:rsidRPr="00156299" w:rsidRDefault="00D121F8" w:rsidP="00314CF2">
      <w:pPr>
        <w:numPr>
          <w:ilvl w:val="0"/>
          <w:numId w:val="8"/>
        </w:numPr>
        <w:jc w:val="both"/>
        <w:rPr>
          <w:rFonts w:ascii="Arial Narrow" w:hAnsi="Arial Narrow" w:cs="Arial"/>
        </w:rPr>
      </w:pPr>
      <w:r>
        <w:rPr>
          <w:rFonts w:ascii="Arial Narrow" w:hAnsi="Arial Narrow" w:cs="Arial"/>
        </w:rPr>
        <w:t xml:space="preserve">Procedimientos para </w:t>
      </w:r>
      <w:r w:rsidR="001D391E" w:rsidRPr="00156299">
        <w:rPr>
          <w:rFonts w:ascii="Arial Narrow" w:hAnsi="Arial Narrow" w:cs="Arial"/>
        </w:rPr>
        <w:t>el control y seguimiento de las operaciones</w:t>
      </w:r>
    </w:p>
    <w:p w:rsidR="001D391E" w:rsidRPr="00156299" w:rsidRDefault="00D121F8" w:rsidP="00314CF2">
      <w:pPr>
        <w:numPr>
          <w:ilvl w:val="0"/>
          <w:numId w:val="8"/>
        </w:numPr>
        <w:jc w:val="both"/>
        <w:rPr>
          <w:rFonts w:ascii="Arial Narrow" w:hAnsi="Arial Narrow" w:cs="Arial"/>
        </w:rPr>
      </w:pPr>
      <w:r>
        <w:rPr>
          <w:rFonts w:ascii="Arial Narrow" w:hAnsi="Arial Narrow" w:cs="Arial"/>
        </w:rPr>
        <w:t xml:space="preserve">La </w:t>
      </w:r>
      <w:r w:rsidR="001D391E" w:rsidRPr="00156299">
        <w:rPr>
          <w:rFonts w:ascii="Arial Narrow" w:hAnsi="Arial Narrow" w:cs="Arial"/>
        </w:rPr>
        <w:t>detección de operaciones inusuales</w:t>
      </w:r>
      <w:r>
        <w:rPr>
          <w:rFonts w:ascii="Arial Narrow" w:hAnsi="Arial Narrow" w:cs="Arial"/>
        </w:rPr>
        <w:t xml:space="preserve"> y el reporte de operaciones sospechosas</w:t>
      </w:r>
      <w:r w:rsidR="001D391E" w:rsidRPr="00156299">
        <w:rPr>
          <w:rFonts w:ascii="Arial Narrow" w:hAnsi="Arial Narrow" w:cs="Arial"/>
        </w:rPr>
        <w:t xml:space="preserve">. </w:t>
      </w:r>
    </w:p>
    <w:p w:rsidR="00D121F8" w:rsidRDefault="00D121F8" w:rsidP="00B01C09">
      <w:pPr>
        <w:pStyle w:val="Ttulo3"/>
        <w:ind w:left="1134" w:hanging="1134"/>
        <w:jc w:val="both"/>
        <w:rPr>
          <w:rFonts w:ascii="Arial Narrow" w:hAnsi="Arial Narrow" w:cs="Arial"/>
          <w:color w:val="1F497D"/>
          <w:sz w:val="24"/>
          <w:szCs w:val="24"/>
        </w:rPr>
      </w:pPr>
      <w:bookmarkStart w:id="53" w:name="_Toc352191968"/>
      <w:bookmarkStart w:id="54" w:name="_Toc352198403"/>
      <w:bookmarkStart w:id="55" w:name="_Toc372016471"/>
      <w:bookmarkStart w:id="56" w:name="_Toc402857804"/>
    </w:p>
    <w:p w:rsidR="00D121F8" w:rsidRDefault="005A6C16" w:rsidP="00105DF1">
      <w:pPr>
        <w:rPr>
          <w:rFonts w:ascii="Arial Narrow" w:hAnsi="Arial Narrow" w:cs="Arial"/>
          <w:color w:val="1F497D"/>
        </w:rPr>
      </w:pPr>
      <w:r>
        <w:rPr>
          <w:rFonts w:ascii="Arial Narrow" w:hAnsi="Arial Narrow" w:cs="Arial"/>
          <w:noProof/>
          <w:color w:val="1F497D"/>
          <w:lang w:val="es-CO" w:eastAsia="es-CO"/>
        </w:rPr>
        <w:drawing>
          <wp:inline distT="0" distB="0" distL="0" distR="0">
            <wp:extent cx="5676265" cy="949960"/>
            <wp:effectExtent l="1905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0"/>
                    <a:srcRect/>
                    <a:stretch>
                      <a:fillRect/>
                    </a:stretch>
                  </pic:blipFill>
                  <pic:spPr bwMode="auto">
                    <a:xfrm>
                      <a:off x="0" y="0"/>
                      <a:ext cx="5676265" cy="949960"/>
                    </a:xfrm>
                    <a:prstGeom prst="rect">
                      <a:avLst/>
                    </a:prstGeom>
                    <a:noFill/>
                    <a:ln w="9525">
                      <a:noFill/>
                      <a:miter lim="800000"/>
                      <a:headEnd/>
                      <a:tailEnd/>
                    </a:ln>
                  </pic:spPr>
                </pic:pic>
              </a:graphicData>
            </a:graphic>
          </wp:inline>
        </w:drawing>
      </w:r>
    </w:p>
    <w:bookmarkEnd w:id="53"/>
    <w:bookmarkEnd w:id="54"/>
    <w:bookmarkEnd w:id="55"/>
    <w:bookmarkEnd w:id="56"/>
    <w:p w:rsidR="001D391E" w:rsidRPr="00156299" w:rsidRDefault="00FD0138" w:rsidP="00EE17B2">
      <w:pPr>
        <w:jc w:val="both"/>
        <w:rPr>
          <w:rFonts w:ascii="Arial Narrow" w:hAnsi="Arial Narrow" w:cs="Arial"/>
          <w:bCs/>
          <w:color w:val="000000"/>
        </w:rPr>
      </w:pPr>
      <w:r>
        <w:rPr>
          <w:rFonts w:ascii="Arial Narrow" w:hAnsi="Arial Narrow" w:cs="Arial"/>
          <w:color w:val="000000"/>
        </w:rPr>
        <w:t xml:space="preserve">Para mitigar los riesgos que fueron identificados deben establecerse </w:t>
      </w:r>
      <w:r w:rsidR="001D391E" w:rsidRPr="00156299">
        <w:rPr>
          <w:rFonts w:ascii="Arial Narrow" w:hAnsi="Arial Narrow" w:cs="Arial"/>
          <w:bCs/>
          <w:color w:val="000000"/>
        </w:rPr>
        <w:t>Plan</w:t>
      </w:r>
      <w:r>
        <w:rPr>
          <w:rFonts w:ascii="Arial Narrow" w:hAnsi="Arial Narrow" w:cs="Arial"/>
          <w:bCs/>
          <w:color w:val="000000"/>
        </w:rPr>
        <w:t>es</w:t>
      </w:r>
      <w:r w:rsidR="001D391E" w:rsidRPr="00156299">
        <w:rPr>
          <w:rFonts w:ascii="Arial Narrow" w:hAnsi="Arial Narrow" w:cs="Arial"/>
          <w:bCs/>
          <w:color w:val="000000"/>
        </w:rPr>
        <w:t xml:space="preserve"> de Tratamiento</w:t>
      </w:r>
      <w:r>
        <w:rPr>
          <w:rFonts w:ascii="Arial Narrow" w:hAnsi="Arial Narrow" w:cs="Arial"/>
          <w:bCs/>
          <w:color w:val="000000"/>
        </w:rPr>
        <w:t xml:space="preserve">, acordes con las políticas y los procedimientos de cada entidad.  Se sugiere que estos sean consignados y se les realice seguimiento a través de una </w:t>
      </w:r>
      <w:r w:rsidR="001D391E" w:rsidRPr="00156299">
        <w:rPr>
          <w:rFonts w:ascii="Arial Narrow" w:hAnsi="Arial Narrow" w:cs="Arial"/>
          <w:bCs/>
          <w:color w:val="000000"/>
        </w:rPr>
        <w:t xml:space="preserve">matriz de riesgo. </w:t>
      </w:r>
    </w:p>
    <w:p w:rsidR="001D391E" w:rsidRPr="00156299" w:rsidRDefault="001D391E" w:rsidP="00EE17B2">
      <w:pPr>
        <w:jc w:val="both"/>
        <w:rPr>
          <w:rFonts w:ascii="Arial Narrow" w:hAnsi="Arial Narrow" w:cs="Arial"/>
          <w:color w:val="000000"/>
          <w:spacing w:val="-2"/>
          <w:w w:val="102"/>
        </w:rPr>
      </w:pPr>
    </w:p>
    <w:p w:rsidR="001D391E" w:rsidRDefault="001D391E" w:rsidP="00EE17B2">
      <w:pPr>
        <w:jc w:val="both"/>
        <w:rPr>
          <w:rFonts w:ascii="Arial Narrow" w:hAnsi="Arial Narrow" w:cs="Arial"/>
          <w:color w:val="000000"/>
          <w:spacing w:val="-2"/>
          <w:w w:val="102"/>
        </w:rPr>
      </w:pPr>
      <w:r w:rsidRPr="00156299">
        <w:rPr>
          <w:rFonts w:ascii="Arial Narrow" w:hAnsi="Arial Narrow" w:cs="Arial"/>
          <w:color w:val="000000"/>
          <w:spacing w:val="-2"/>
          <w:w w:val="102"/>
        </w:rPr>
        <w:t>En los</w:t>
      </w:r>
      <w:r w:rsidRPr="00156299">
        <w:rPr>
          <w:rFonts w:ascii="Arial Narrow" w:hAnsi="Arial Narrow" w:cs="Arial"/>
          <w:color w:val="000000"/>
          <w:spacing w:val="5"/>
          <w:w w:val="102"/>
        </w:rPr>
        <w:t xml:space="preserve"> </w:t>
      </w:r>
      <w:r w:rsidRPr="00156299">
        <w:rPr>
          <w:rFonts w:ascii="Arial Narrow" w:hAnsi="Arial Narrow" w:cs="Arial"/>
          <w:color w:val="000000"/>
          <w:spacing w:val="-2"/>
          <w:w w:val="102"/>
        </w:rPr>
        <w:t>planes</w:t>
      </w:r>
      <w:r w:rsidRPr="00156299">
        <w:rPr>
          <w:rFonts w:ascii="Arial Narrow" w:hAnsi="Arial Narrow" w:cs="Arial"/>
          <w:color w:val="000000"/>
          <w:spacing w:val="5"/>
          <w:w w:val="102"/>
        </w:rPr>
        <w:t xml:space="preserve"> de tratamiento se debe </w:t>
      </w:r>
      <w:r w:rsidRPr="00156299">
        <w:rPr>
          <w:rFonts w:ascii="Arial Narrow" w:hAnsi="Arial Narrow" w:cs="Arial"/>
          <w:color w:val="000000"/>
          <w:spacing w:val="-2"/>
          <w:w w:val="102"/>
        </w:rPr>
        <w:t>documentar:</w:t>
      </w:r>
    </w:p>
    <w:p w:rsidR="00FD0138" w:rsidRDefault="00FD0138" w:rsidP="00EE17B2">
      <w:pPr>
        <w:jc w:val="both"/>
        <w:rPr>
          <w:rFonts w:ascii="Arial Narrow" w:hAnsi="Arial Narrow" w:cs="Arial"/>
          <w:color w:val="000000"/>
          <w:spacing w:val="-2"/>
          <w:w w:val="10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40"/>
      </w:tblGrid>
      <w:tr w:rsidR="00FD0138" w:rsidRPr="00FA48A4" w:rsidTr="00FA48A4">
        <w:tc>
          <w:tcPr>
            <w:tcW w:w="4540" w:type="dxa"/>
            <w:shd w:val="clear" w:color="auto" w:fill="auto"/>
          </w:tcPr>
          <w:p w:rsidR="00FD0138" w:rsidRPr="00D67B10" w:rsidRDefault="00FD0138" w:rsidP="00FA48A4">
            <w:pPr>
              <w:ind w:left="360"/>
              <w:jc w:val="both"/>
              <w:rPr>
                <w:rFonts w:ascii="Arial Narrow" w:hAnsi="Arial Narrow" w:cs="Arial"/>
                <w:color w:val="000000"/>
                <w:spacing w:val="5"/>
                <w:w w:val="102"/>
              </w:rPr>
            </w:pPr>
            <w:r w:rsidRPr="00FA48A4">
              <w:rPr>
                <w:rFonts w:ascii="Arial Narrow" w:hAnsi="Arial Narrow" w:cs="Arial"/>
                <w:color w:val="000000"/>
                <w:spacing w:val="5"/>
                <w:w w:val="102"/>
              </w:rPr>
              <w:t>Descripción de la acción a ejecutar: Definición y características del tratamiento</w:t>
            </w:r>
          </w:p>
        </w:tc>
        <w:tc>
          <w:tcPr>
            <w:tcW w:w="4540" w:type="dxa"/>
            <w:shd w:val="clear" w:color="auto" w:fill="auto"/>
          </w:tcPr>
          <w:p w:rsidR="00FD0138" w:rsidRPr="00D67B10" w:rsidRDefault="00FD0138" w:rsidP="00FA48A4">
            <w:pPr>
              <w:ind w:left="360"/>
              <w:jc w:val="both"/>
              <w:rPr>
                <w:rFonts w:ascii="Arial Narrow" w:hAnsi="Arial Narrow" w:cs="Arial"/>
                <w:color w:val="000000"/>
                <w:spacing w:val="5"/>
                <w:w w:val="102"/>
              </w:rPr>
            </w:pPr>
            <w:r w:rsidRPr="00FA48A4">
              <w:rPr>
                <w:rFonts w:ascii="Arial Narrow" w:hAnsi="Arial Narrow" w:cs="Arial"/>
                <w:color w:val="000000"/>
                <w:spacing w:val="5"/>
                <w:w w:val="102"/>
              </w:rPr>
              <w:t>Prioridad de la acción o tratamiento: Alta, media, o baja</w:t>
            </w:r>
          </w:p>
        </w:tc>
      </w:tr>
      <w:tr w:rsidR="00FD0138" w:rsidRPr="00FA48A4" w:rsidTr="00FA48A4">
        <w:tc>
          <w:tcPr>
            <w:tcW w:w="4540" w:type="dxa"/>
            <w:shd w:val="clear" w:color="auto" w:fill="auto"/>
          </w:tcPr>
          <w:p w:rsidR="00FD0138" w:rsidRPr="00D67B10" w:rsidRDefault="00FD0138" w:rsidP="00FA48A4">
            <w:pPr>
              <w:ind w:left="360"/>
              <w:jc w:val="both"/>
              <w:rPr>
                <w:rFonts w:ascii="Arial Narrow" w:hAnsi="Arial Narrow" w:cs="Arial"/>
                <w:color w:val="000000"/>
                <w:spacing w:val="5"/>
                <w:w w:val="102"/>
              </w:rPr>
            </w:pPr>
            <w:r w:rsidRPr="00FA48A4">
              <w:rPr>
                <w:rFonts w:ascii="Arial Narrow" w:hAnsi="Arial Narrow" w:cs="Arial"/>
                <w:color w:val="000000"/>
                <w:spacing w:val="5"/>
                <w:w w:val="102"/>
              </w:rPr>
              <w:t xml:space="preserve">¿Quién tiene la responsabilidad por la implementación del plan? </w:t>
            </w:r>
          </w:p>
        </w:tc>
        <w:tc>
          <w:tcPr>
            <w:tcW w:w="4540" w:type="dxa"/>
            <w:shd w:val="clear" w:color="auto" w:fill="auto"/>
          </w:tcPr>
          <w:p w:rsidR="00FD0138" w:rsidRPr="00FA48A4" w:rsidRDefault="00FD0138" w:rsidP="00FA48A4">
            <w:pPr>
              <w:ind w:left="360"/>
              <w:jc w:val="both"/>
              <w:rPr>
                <w:rFonts w:ascii="Arial Narrow" w:hAnsi="Arial Narrow" w:cs="Arial"/>
                <w:color w:val="000000"/>
              </w:rPr>
            </w:pPr>
            <w:r w:rsidRPr="00FA48A4">
              <w:rPr>
                <w:rFonts w:ascii="Arial Narrow" w:hAnsi="Arial Narrow" w:cs="Arial"/>
                <w:color w:val="000000"/>
                <w:spacing w:val="5"/>
                <w:w w:val="102"/>
              </w:rPr>
              <w:t>¿Qué recursos se van a utilizar?</w:t>
            </w:r>
          </w:p>
        </w:tc>
      </w:tr>
      <w:tr w:rsidR="00FD0138" w:rsidRPr="00FA48A4" w:rsidTr="00FA48A4">
        <w:tc>
          <w:tcPr>
            <w:tcW w:w="4540" w:type="dxa"/>
            <w:shd w:val="clear" w:color="auto" w:fill="auto"/>
          </w:tcPr>
          <w:p w:rsidR="00FD0138" w:rsidRPr="00FA48A4" w:rsidRDefault="00FD0138" w:rsidP="00FA48A4">
            <w:pPr>
              <w:ind w:left="360"/>
              <w:jc w:val="both"/>
              <w:rPr>
                <w:rFonts w:ascii="Arial Narrow" w:hAnsi="Arial Narrow" w:cs="Arial"/>
                <w:color w:val="000000"/>
              </w:rPr>
            </w:pPr>
            <w:r w:rsidRPr="00FA48A4">
              <w:rPr>
                <w:rFonts w:ascii="Arial Narrow" w:hAnsi="Arial Narrow" w:cs="Arial"/>
                <w:color w:val="000000"/>
                <w:spacing w:val="5"/>
                <w:w w:val="102"/>
              </w:rPr>
              <w:t>Responsable del monitoreo</w:t>
            </w:r>
          </w:p>
        </w:tc>
        <w:tc>
          <w:tcPr>
            <w:tcW w:w="4540" w:type="dxa"/>
            <w:shd w:val="clear" w:color="auto" w:fill="auto"/>
          </w:tcPr>
          <w:p w:rsidR="00FD0138" w:rsidRPr="00FA48A4" w:rsidRDefault="00FD0138" w:rsidP="00FA48A4">
            <w:pPr>
              <w:ind w:left="360"/>
              <w:jc w:val="both"/>
              <w:rPr>
                <w:rFonts w:ascii="Arial Narrow" w:hAnsi="Arial Narrow" w:cs="Arial"/>
                <w:color w:val="000000"/>
              </w:rPr>
            </w:pPr>
            <w:r w:rsidRPr="00FA48A4">
              <w:rPr>
                <w:rFonts w:ascii="Arial Narrow" w:hAnsi="Arial Narrow" w:cs="Arial"/>
                <w:color w:val="000000"/>
                <w:spacing w:val="5"/>
                <w:w w:val="102"/>
              </w:rPr>
              <w:t>Fecha del monitoreo</w:t>
            </w:r>
          </w:p>
        </w:tc>
      </w:tr>
      <w:tr w:rsidR="00FD0138" w:rsidRPr="00FA48A4" w:rsidTr="00FA48A4">
        <w:tc>
          <w:tcPr>
            <w:tcW w:w="4540" w:type="dxa"/>
            <w:shd w:val="clear" w:color="auto" w:fill="auto"/>
          </w:tcPr>
          <w:p w:rsidR="00FD0138" w:rsidRPr="00FA48A4" w:rsidRDefault="00FD0138" w:rsidP="00FA48A4">
            <w:pPr>
              <w:ind w:left="360"/>
              <w:jc w:val="both"/>
              <w:rPr>
                <w:rFonts w:ascii="Arial Narrow" w:hAnsi="Arial Narrow" w:cs="Arial"/>
                <w:color w:val="000000"/>
              </w:rPr>
            </w:pPr>
            <w:r w:rsidRPr="00FA48A4">
              <w:rPr>
                <w:rFonts w:ascii="Arial Narrow" w:hAnsi="Arial Narrow" w:cs="Arial"/>
                <w:color w:val="000000"/>
                <w:spacing w:val="5"/>
                <w:w w:val="102"/>
              </w:rPr>
              <w:t>Asignación de presupuesto</w:t>
            </w:r>
          </w:p>
        </w:tc>
        <w:tc>
          <w:tcPr>
            <w:tcW w:w="4540" w:type="dxa"/>
            <w:shd w:val="clear" w:color="auto" w:fill="auto"/>
          </w:tcPr>
          <w:p w:rsidR="00FD0138" w:rsidRPr="00FA48A4" w:rsidRDefault="00FD0138" w:rsidP="00FA48A4">
            <w:pPr>
              <w:ind w:left="360"/>
              <w:jc w:val="both"/>
              <w:rPr>
                <w:rFonts w:ascii="Arial Narrow" w:hAnsi="Arial Narrow" w:cs="Arial"/>
                <w:color w:val="000000"/>
              </w:rPr>
            </w:pPr>
            <w:r w:rsidRPr="00FA48A4">
              <w:rPr>
                <w:rFonts w:ascii="Arial Narrow" w:hAnsi="Arial Narrow" w:cs="Arial"/>
                <w:color w:val="000000"/>
                <w:spacing w:val="5"/>
                <w:w w:val="102"/>
              </w:rPr>
              <w:t>Calendario de implementación</w:t>
            </w:r>
          </w:p>
        </w:tc>
      </w:tr>
      <w:tr w:rsidR="00FD0138" w:rsidRPr="00FA48A4" w:rsidTr="00FA48A4">
        <w:tc>
          <w:tcPr>
            <w:tcW w:w="4540" w:type="dxa"/>
            <w:shd w:val="clear" w:color="auto" w:fill="auto"/>
          </w:tcPr>
          <w:p w:rsidR="00FD0138" w:rsidRPr="00FA48A4" w:rsidRDefault="00FD0138" w:rsidP="00FA48A4">
            <w:pPr>
              <w:ind w:left="360"/>
              <w:jc w:val="both"/>
              <w:rPr>
                <w:rFonts w:ascii="Arial Narrow" w:hAnsi="Arial Narrow" w:cs="Arial"/>
                <w:color w:val="000000"/>
                <w:spacing w:val="5"/>
                <w:w w:val="102"/>
              </w:rPr>
            </w:pPr>
            <w:r w:rsidRPr="00FA48A4">
              <w:rPr>
                <w:rFonts w:ascii="Arial Narrow" w:hAnsi="Arial Narrow" w:cs="Arial"/>
                <w:color w:val="000000"/>
                <w:spacing w:val="5"/>
                <w:w w:val="102"/>
              </w:rPr>
              <w:t>Detalles del mecanismo a implementar</w:t>
            </w:r>
          </w:p>
        </w:tc>
        <w:tc>
          <w:tcPr>
            <w:tcW w:w="4540" w:type="dxa"/>
            <w:shd w:val="clear" w:color="auto" w:fill="auto"/>
          </w:tcPr>
          <w:p w:rsidR="00FD0138" w:rsidRPr="00FA48A4" w:rsidRDefault="00FD0138" w:rsidP="00FA48A4">
            <w:pPr>
              <w:ind w:left="360"/>
              <w:jc w:val="both"/>
              <w:rPr>
                <w:rFonts w:ascii="Arial Narrow" w:hAnsi="Arial Narrow" w:cs="Arial"/>
                <w:color w:val="000000"/>
                <w:spacing w:val="5"/>
                <w:w w:val="102"/>
              </w:rPr>
            </w:pPr>
            <w:r w:rsidRPr="00FA48A4">
              <w:rPr>
                <w:rFonts w:ascii="Arial Narrow" w:hAnsi="Arial Narrow" w:cs="Arial"/>
                <w:color w:val="000000"/>
                <w:spacing w:val="5"/>
                <w:w w:val="102"/>
              </w:rPr>
              <w:t>Frecuencia de la revisión de cumplimiento del plan</w:t>
            </w:r>
          </w:p>
        </w:tc>
      </w:tr>
    </w:tbl>
    <w:p w:rsidR="00FD0138" w:rsidRPr="00156299" w:rsidRDefault="00FD0138" w:rsidP="00EE17B2">
      <w:pPr>
        <w:jc w:val="both"/>
        <w:rPr>
          <w:rFonts w:ascii="Arial Narrow" w:hAnsi="Arial Narrow" w:cs="Arial"/>
          <w:color w:val="000000"/>
        </w:rPr>
      </w:pPr>
    </w:p>
    <w:p w:rsidR="001D391E" w:rsidRPr="00156299" w:rsidRDefault="001D391E" w:rsidP="00EE17B2">
      <w:pPr>
        <w:jc w:val="both"/>
        <w:rPr>
          <w:rFonts w:ascii="Arial Narrow" w:hAnsi="Arial Narrow" w:cs="Arial"/>
          <w:color w:val="000000"/>
          <w:spacing w:val="-2"/>
          <w:w w:val="102"/>
        </w:rPr>
      </w:pPr>
    </w:p>
    <w:p w:rsidR="001D391E" w:rsidRDefault="001D391E" w:rsidP="00EE17B2">
      <w:pPr>
        <w:jc w:val="both"/>
        <w:rPr>
          <w:rFonts w:ascii="Arial Narrow" w:hAnsi="Arial Narrow" w:cs="Arial"/>
          <w:color w:val="1F497D"/>
          <w:lang w:val="es-ES"/>
        </w:rPr>
      </w:pPr>
      <w:bookmarkStart w:id="57" w:name="_Toc352191969"/>
    </w:p>
    <w:p w:rsidR="00FD0138" w:rsidRPr="00156299" w:rsidRDefault="005A6C16" w:rsidP="00EE17B2">
      <w:pPr>
        <w:jc w:val="both"/>
        <w:rPr>
          <w:rFonts w:ascii="Arial Narrow" w:hAnsi="Arial Narrow" w:cs="Arial"/>
          <w:color w:val="1F497D"/>
          <w:lang w:val="es-ES"/>
        </w:rPr>
      </w:pPr>
      <w:r>
        <w:rPr>
          <w:rFonts w:ascii="Arial Narrow" w:hAnsi="Arial Narrow" w:cs="Arial"/>
          <w:noProof/>
          <w:color w:val="1F497D"/>
          <w:lang w:val="es-CO" w:eastAsia="es-CO"/>
        </w:rPr>
        <w:drawing>
          <wp:inline distT="0" distB="0" distL="0" distR="0">
            <wp:extent cx="5676265" cy="949960"/>
            <wp:effectExtent l="1905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1"/>
                    <a:srcRect/>
                    <a:stretch>
                      <a:fillRect/>
                    </a:stretch>
                  </pic:blipFill>
                  <pic:spPr bwMode="auto">
                    <a:xfrm>
                      <a:off x="0" y="0"/>
                      <a:ext cx="5676265" cy="949960"/>
                    </a:xfrm>
                    <a:prstGeom prst="rect">
                      <a:avLst/>
                    </a:prstGeom>
                    <a:noFill/>
                    <a:ln w="9525">
                      <a:noFill/>
                      <a:miter lim="800000"/>
                      <a:headEnd/>
                      <a:tailEnd/>
                    </a:ln>
                  </pic:spPr>
                </pic:pic>
              </a:graphicData>
            </a:graphic>
          </wp:inline>
        </w:drawing>
      </w:r>
    </w:p>
    <w:bookmarkEnd w:id="57"/>
    <w:p w:rsidR="001D391E" w:rsidRPr="00156299" w:rsidRDefault="001D391E" w:rsidP="00EE17B2">
      <w:pPr>
        <w:jc w:val="both"/>
        <w:rPr>
          <w:rFonts w:ascii="Arial Narrow" w:hAnsi="Arial Narrow" w:cs="Arial"/>
          <w:bCs/>
          <w:color w:val="000000"/>
        </w:rPr>
      </w:pPr>
    </w:p>
    <w:p w:rsidR="001D391E" w:rsidRPr="00156299" w:rsidRDefault="001D391E" w:rsidP="00EE17B2">
      <w:pPr>
        <w:jc w:val="both"/>
        <w:rPr>
          <w:rFonts w:ascii="Arial Narrow" w:hAnsi="Arial Narrow" w:cs="Arial"/>
          <w:bCs/>
          <w:color w:val="000000"/>
        </w:rPr>
      </w:pPr>
    </w:p>
    <w:p w:rsidR="001D391E" w:rsidRPr="00156299" w:rsidRDefault="001D391E" w:rsidP="00EE17B2">
      <w:pPr>
        <w:jc w:val="both"/>
        <w:rPr>
          <w:rFonts w:ascii="Arial Narrow" w:hAnsi="Arial Narrow" w:cs="Arial"/>
          <w:bCs/>
          <w:color w:val="000000"/>
        </w:rPr>
      </w:pPr>
      <w:r w:rsidRPr="00156299">
        <w:rPr>
          <w:rFonts w:ascii="Arial Narrow" w:hAnsi="Arial Narrow" w:cs="Arial"/>
          <w:bCs/>
          <w:color w:val="000000"/>
        </w:rPr>
        <w:t>Las exigencias normativas para el control, seguimiento, detección</w:t>
      </w:r>
      <w:r w:rsidR="00FD0138">
        <w:rPr>
          <w:rFonts w:ascii="Arial Narrow" w:hAnsi="Arial Narrow" w:cs="Arial"/>
          <w:bCs/>
          <w:color w:val="000000"/>
        </w:rPr>
        <w:t xml:space="preserve"> de </w:t>
      </w:r>
      <w:proofErr w:type="spellStart"/>
      <w:r w:rsidR="00FD0138">
        <w:rPr>
          <w:rFonts w:ascii="Arial Narrow" w:hAnsi="Arial Narrow" w:cs="Arial"/>
          <w:bCs/>
          <w:color w:val="000000"/>
        </w:rPr>
        <w:t>inusualidades</w:t>
      </w:r>
      <w:proofErr w:type="spellEnd"/>
      <w:r w:rsidRPr="00156299">
        <w:rPr>
          <w:rFonts w:ascii="Arial Narrow" w:hAnsi="Arial Narrow" w:cs="Arial"/>
          <w:bCs/>
          <w:color w:val="000000"/>
        </w:rPr>
        <w:t xml:space="preserve"> y reporte de operaciones </w:t>
      </w:r>
      <w:r w:rsidR="00FD0138">
        <w:rPr>
          <w:rFonts w:ascii="Arial Narrow" w:hAnsi="Arial Narrow" w:cs="Arial"/>
          <w:bCs/>
          <w:color w:val="000000"/>
        </w:rPr>
        <w:t xml:space="preserve">sospechosas </w:t>
      </w:r>
      <w:r w:rsidRPr="00156299">
        <w:rPr>
          <w:rFonts w:ascii="Arial Narrow" w:hAnsi="Arial Narrow" w:cs="Arial"/>
          <w:bCs/>
          <w:color w:val="000000"/>
        </w:rPr>
        <w:t>de las contrapartes</w:t>
      </w:r>
      <w:r w:rsidR="00FD0138">
        <w:rPr>
          <w:rFonts w:ascii="Arial Narrow" w:hAnsi="Arial Narrow" w:cs="Arial"/>
          <w:bCs/>
          <w:color w:val="000000"/>
        </w:rPr>
        <w:t>,</w:t>
      </w:r>
      <w:r w:rsidRPr="00156299">
        <w:rPr>
          <w:rFonts w:ascii="Arial Narrow" w:hAnsi="Arial Narrow" w:cs="Arial"/>
          <w:bCs/>
          <w:color w:val="000000"/>
        </w:rPr>
        <w:t xml:space="preserve"> se deben llevar a cabo con la aplicación de los controles </w:t>
      </w:r>
      <w:proofErr w:type="spellStart"/>
      <w:r w:rsidRPr="00156299">
        <w:rPr>
          <w:rFonts w:ascii="Arial Narrow" w:hAnsi="Arial Narrow" w:cs="Arial"/>
          <w:bCs/>
          <w:color w:val="000000"/>
        </w:rPr>
        <w:t>detectivos</w:t>
      </w:r>
      <w:proofErr w:type="spellEnd"/>
      <w:r w:rsidRPr="00156299">
        <w:rPr>
          <w:rFonts w:ascii="Arial Narrow" w:hAnsi="Arial Narrow" w:cs="Arial"/>
          <w:bCs/>
          <w:color w:val="000000"/>
        </w:rPr>
        <w:t xml:space="preserve"> aplicables a cada etapa del proceso.</w:t>
      </w:r>
    </w:p>
    <w:p w:rsidR="001D391E" w:rsidRPr="00156299" w:rsidRDefault="001D391E" w:rsidP="00EE17B2">
      <w:pPr>
        <w:jc w:val="both"/>
        <w:rPr>
          <w:rFonts w:ascii="Arial Narrow" w:hAnsi="Arial Narrow" w:cs="Arial"/>
          <w:bCs/>
          <w:color w:val="000000"/>
        </w:rPr>
      </w:pPr>
    </w:p>
    <w:p w:rsidR="001D391E" w:rsidRDefault="001D391E" w:rsidP="00EE17B2">
      <w:pPr>
        <w:jc w:val="both"/>
        <w:rPr>
          <w:rFonts w:ascii="Arial Narrow" w:hAnsi="Arial Narrow" w:cs="Arial"/>
          <w:lang w:val="es-CO"/>
        </w:rPr>
      </w:pPr>
      <w:r w:rsidRPr="00156299">
        <w:rPr>
          <w:rFonts w:ascii="Arial Narrow" w:hAnsi="Arial Narrow" w:cs="Arial"/>
          <w:lang w:val="es-CO"/>
        </w:rPr>
        <w:t>La e</w:t>
      </w:r>
      <w:r w:rsidR="00994EFC">
        <w:rPr>
          <w:rFonts w:ascii="Arial Narrow" w:hAnsi="Arial Narrow" w:cs="Arial"/>
          <w:lang w:val="es-CO"/>
        </w:rPr>
        <w:t xml:space="preserve">ntidad </w:t>
      </w:r>
      <w:r w:rsidRPr="00156299">
        <w:rPr>
          <w:rFonts w:ascii="Arial Narrow" w:hAnsi="Arial Narrow" w:cs="Arial"/>
          <w:lang w:val="es-CO"/>
        </w:rPr>
        <w:t>debe adoptar un sistema de control de las operaciones de sus “contrapartes”, para estos efectos se deben implementar procedimientos que desarrollen de los siguientes aspectos:</w:t>
      </w:r>
    </w:p>
    <w:p w:rsidR="002A7644" w:rsidRDefault="002A7644" w:rsidP="00EE17B2">
      <w:pPr>
        <w:jc w:val="both"/>
        <w:rPr>
          <w:rFonts w:ascii="Arial Narrow" w:hAnsi="Arial Narrow" w:cs="Arial"/>
          <w:lang w:val="es-CO"/>
        </w:rPr>
      </w:pPr>
    </w:p>
    <w:p w:rsidR="002A7644" w:rsidRPr="00156299" w:rsidRDefault="005A6C16" w:rsidP="00EE17B2">
      <w:pPr>
        <w:jc w:val="both"/>
        <w:rPr>
          <w:rFonts w:ascii="Arial Narrow" w:hAnsi="Arial Narrow" w:cs="Arial"/>
          <w:lang w:val="es-CO"/>
        </w:rPr>
      </w:pPr>
      <w:r>
        <w:rPr>
          <w:rFonts w:ascii="Arial Narrow" w:hAnsi="Arial Narrow" w:cs="Arial"/>
          <w:noProof/>
          <w:lang w:val="es-CO" w:eastAsia="es-CO"/>
        </w:rPr>
        <w:drawing>
          <wp:inline distT="0" distB="0" distL="0" distR="0">
            <wp:extent cx="5688330" cy="2992755"/>
            <wp:effectExtent l="1905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2"/>
                    <a:srcRect/>
                    <a:stretch>
                      <a:fillRect/>
                    </a:stretch>
                  </pic:blipFill>
                  <pic:spPr bwMode="auto">
                    <a:xfrm>
                      <a:off x="0" y="0"/>
                      <a:ext cx="5688330" cy="2992755"/>
                    </a:xfrm>
                    <a:prstGeom prst="rect">
                      <a:avLst/>
                    </a:prstGeom>
                    <a:noFill/>
                    <a:ln w="9525">
                      <a:noFill/>
                      <a:miter lim="800000"/>
                      <a:headEnd/>
                      <a:tailEnd/>
                    </a:ln>
                  </pic:spPr>
                </pic:pic>
              </a:graphicData>
            </a:graphic>
          </wp:inline>
        </w:drawing>
      </w:r>
    </w:p>
    <w:p w:rsidR="006653BD" w:rsidRPr="00156299" w:rsidRDefault="006653BD" w:rsidP="006653BD">
      <w:pPr>
        <w:jc w:val="both"/>
        <w:rPr>
          <w:rFonts w:ascii="Arial Narrow" w:hAnsi="Arial Narrow" w:cs="Arial"/>
          <w:color w:val="1F497D"/>
        </w:rPr>
      </w:pPr>
      <w:r w:rsidRPr="00156299">
        <w:rPr>
          <w:rFonts w:ascii="Arial Narrow" w:hAnsi="Arial Narrow" w:cs="Arial"/>
          <w:b/>
          <w:color w:val="1F497D"/>
        </w:rPr>
        <w:t>CONOZCA SUS CONTRAPARTES</w:t>
      </w:r>
    </w:p>
    <w:p w:rsidR="00B3575A" w:rsidRDefault="00B3575A" w:rsidP="00B3575A">
      <w:pPr>
        <w:jc w:val="both"/>
        <w:rPr>
          <w:rFonts w:ascii="Arial Narrow" w:hAnsi="Arial Narrow" w:cs="Arial"/>
          <w:color w:val="000000"/>
          <w:w w:val="101"/>
        </w:rPr>
      </w:pPr>
      <w:r>
        <w:rPr>
          <w:rFonts w:ascii="Arial Narrow" w:hAnsi="Arial Narrow" w:cs="Arial"/>
          <w:color w:val="1F497D"/>
        </w:rPr>
        <w:t>L</w:t>
      </w:r>
      <w:r w:rsidRPr="00156299">
        <w:rPr>
          <w:rFonts w:ascii="Arial Narrow" w:hAnsi="Arial Narrow" w:cs="Arial"/>
          <w:color w:val="000000"/>
          <w:w w:val="101"/>
        </w:rPr>
        <w:t>as “contrapartes” son las personas con las cuales</w:t>
      </w:r>
      <w:r>
        <w:rPr>
          <w:rFonts w:ascii="Arial Narrow" w:hAnsi="Arial Narrow" w:cs="Arial"/>
          <w:color w:val="000000"/>
          <w:w w:val="101"/>
        </w:rPr>
        <w:t xml:space="preserve"> </w:t>
      </w:r>
      <w:r w:rsidRPr="00156299">
        <w:rPr>
          <w:rFonts w:ascii="Arial Narrow" w:hAnsi="Arial Narrow" w:cs="Arial"/>
          <w:color w:val="000000"/>
          <w:w w:val="101"/>
        </w:rPr>
        <w:t>la e</w:t>
      </w:r>
      <w:r>
        <w:rPr>
          <w:rFonts w:ascii="Arial Narrow" w:hAnsi="Arial Narrow" w:cs="Arial"/>
          <w:color w:val="000000"/>
          <w:w w:val="101"/>
        </w:rPr>
        <w:t xml:space="preserve">ntidad </w:t>
      </w:r>
      <w:r w:rsidRPr="00156299">
        <w:rPr>
          <w:rFonts w:ascii="Arial Narrow" w:hAnsi="Arial Narrow" w:cs="Arial"/>
          <w:color w:val="000000"/>
          <w:w w:val="101"/>
        </w:rPr>
        <w:t xml:space="preserve">tiene algún tipo de relación legal </w:t>
      </w:r>
      <w:proofErr w:type="gramStart"/>
      <w:r w:rsidRPr="00156299">
        <w:rPr>
          <w:rFonts w:ascii="Arial Narrow" w:hAnsi="Arial Narrow" w:cs="Arial"/>
          <w:color w:val="000000"/>
          <w:w w:val="101"/>
        </w:rPr>
        <w:t>o  contractual</w:t>
      </w:r>
      <w:proofErr w:type="gramEnd"/>
      <w:r w:rsidRPr="00156299">
        <w:rPr>
          <w:rFonts w:ascii="Arial Narrow" w:hAnsi="Arial Narrow" w:cs="Arial"/>
          <w:color w:val="000000"/>
          <w:w w:val="101"/>
        </w:rPr>
        <w:t xml:space="preserve"> en desarrollo de su objeto principal o conexo; podrían ser las siguientes:</w:t>
      </w:r>
    </w:p>
    <w:p w:rsidR="00B3575A" w:rsidRDefault="00B3575A" w:rsidP="00B3575A">
      <w:pPr>
        <w:jc w:val="both"/>
        <w:rPr>
          <w:rFonts w:ascii="Arial Narrow" w:hAnsi="Arial Narrow" w:cs="Arial"/>
          <w:color w:val="000000"/>
          <w:w w:val="10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40"/>
      </w:tblGrid>
      <w:tr w:rsidR="00B3575A" w:rsidRPr="00FA48A4" w:rsidTr="00FA48A4">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Los fundadores, asociados</w:t>
            </w:r>
          </w:p>
        </w:tc>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Los administradores</w:t>
            </w:r>
          </w:p>
        </w:tc>
      </w:tr>
      <w:tr w:rsidR="00B3575A" w:rsidRPr="00FA48A4" w:rsidTr="00FA48A4">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 xml:space="preserve">Los empleados </w:t>
            </w:r>
          </w:p>
        </w:tc>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 xml:space="preserve">Los usuarios - beneficiarios </w:t>
            </w:r>
          </w:p>
        </w:tc>
      </w:tr>
      <w:tr w:rsidR="00B3575A" w:rsidRPr="00FA48A4" w:rsidTr="00FA48A4">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Las personas naturales o jurídicas con las cuales se realizan operaciones de tesorería</w:t>
            </w:r>
          </w:p>
        </w:tc>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Los proveedores de bienes o servicios.</w:t>
            </w:r>
          </w:p>
        </w:tc>
      </w:tr>
      <w:tr w:rsidR="00B3575A" w:rsidRPr="00FA48A4" w:rsidTr="00FA48A4">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Los “canales” en los que se apoya la entidad para el desarrollo de sus operaciones u obras o para el soporte de ellas.</w:t>
            </w:r>
          </w:p>
        </w:tc>
        <w:tc>
          <w:tcPr>
            <w:tcW w:w="4540" w:type="dxa"/>
            <w:shd w:val="clear" w:color="auto" w:fill="auto"/>
          </w:tcPr>
          <w:p w:rsidR="00B3575A" w:rsidRPr="00FA48A4" w:rsidRDefault="00B3575A" w:rsidP="00FA48A4">
            <w:pPr>
              <w:ind w:left="360"/>
              <w:jc w:val="both"/>
              <w:rPr>
                <w:rFonts w:ascii="Arial Narrow" w:hAnsi="Arial Narrow" w:cs="Arial"/>
                <w:color w:val="000000"/>
                <w:w w:val="101"/>
              </w:rPr>
            </w:pPr>
            <w:r w:rsidRPr="00FA48A4">
              <w:rPr>
                <w:rFonts w:ascii="Arial Narrow" w:hAnsi="Arial Narrow" w:cs="Arial"/>
                <w:color w:val="000000"/>
                <w:w w:val="101"/>
              </w:rPr>
              <w:t>Cualquier otra persona natural o jurídica con la cual se mantenga algún vínculo contractual.</w:t>
            </w:r>
          </w:p>
        </w:tc>
      </w:tr>
    </w:tbl>
    <w:p w:rsidR="00B3575A" w:rsidRPr="00156299" w:rsidRDefault="00B3575A" w:rsidP="00B3575A">
      <w:pPr>
        <w:jc w:val="both"/>
        <w:rPr>
          <w:rFonts w:ascii="Arial Narrow" w:hAnsi="Arial Narrow" w:cs="Arial"/>
          <w:color w:val="000000"/>
          <w:w w:val="101"/>
        </w:rPr>
      </w:pPr>
    </w:p>
    <w:p w:rsidR="006653BD" w:rsidRPr="00156299" w:rsidRDefault="006653BD" w:rsidP="006653BD">
      <w:pPr>
        <w:jc w:val="both"/>
        <w:rPr>
          <w:rFonts w:ascii="Arial Narrow" w:hAnsi="Arial Narrow" w:cs="Arial"/>
        </w:rPr>
      </w:pPr>
      <w:r w:rsidRPr="00156299">
        <w:rPr>
          <w:rFonts w:ascii="Arial Narrow" w:hAnsi="Arial Narrow" w:cs="Arial"/>
        </w:rPr>
        <w:t>La e</w:t>
      </w:r>
      <w:r>
        <w:rPr>
          <w:rFonts w:ascii="Arial Narrow" w:hAnsi="Arial Narrow" w:cs="Arial"/>
        </w:rPr>
        <w:t xml:space="preserve">ntidad </w:t>
      </w:r>
      <w:r w:rsidRPr="00156299">
        <w:rPr>
          <w:rFonts w:ascii="Arial Narrow" w:hAnsi="Arial Narrow" w:cs="Arial"/>
        </w:rPr>
        <w:t>debe definir cuáles son las contrapartes que deben ser consideradas como un “factor de riesgo” de LA/FT</w:t>
      </w:r>
      <w:r>
        <w:rPr>
          <w:rFonts w:ascii="Arial Narrow" w:hAnsi="Arial Narrow" w:cs="Arial"/>
        </w:rPr>
        <w:t xml:space="preserve"> y extender los controles a todas ellas</w:t>
      </w:r>
      <w:r w:rsidRPr="00156299">
        <w:rPr>
          <w:rFonts w:ascii="Arial Narrow" w:hAnsi="Arial Narrow" w:cs="Arial"/>
        </w:rPr>
        <w:t xml:space="preserve">. </w:t>
      </w:r>
    </w:p>
    <w:p w:rsidR="006653BD" w:rsidRPr="00156299" w:rsidRDefault="006653BD" w:rsidP="006653BD">
      <w:pPr>
        <w:jc w:val="both"/>
        <w:rPr>
          <w:rFonts w:ascii="Arial Narrow" w:hAnsi="Arial Narrow" w:cs="Arial"/>
        </w:rPr>
      </w:pPr>
    </w:p>
    <w:p w:rsidR="006653BD" w:rsidRPr="00156299" w:rsidRDefault="006653BD" w:rsidP="006653BD">
      <w:pPr>
        <w:jc w:val="both"/>
        <w:rPr>
          <w:rFonts w:ascii="Arial Narrow" w:hAnsi="Arial Narrow" w:cs="Arial"/>
          <w:snapToGrid w:val="0"/>
          <w:color w:val="000000"/>
        </w:rPr>
      </w:pPr>
      <w:r w:rsidRPr="00156299">
        <w:rPr>
          <w:rFonts w:ascii="Arial Narrow" w:hAnsi="Arial Narrow" w:cs="Arial"/>
          <w:snapToGrid w:val="0"/>
          <w:color w:val="000000"/>
        </w:rPr>
        <w:lastRenderedPageBreak/>
        <w:t xml:space="preserve">Desde el mismo momento en el que se empezó con la adopción de controles para detectar </w:t>
      </w:r>
      <w:proofErr w:type="spellStart"/>
      <w:r w:rsidRPr="00156299">
        <w:rPr>
          <w:rFonts w:ascii="Arial Narrow" w:hAnsi="Arial Narrow" w:cs="Arial"/>
          <w:snapToGrid w:val="0"/>
          <w:color w:val="000000"/>
        </w:rPr>
        <w:t>inusualidades</w:t>
      </w:r>
      <w:proofErr w:type="spellEnd"/>
      <w:r w:rsidRPr="00156299">
        <w:rPr>
          <w:rFonts w:ascii="Arial Narrow" w:hAnsi="Arial Narrow" w:cs="Arial"/>
          <w:snapToGrid w:val="0"/>
          <w:color w:val="000000"/>
        </w:rPr>
        <w:t xml:space="preserve"> se habló del principio de “CONOZCA A SU CLIENTE”. Sin embargo, hoy con la evolución que ha tenido el tema, se ha concluido </w:t>
      </w:r>
      <w:proofErr w:type="gramStart"/>
      <w:r w:rsidRPr="00156299">
        <w:rPr>
          <w:rFonts w:ascii="Arial Narrow" w:hAnsi="Arial Narrow" w:cs="Arial"/>
          <w:snapToGrid w:val="0"/>
          <w:color w:val="000000"/>
        </w:rPr>
        <w:t>que</w:t>
      </w:r>
      <w:proofErr w:type="gramEnd"/>
      <w:r w:rsidRPr="00156299">
        <w:rPr>
          <w:rFonts w:ascii="Arial Narrow" w:hAnsi="Arial Narrow" w:cs="Arial"/>
          <w:snapToGrid w:val="0"/>
          <w:color w:val="000000"/>
        </w:rPr>
        <w:t xml:space="preserve"> aunque el principal generador de riesgo de LA/FT, son los clientes, no son la única contraparte que puede ser generador de riesgo, en especial en las </w:t>
      </w:r>
      <w:r>
        <w:rPr>
          <w:rFonts w:ascii="Arial Narrow" w:hAnsi="Arial Narrow" w:cs="Arial"/>
          <w:snapToGrid w:val="0"/>
          <w:color w:val="000000"/>
        </w:rPr>
        <w:t>ESALES</w:t>
      </w:r>
      <w:r w:rsidRPr="00156299">
        <w:rPr>
          <w:rFonts w:ascii="Arial Narrow" w:hAnsi="Arial Narrow" w:cs="Arial"/>
          <w:snapToGrid w:val="0"/>
          <w:color w:val="000000"/>
        </w:rPr>
        <w:t xml:space="preserve">, caso en el cual </w:t>
      </w:r>
      <w:r>
        <w:rPr>
          <w:rFonts w:ascii="Arial Narrow" w:hAnsi="Arial Narrow" w:cs="Arial"/>
          <w:snapToGrid w:val="0"/>
          <w:color w:val="000000"/>
        </w:rPr>
        <w:t xml:space="preserve">es </w:t>
      </w:r>
      <w:r w:rsidRPr="00156299">
        <w:rPr>
          <w:rFonts w:ascii="Arial Narrow" w:hAnsi="Arial Narrow" w:cs="Arial"/>
          <w:snapToGrid w:val="0"/>
          <w:color w:val="000000"/>
        </w:rPr>
        <w:t>importante tener en cuenta</w:t>
      </w:r>
      <w:r>
        <w:rPr>
          <w:rFonts w:ascii="Arial Narrow" w:hAnsi="Arial Narrow" w:cs="Arial"/>
          <w:snapToGrid w:val="0"/>
          <w:color w:val="000000"/>
        </w:rPr>
        <w:t>,</w:t>
      </w:r>
      <w:r w:rsidRPr="00156299">
        <w:rPr>
          <w:rFonts w:ascii="Arial Narrow" w:hAnsi="Arial Narrow" w:cs="Arial"/>
          <w:snapToGrid w:val="0"/>
          <w:color w:val="000000"/>
        </w:rPr>
        <w:t xml:space="preserve"> a los </w:t>
      </w:r>
      <w:r w:rsidRPr="00156299">
        <w:rPr>
          <w:rFonts w:ascii="Arial Narrow" w:hAnsi="Arial Narrow" w:cs="Arial"/>
          <w:i/>
          <w:snapToGrid w:val="0"/>
          <w:color w:val="000000"/>
        </w:rPr>
        <w:t>“</w:t>
      </w:r>
      <w:r w:rsidRPr="00C217BB">
        <w:rPr>
          <w:rFonts w:ascii="Arial Narrow" w:hAnsi="Arial Narrow" w:cs="Arial"/>
          <w:snapToGrid w:val="0"/>
          <w:color w:val="000000"/>
        </w:rPr>
        <w:t>proveedores</w:t>
      </w:r>
      <w:r w:rsidRPr="00156299">
        <w:rPr>
          <w:rFonts w:ascii="Arial Narrow" w:hAnsi="Arial Narrow" w:cs="Arial"/>
          <w:i/>
          <w:snapToGrid w:val="0"/>
          <w:color w:val="000000"/>
        </w:rPr>
        <w:t xml:space="preserve">” </w:t>
      </w:r>
      <w:r w:rsidRPr="00156299">
        <w:rPr>
          <w:rFonts w:ascii="Arial Narrow" w:hAnsi="Arial Narrow" w:cs="Arial"/>
          <w:snapToGrid w:val="0"/>
          <w:color w:val="000000"/>
        </w:rPr>
        <w:t>de bienes o recursos y a otras “contrapartes”.</w:t>
      </w:r>
    </w:p>
    <w:p w:rsidR="006653BD" w:rsidRPr="00156299" w:rsidRDefault="006653BD" w:rsidP="006653BD">
      <w:pPr>
        <w:jc w:val="both"/>
        <w:rPr>
          <w:rFonts w:ascii="Arial Narrow" w:hAnsi="Arial Narrow" w:cs="Arial"/>
          <w:snapToGrid w:val="0"/>
          <w:color w:val="000000"/>
        </w:rPr>
      </w:pPr>
    </w:p>
    <w:p w:rsidR="006653BD" w:rsidRPr="00156299" w:rsidRDefault="006653BD" w:rsidP="006653BD">
      <w:pPr>
        <w:jc w:val="both"/>
        <w:rPr>
          <w:rFonts w:ascii="Arial Narrow" w:hAnsi="Arial Narrow" w:cs="Arial"/>
          <w:snapToGrid w:val="0"/>
          <w:color w:val="000000"/>
        </w:rPr>
      </w:pPr>
      <w:r w:rsidRPr="00156299">
        <w:rPr>
          <w:rFonts w:ascii="Arial Narrow" w:hAnsi="Arial Narrow" w:cs="Arial"/>
          <w:snapToGrid w:val="0"/>
          <w:color w:val="000000"/>
        </w:rPr>
        <w:t xml:space="preserve">Este principio se erige en una de las más importantes herramientas para detectar </w:t>
      </w:r>
      <w:proofErr w:type="spellStart"/>
      <w:r w:rsidRPr="00156299">
        <w:rPr>
          <w:rFonts w:ascii="Arial Narrow" w:hAnsi="Arial Narrow" w:cs="Arial"/>
          <w:snapToGrid w:val="0"/>
          <w:color w:val="000000"/>
        </w:rPr>
        <w:t>inusualidades</w:t>
      </w:r>
      <w:proofErr w:type="spellEnd"/>
      <w:r w:rsidRPr="00156299">
        <w:rPr>
          <w:rFonts w:ascii="Arial Narrow" w:hAnsi="Arial Narrow" w:cs="Arial"/>
          <w:snapToGrid w:val="0"/>
          <w:color w:val="000000"/>
        </w:rPr>
        <w:t>. El conocimiento de la “contraparte” es la esencia de la actividad empresarial y le permite a la e</w:t>
      </w:r>
      <w:r>
        <w:rPr>
          <w:rFonts w:ascii="Arial Narrow" w:hAnsi="Arial Narrow" w:cs="Arial"/>
          <w:snapToGrid w:val="0"/>
          <w:color w:val="000000"/>
        </w:rPr>
        <w:t>ntidad</w:t>
      </w:r>
      <w:r w:rsidRPr="00156299">
        <w:rPr>
          <w:rFonts w:ascii="Arial Narrow" w:hAnsi="Arial Narrow" w:cs="Arial"/>
          <w:snapToGrid w:val="0"/>
          <w:color w:val="000000"/>
        </w:rPr>
        <w:t xml:space="preserve"> cumplir con el deber de estar en capacidad de conocer el origen legal o el destino de los activos (financiación del terrorismo), que a través de ella serán manejados y así prevenir que por acción u omisión sus productos o servicios sean utilizados para encubrir la naturaleza, fuente, control o propiedad o destino de fondos que provienen de delitos graves.</w:t>
      </w:r>
    </w:p>
    <w:p w:rsidR="006653BD" w:rsidRPr="00156299" w:rsidRDefault="006653BD" w:rsidP="006653BD">
      <w:pPr>
        <w:jc w:val="both"/>
        <w:rPr>
          <w:rFonts w:ascii="Arial Narrow" w:hAnsi="Arial Narrow" w:cs="Arial"/>
          <w:snapToGrid w:val="0"/>
          <w:color w:val="000000"/>
        </w:rPr>
      </w:pPr>
    </w:p>
    <w:p w:rsidR="006653BD" w:rsidRPr="00156299" w:rsidRDefault="006653BD" w:rsidP="006653BD">
      <w:pPr>
        <w:jc w:val="both"/>
        <w:rPr>
          <w:rFonts w:ascii="Arial Narrow" w:hAnsi="Arial Narrow" w:cs="Arial"/>
          <w:snapToGrid w:val="0"/>
          <w:color w:val="000000"/>
        </w:rPr>
      </w:pPr>
      <w:r w:rsidRPr="00156299">
        <w:rPr>
          <w:rFonts w:ascii="Arial Narrow" w:hAnsi="Arial Narrow" w:cs="Arial"/>
          <w:snapToGrid w:val="0"/>
          <w:color w:val="000000"/>
        </w:rPr>
        <w:t>Es importante anotar que además de “conocer origen lícito” de los recursos o activos de las contrapartes, es importante desarrollar procedimientos para “conocer el destino” de los recursos, lo anterior para efectos de la prevención de la financiación del terrorismo y eventualmente actos de corrupción.</w:t>
      </w:r>
    </w:p>
    <w:p w:rsidR="006653BD" w:rsidRPr="00156299" w:rsidRDefault="006653BD" w:rsidP="006653BD">
      <w:pPr>
        <w:jc w:val="both"/>
        <w:rPr>
          <w:rFonts w:ascii="Arial Narrow" w:hAnsi="Arial Narrow" w:cs="Arial"/>
          <w:snapToGrid w:val="0"/>
          <w:color w:val="000000"/>
        </w:rPr>
      </w:pPr>
    </w:p>
    <w:p w:rsidR="006653BD" w:rsidRPr="00156299" w:rsidRDefault="006653BD" w:rsidP="006653BD">
      <w:pPr>
        <w:jc w:val="both"/>
        <w:rPr>
          <w:rFonts w:ascii="Arial Narrow" w:hAnsi="Arial Narrow" w:cs="Arial"/>
          <w:snapToGrid w:val="0"/>
        </w:rPr>
      </w:pPr>
      <w:r w:rsidRPr="00156299">
        <w:rPr>
          <w:rFonts w:ascii="Arial Narrow" w:hAnsi="Arial Narrow" w:cs="Arial"/>
          <w:snapToGrid w:val="0"/>
          <w:color w:val="000000"/>
        </w:rPr>
        <w:t xml:space="preserve">El alcance del conocimiento del origen y destino de los recursos de las contrapartes no es necesario que vaya más allá, del que usualmente se lleva a cabo en las relaciones comerciales; no implica una averiguación o investigación propia de las autoridades.   </w:t>
      </w:r>
    </w:p>
    <w:p w:rsidR="006653BD" w:rsidRPr="00156299" w:rsidRDefault="006653BD" w:rsidP="006653BD">
      <w:pPr>
        <w:jc w:val="both"/>
        <w:rPr>
          <w:rFonts w:ascii="Arial Narrow" w:hAnsi="Arial Narrow" w:cs="Arial"/>
          <w:snapToGrid w:val="0"/>
        </w:rPr>
      </w:pPr>
    </w:p>
    <w:p w:rsidR="006653BD" w:rsidRPr="00156299" w:rsidRDefault="006653BD" w:rsidP="006653BD">
      <w:pPr>
        <w:jc w:val="both"/>
        <w:rPr>
          <w:rFonts w:ascii="Arial Narrow" w:hAnsi="Arial Narrow" w:cs="Arial"/>
          <w:snapToGrid w:val="0"/>
          <w:color w:val="0070C0"/>
        </w:rPr>
      </w:pPr>
      <w:r w:rsidRPr="00156299">
        <w:rPr>
          <w:rFonts w:ascii="Arial Narrow" w:hAnsi="Arial Narrow" w:cs="Arial"/>
          <w:snapToGrid w:val="0"/>
        </w:rPr>
        <w:t>Las e</w:t>
      </w:r>
      <w:r>
        <w:rPr>
          <w:rFonts w:ascii="Arial Narrow" w:hAnsi="Arial Narrow" w:cs="Arial"/>
          <w:snapToGrid w:val="0"/>
        </w:rPr>
        <w:t xml:space="preserve">ntidades </w:t>
      </w:r>
      <w:r w:rsidRPr="00156299">
        <w:rPr>
          <w:rFonts w:ascii="Arial Narrow" w:hAnsi="Arial Narrow" w:cs="Arial"/>
          <w:snapToGrid w:val="0"/>
        </w:rPr>
        <w:t>deben definir el alcance o amplitud de la política colocando los requisitos mínimos de vinculación de clientes, proveedores y otras “contrapartes” o promoviendo un nivel de autocontrol que le permita a la e</w:t>
      </w:r>
      <w:r>
        <w:rPr>
          <w:rFonts w:ascii="Arial Narrow" w:hAnsi="Arial Narrow" w:cs="Arial"/>
          <w:snapToGrid w:val="0"/>
        </w:rPr>
        <w:t xml:space="preserve">ntidad </w:t>
      </w:r>
      <w:r w:rsidRPr="00156299">
        <w:rPr>
          <w:rFonts w:ascii="Arial Narrow" w:hAnsi="Arial Narrow" w:cs="Arial"/>
          <w:snapToGrid w:val="0"/>
        </w:rPr>
        <w:t xml:space="preserve">lograr el conocimiento de sus contrapartes.   </w:t>
      </w:r>
    </w:p>
    <w:p w:rsidR="006653BD" w:rsidRPr="00156299" w:rsidRDefault="006653BD" w:rsidP="006653BD">
      <w:pPr>
        <w:jc w:val="both"/>
        <w:rPr>
          <w:rFonts w:ascii="Arial Narrow" w:hAnsi="Arial Narrow" w:cs="Arial"/>
          <w:snapToGrid w:val="0"/>
          <w:color w:val="1F497D"/>
        </w:rPr>
      </w:pPr>
    </w:p>
    <w:p w:rsidR="006653BD" w:rsidRPr="00156299" w:rsidRDefault="006653BD" w:rsidP="006653BD">
      <w:pPr>
        <w:jc w:val="both"/>
        <w:rPr>
          <w:rFonts w:ascii="Arial Narrow" w:hAnsi="Arial Narrow" w:cs="Arial"/>
          <w:snapToGrid w:val="0"/>
          <w:color w:val="1F497D"/>
        </w:rPr>
      </w:pPr>
      <w:r w:rsidRPr="00156299">
        <w:rPr>
          <w:rFonts w:ascii="Arial Narrow" w:hAnsi="Arial Narrow" w:cs="Arial"/>
          <w:b/>
          <w:bCs/>
          <w:snapToGrid w:val="0"/>
          <w:color w:val="1F497D"/>
        </w:rPr>
        <w:t>Procedimientos para conocer a las “contrapartes”</w:t>
      </w:r>
    </w:p>
    <w:p w:rsidR="00FD56AD" w:rsidRDefault="00FD56AD" w:rsidP="006653BD">
      <w:pPr>
        <w:jc w:val="both"/>
        <w:rPr>
          <w:rFonts w:ascii="Arial Narrow" w:hAnsi="Arial Narrow" w:cs="Arial"/>
          <w:snapToGrid w:val="0"/>
        </w:rPr>
      </w:pPr>
    </w:p>
    <w:p w:rsidR="006653BD" w:rsidRPr="00156299" w:rsidRDefault="006653BD" w:rsidP="006653BD">
      <w:pPr>
        <w:jc w:val="both"/>
        <w:rPr>
          <w:rFonts w:ascii="Arial Narrow" w:hAnsi="Arial Narrow" w:cs="Arial"/>
        </w:rPr>
      </w:pPr>
      <w:r w:rsidRPr="00156299">
        <w:rPr>
          <w:rFonts w:ascii="Arial Narrow" w:hAnsi="Arial Narrow" w:cs="Arial"/>
          <w:snapToGrid w:val="0"/>
        </w:rPr>
        <w:t>La e</w:t>
      </w:r>
      <w:r>
        <w:rPr>
          <w:rFonts w:ascii="Arial Narrow" w:hAnsi="Arial Narrow" w:cs="Arial"/>
          <w:snapToGrid w:val="0"/>
        </w:rPr>
        <w:t xml:space="preserve">ntidad </w:t>
      </w:r>
      <w:r w:rsidRPr="00156299">
        <w:rPr>
          <w:rFonts w:ascii="Arial Narrow" w:hAnsi="Arial Narrow" w:cs="Arial"/>
          <w:snapToGrid w:val="0"/>
        </w:rPr>
        <w:t xml:space="preserve">debe adoptar en sus Manuales los procedimientos para el desarrollo de las políticas definidas por </w:t>
      </w:r>
      <w:r w:rsidRPr="00156299">
        <w:rPr>
          <w:rFonts w:ascii="Arial Narrow" w:hAnsi="Arial Narrow" w:cs="Arial"/>
        </w:rPr>
        <w:t>la Junta Directiva u órgano colegiado equivalente para la selección, identificación, conocimiento y control de las “contrapartes”.</w:t>
      </w:r>
    </w:p>
    <w:p w:rsidR="006653BD" w:rsidRPr="00156299" w:rsidRDefault="006653BD" w:rsidP="006653BD">
      <w:pPr>
        <w:jc w:val="both"/>
        <w:rPr>
          <w:rFonts w:ascii="Arial Narrow" w:hAnsi="Arial Narrow" w:cs="Arial"/>
        </w:rPr>
      </w:pPr>
    </w:p>
    <w:p w:rsidR="006653BD" w:rsidRPr="00156299" w:rsidRDefault="006653BD" w:rsidP="006653BD">
      <w:pPr>
        <w:jc w:val="both"/>
        <w:rPr>
          <w:rFonts w:ascii="Arial Narrow" w:hAnsi="Arial Narrow" w:cs="Arial"/>
        </w:rPr>
      </w:pPr>
      <w:r w:rsidRPr="00156299">
        <w:rPr>
          <w:rFonts w:ascii="Arial Narrow" w:hAnsi="Arial Narrow" w:cs="Arial"/>
        </w:rPr>
        <w:t xml:space="preserve">El alcance y profundidad de los procedimientos para conocer las contrapartes dependerá del nivel de riesgo de LA/FT de cada una de ellas.    </w:t>
      </w:r>
    </w:p>
    <w:p w:rsidR="006653BD" w:rsidRPr="00156299" w:rsidRDefault="006653BD" w:rsidP="006653BD">
      <w:pPr>
        <w:jc w:val="both"/>
        <w:rPr>
          <w:rFonts w:ascii="Arial Narrow" w:hAnsi="Arial Narrow" w:cs="Arial"/>
        </w:rPr>
      </w:pPr>
    </w:p>
    <w:p w:rsidR="006653BD" w:rsidRPr="00156299" w:rsidRDefault="006653BD" w:rsidP="006653BD">
      <w:pPr>
        <w:jc w:val="both"/>
        <w:rPr>
          <w:rFonts w:ascii="Arial Narrow" w:hAnsi="Arial Narrow" w:cs="Arial"/>
          <w:color w:val="000000"/>
        </w:rPr>
      </w:pPr>
      <w:r w:rsidRPr="00156299">
        <w:rPr>
          <w:rFonts w:ascii="Arial Narrow" w:hAnsi="Arial Narrow" w:cs="Arial"/>
          <w:color w:val="000000"/>
        </w:rPr>
        <w:t>La información de registros de transacciones y documentos del conocimiento del cliente y contrapartes, se deben organizar y conservar como mínimo por cinco (5) años</w:t>
      </w:r>
      <w:r w:rsidRPr="00156299">
        <w:rPr>
          <w:rStyle w:val="Refdenotaalpie"/>
          <w:rFonts w:ascii="Arial Narrow" w:hAnsi="Arial Narrow" w:cs="Arial"/>
          <w:color w:val="000000"/>
        </w:rPr>
        <w:footnoteReference w:id="6"/>
      </w:r>
      <w:r w:rsidRPr="00156299">
        <w:rPr>
          <w:rFonts w:ascii="Arial Narrow" w:hAnsi="Arial Narrow" w:cs="Arial"/>
          <w:color w:val="000000"/>
        </w:rPr>
        <w:t>, dado que pueden ser solicitados por las autoridades competentes con la debida autorización.</w:t>
      </w:r>
    </w:p>
    <w:p w:rsidR="001D391E" w:rsidRPr="00156299" w:rsidRDefault="001D391E" w:rsidP="00EE17B2">
      <w:pPr>
        <w:jc w:val="both"/>
        <w:rPr>
          <w:rFonts w:ascii="Arial Narrow" w:hAnsi="Arial Narrow" w:cs="Arial"/>
          <w:lang w:val="es-CO" w:eastAsia="es-CO"/>
        </w:rPr>
      </w:pPr>
    </w:p>
    <w:p w:rsidR="001D391E" w:rsidRPr="00156299" w:rsidRDefault="001D391E" w:rsidP="00EE17B2">
      <w:pPr>
        <w:jc w:val="both"/>
        <w:rPr>
          <w:rFonts w:ascii="Arial Narrow" w:hAnsi="Arial Narrow" w:cs="Arial"/>
          <w:b/>
          <w:lang w:val="es-CO"/>
        </w:rPr>
      </w:pPr>
      <w:r w:rsidRPr="00156299">
        <w:rPr>
          <w:rFonts w:ascii="Arial Narrow" w:hAnsi="Arial Narrow" w:cs="Arial"/>
          <w:lang w:val="es-CO"/>
        </w:rPr>
        <w:t>Para identificar eventuales</w:t>
      </w:r>
      <w:r w:rsidR="002A7644">
        <w:rPr>
          <w:rFonts w:ascii="Arial Narrow" w:hAnsi="Arial Narrow" w:cs="Arial"/>
          <w:lang w:val="es-CO"/>
        </w:rPr>
        <w:t xml:space="preserve"> </w:t>
      </w:r>
      <w:proofErr w:type="spellStart"/>
      <w:r w:rsidR="002A7644">
        <w:rPr>
          <w:rFonts w:ascii="Arial Narrow" w:hAnsi="Arial Narrow" w:cs="Arial"/>
          <w:lang w:val="es-CO"/>
        </w:rPr>
        <w:t>inusualidades</w:t>
      </w:r>
      <w:proofErr w:type="spellEnd"/>
      <w:r w:rsidR="002A7644">
        <w:rPr>
          <w:rFonts w:ascii="Arial Narrow" w:hAnsi="Arial Narrow" w:cs="Arial"/>
          <w:lang w:val="es-CO"/>
        </w:rPr>
        <w:t xml:space="preserve"> que </w:t>
      </w:r>
      <w:proofErr w:type="gramStart"/>
      <w:r w:rsidR="002A7644">
        <w:rPr>
          <w:rFonts w:ascii="Arial Narrow" w:hAnsi="Arial Narrow" w:cs="Arial"/>
          <w:lang w:val="es-CO"/>
        </w:rPr>
        <w:t xml:space="preserve">puedan </w:t>
      </w:r>
      <w:r w:rsidRPr="00156299">
        <w:rPr>
          <w:rFonts w:ascii="Arial Narrow" w:hAnsi="Arial Narrow" w:cs="Arial"/>
          <w:lang w:val="es-CO"/>
        </w:rPr>
        <w:t xml:space="preserve"> </w:t>
      </w:r>
      <w:r w:rsidR="002A7644">
        <w:rPr>
          <w:rFonts w:ascii="Arial Narrow" w:hAnsi="Arial Narrow" w:cs="Arial"/>
          <w:lang w:val="es-CO"/>
        </w:rPr>
        <w:t>concluir</w:t>
      </w:r>
      <w:proofErr w:type="gramEnd"/>
      <w:r w:rsidR="002A7644">
        <w:rPr>
          <w:rFonts w:ascii="Arial Narrow" w:hAnsi="Arial Narrow" w:cs="Arial"/>
          <w:lang w:val="es-CO"/>
        </w:rPr>
        <w:t xml:space="preserve"> como operaciones sospechosas de las </w:t>
      </w:r>
      <w:r w:rsidRPr="00156299">
        <w:rPr>
          <w:rFonts w:ascii="Arial Narrow" w:hAnsi="Arial Narrow" w:cs="Arial"/>
          <w:lang w:val="es-CO"/>
        </w:rPr>
        <w:t xml:space="preserve">contrapartes, la </w:t>
      </w:r>
      <w:r w:rsidR="00D33D77">
        <w:rPr>
          <w:rFonts w:ascii="Arial Narrow" w:hAnsi="Arial Narrow" w:cs="Arial"/>
          <w:lang w:val="es-CO"/>
        </w:rPr>
        <w:t>entidad</w:t>
      </w:r>
      <w:r w:rsidRPr="00156299">
        <w:rPr>
          <w:rFonts w:ascii="Arial Narrow" w:hAnsi="Arial Narrow" w:cs="Arial"/>
          <w:lang w:val="es-CO"/>
        </w:rPr>
        <w:t xml:space="preserve"> debe tener en cuenta las </w:t>
      </w:r>
      <w:r w:rsidR="002A7644">
        <w:rPr>
          <w:rFonts w:ascii="Arial Narrow" w:hAnsi="Arial Narrow" w:cs="Arial"/>
          <w:lang w:val="es-CO"/>
        </w:rPr>
        <w:t xml:space="preserve">señales de alerta y </w:t>
      </w:r>
      <w:r w:rsidRPr="00156299">
        <w:rPr>
          <w:rFonts w:ascii="Arial Narrow" w:hAnsi="Arial Narrow" w:cs="Arial"/>
          <w:lang w:val="es-CO"/>
        </w:rPr>
        <w:t>tipologías descritas por la UIAF y los grupos internacionales (GAFI, GAFI</w:t>
      </w:r>
      <w:r w:rsidR="00994EFC">
        <w:rPr>
          <w:rFonts w:ascii="Arial Narrow" w:hAnsi="Arial Narrow" w:cs="Arial"/>
          <w:lang w:val="es-CO"/>
        </w:rPr>
        <w:t>LAT</w:t>
      </w:r>
      <w:r w:rsidRPr="00156299">
        <w:rPr>
          <w:rFonts w:ascii="Arial Narrow" w:hAnsi="Arial Narrow" w:cs="Arial"/>
          <w:lang w:val="es-CO"/>
        </w:rPr>
        <w:t>, GAFIC, Grupo Egmont) y en los programas de capacitación para la prevención de la LA/FT.</w:t>
      </w:r>
      <w:r w:rsidRPr="00156299">
        <w:rPr>
          <w:rFonts w:ascii="Arial Narrow" w:hAnsi="Arial Narrow" w:cs="Arial"/>
          <w:b/>
          <w:lang w:val="es-CO"/>
        </w:rPr>
        <w:t xml:space="preserve"> </w:t>
      </w:r>
    </w:p>
    <w:p w:rsidR="001D391E" w:rsidRDefault="001D391E" w:rsidP="00EE17B2">
      <w:pPr>
        <w:jc w:val="both"/>
        <w:rPr>
          <w:rFonts w:ascii="Arial Narrow" w:hAnsi="Arial Narrow" w:cs="Arial"/>
          <w:lang w:val="es-CO"/>
        </w:rPr>
      </w:pPr>
    </w:p>
    <w:p w:rsidR="006353EF" w:rsidRDefault="006353EF" w:rsidP="00EE17B2">
      <w:pPr>
        <w:jc w:val="both"/>
        <w:rPr>
          <w:rFonts w:ascii="Arial Narrow" w:hAnsi="Arial Narrow" w:cs="Arial"/>
          <w:lang w:val="es-CO"/>
        </w:rPr>
      </w:pPr>
    </w:p>
    <w:p w:rsidR="002A7644" w:rsidRDefault="002A7644" w:rsidP="00EE17B2">
      <w:pPr>
        <w:jc w:val="both"/>
        <w:rPr>
          <w:rFonts w:ascii="Arial Narrow" w:hAnsi="Arial Narrow"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40"/>
      </w:tblGrid>
      <w:tr w:rsidR="002A7644" w:rsidRPr="00FA48A4" w:rsidTr="00FA48A4">
        <w:tc>
          <w:tcPr>
            <w:tcW w:w="4540" w:type="dxa"/>
            <w:shd w:val="clear" w:color="auto" w:fill="auto"/>
            <w:vAlign w:val="center"/>
          </w:tcPr>
          <w:p w:rsidR="002A7644" w:rsidRPr="00FA48A4" w:rsidRDefault="002A7644" w:rsidP="002A7644">
            <w:pPr>
              <w:rPr>
                <w:rFonts w:ascii="Arial Narrow" w:hAnsi="Arial Narrow" w:cs="Arial"/>
                <w:lang w:val="es-CO"/>
              </w:rPr>
            </w:pPr>
          </w:p>
          <w:p w:rsidR="002A7644" w:rsidRPr="00D67B10" w:rsidRDefault="002A7644" w:rsidP="002A7644">
            <w:pPr>
              <w:rPr>
                <w:rFonts w:ascii="Arial Narrow" w:hAnsi="Arial Narrow" w:cs="Arial"/>
                <w:b/>
                <w:lang w:val="es-CO"/>
              </w:rPr>
            </w:pPr>
            <w:r w:rsidRPr="00D67B10">
              <w:rPr>
                <w:rFonts w:ascii="Arial Narrow" w:hAnsi="Arial Narrow" w:cs="Arial"/>
                <w:b/>
                <w:lang w:val="es-CO"/>
              </w:rPr>
              <w:t>T</w:t>
            </w:r>
            <w:r w:rsidR="005A6C16">
              <w:rPr>
                <w:noProof/>
                <w:lang w:val="es-CO" w:eastAsia="es-CO"/>
              </w:rPr>
              <w:drawing>
                <wp:anchor distT="0" distB="0" distL="114300" distR="114300" simplePos="0" relativeHeight="251665920" behindDoc="0" locked="0" layoutInCell="1" allowOverlap="1">
                  <wp:simplePos x="0" y="0"/>
                  <wp:positionH relativeFrom="column">
                    <wp:posOffset>15875</wp:posOffset>
                  </wp:positionH>
                  <wp:positionV relativeFrom="paragraph">
                    <wp:posOffset>-390525</wp:posOffset>
                  </wp:positionV>
                  <wp:extent cx="975360" cy="864235"/>
                  <wp:effectExtent l="19050" t="0" r="0" b="0"/>
                  <wp:wrapSquare wrapText="bothSides"/>
                  <wp:docPr id="3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43"/>
                          <a:srcRect/>
                          <a:stretch>
                            <a:fillRect/>
                          </a:stretch>
                        </pic:blipFill>
                        <pic:spPr bwMode="auto">
                          <a:xfrm>
                            <a:off x="0" y="0"/>
                            <a:ext cx="975360" cy="864235"/>
                          </a:xfrm>
                          <a:prstGeom prst="rect">
                            <a:avLst/>
                          </a:prstGeom>
                          <a:noFill/>
                        </pic:spPr>
                      </pic:pic>
                    </a:graphicData>
                  </a:graphic>
                </wp:anchor>
              </w:drawing>
            </w:r>
            <w:r w:rsidRPr="00D67B10">
              <w:rPr>
                <w:rFonts w:ascii="Arial Narrow" w:hAnsi="Arial Narrow" w:cs="Arial"/>
                <w:b/>
                <w:lang w:val="es-CO"/>
              </w:rPr>
              <w:t>IPOLOGÍAS</w:t>
            </w:r>
          </w:p>
        </w:tc>
        <w:tc>
          <w:tcPr>
            <w:tcW w:w="4540" w:type="dxa"/>
            <w:shd w:val="clear" w:color="auto" w:fill="auto"/>
          </w:tcPr>
          <w:p w:rsidR="00883E0D" w:rsidRPr="00FA48A4" w:rsidRDefault="00883E0D" w:rsidP="00FA48A4">
            <w:pPr>
              <w:jc w:val="both"/>
              <w:rPr>
                <w:rFonts w:ascii="Arial Narrow" w:hAnsi="Arial Narrow" w:cs="Arial"/>
                <w:lang w:val="es-CO"/>
              </w:rPr>
            </w:pPr>
          </w:p>
          <w:p w:rsidR="002A7644" w:rsidRPr="00FA48A4" w:rsidRDefault="005A6C16" w:rsidP="00FA48A4">
            <w:pPr>
              <w:jc w:val="both"/>
              <w:rPr>
                <w:rFonts w:ascii="Arial Narrow" w:hAnsi="Arial Narrow" w:cs="Arial"/>
                <w:lang w:val="es-CO"/>
              </w:rPr>
            </w:pPr>
            <w:r>
              <w:rPr>
                <w:noProof/>
                <w:lang w:val="es-CO" w:eastAsia="es-CO"/>
              </w:rPr>
              <w:drawing>
                <wp:anchor distT="0" distB="0" distL="114300" distR="114300" simplePos="0" relativeHeight="251666944" behindDoc="0" locked="0" layoutInCell="1" allowOverlap="1">
                  <wp:simplePos x="0" y="0"/>
                  <wp:positionH relativeFrom="column">
                    <wp:posOffset>-3043555</wp:posOffset>
                  </wp:positionH>
                  <wp:positionV relativeFrom="paragraph">
                    <wp:posOffset>-1583690</wp:posOffset>
                  </wp:positionV>
                  <wp:extent cx="1152525" cy="882015"/>
                  <wp:effectExtent l="19050" t="0" r="0" b="0"/>
                  <wp:wrapSquare wrapText="bothSides"/>
                  <wp:docPr id="35" name="Imagen 107" descr="Descripción: ANd9GcREaiJBDl-Jc_SdiJ8sguucTJEMYMwmNakQAFBcUfm2h_GZZK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ANd9GcREaiJBDl-Jc_SdiJ8sguucTJEMYMwmNakQAFBcUfm2h_GZZK2R"/>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152525" cy="882015"/>
                          </a:xfrm>
                          <a:prstGeom prst="rect">
                            <a:avLst/>
                          </a:prstGeom>
                          <a:noFill/>
                        </pic:spPr>
                      </pic:pic>
                    </a:graphicData>
                  </a:graphic>
                </wp:anchor>
              </w:drawing>
            </w:r>
            <w:r w:rsidR="00883E0D" w:rsidRPr="00FA48A4">
              <w:rPr>
                <w:rFonts w:ascii="Arial Narrow" w:hAnsi="Arial Narrow" w:cs="Arial"/>
                <w:b/>
                <w:lang w:val="es-CO"/>
              </w:rPr>
              <w:t>SEÑALES DE ALERTA</w:t>
            </w:r>
          </w:p>
        </w:tc>
      </w:tr>
      <w:tr w:rsidR="002A7644" w:rsidRPr="00FA48A4" w:rsidTr="00FA48A4">
        <w:tc>
          <w:tcPr>
            <w:tcW w:w="4540" w:type="dxa"/>
            <w:shd w:val="clear" w:color="auto" w:fill="auto"/>
          </w:tcPr>
          <w:p w:rsidR="002A7644" w:rsidRPr="00FA48A4" w:rsidRDefault="002A7644" w:rsidP="00FA48A4">
            <w:pPr>
              <w:jc w:val="both"/>
              <w:rPr>
                <w:rFonts w:ascii="Arial Narrow" w:hAnsi="Arial Narrow"/>
                <w:lang w:val="es-ES"/>
              </w:rPr>
            </w:pPr>
            <w:r w:rsidRPr="00FA48A4">
              <w:rPr>
                <w:rFonts w:ascii="Arial Narrow" w:hAnsi="Arial Narrow"/>
                <w:lang w:val="es-CO"/>
              </w:rPr>
              <w:t>P</w:t>
            </w:r>
            <w:proofErr w:type="spellStart"/>
            <w:r w:rsidRPr="00FA48A4">
              <w:rPr>
                <w:rFonts w:ascii="Arial Narrow" w:hAnsi="Arial Narrow"/>
                <w:lang w:val="es-ES"/>
              </w:rPr>
              <w:t>ueden</w:t>
            </w:r>
            <w:proofErr w:type="spellEnd"/>
            <w:r w:rsidRPr="00FA48A4">
              <w:rPr>
                <w:rFonts w:ascii="Arial Narrow" w:hAnsi="Arial Narrow"/>
                <w:lang w:val="es-ES"/>
              </w:rPr>
              <w:t xml:space="preserve"> definirse como las técnicas, procedimientos y operaciones que utilizan las organizaciones criminales para el LA/FT. También se ha señalado que son las diferentes formas como se llevan a cabo estos delitos, o, como lo indica el GAFI, las metodologías y tendencias del LA/FT.</w:t>
            </w:r>
          </w:p>
          <w:p w:rsidR="006154DB" w:rsidRPr="00FA48A4" w:rsidRDefault="006154DB" w:rsidP="00FA48A4">
            <w:pPr>
              <w:jc w:val="both"/>
              <w:rPr>
                <w:rFonts w:ascii="Arial Narrow" w:hAnsi="Arial Narrow"/>
                <w:lang w:val="es-ES"/>
              </w:rPr>
            </w:pPr>
          </w:p>
          <w:p w:rsidR="006154DB" w:rsidRPr="00D67B10" w:rsidRDefault="006154DB" w:rsidP="00FA48A4">
            <w:pPr>
              <w:jc w:val="both"/>
              <w:rPr>
                <w:rFonts w:ascii="Arial Narrow" w:hAnsi="Arial Narrow" w:cs="Arial"/>
                <w:snapToGrid w:val="0"/>
              </w:rPr>
            </w:pPr>
            <w:r w:rsidRPr="00FA48A4">
              <w:rPr>
                <w:rFonts w:ascii="Arial Narrow" w:hAnsi="Arial Narrow" w:cs="Arial"/>
                <w:snapToGrid w:val="0"/>
              </w:rPr>
              <w:t>El estudio de esos métodos y tipologías permite una mayor comprensión de las formas que suelen emplear las organizaciones criminales para ocultar sus dineros ilícitos.</w:t>
            </w:r>
          </w:p>
        </w:tc>
        <w:tc>
          <w:tcPr>
            <w:tcW w:w="4540" w:type="dxa"/>
            <w:shd w:val="clear" w:color="auto" w:fill="auto"/>
          </w:tcPr>
          <w:p w:rsidR="00883E0D" w:rsidRPr="00FA48A4" w:rsidRDefault="00883E0D" w:rsidP="00FA48A4">
            <w:pPr>
              <w:autoSpaceDE w:val="0"/>
              <w:autoSpaceDN w:val="0"/>
              <w:adjustRightInd w:val="0"/>
              <w:jc w:val="both"/>
              <w:rPr>
                <w:rFonts w:ascii="Arial Narrow" w:hAnsi="Arial Narrow" w:cs="Arial"/>
                <w:bCs/>
                <w:color w:val="000000"/>
                <w:lang w:val="es-ES"/>
              </w:rPr>
            </w:pPr>
            <w:r w:rsidRPr="00FA48A4">
              <w:rPr>
                <w:rFonts w:ascii="Arial Narrow" w:hAnsi="Arial Narrow" w:cs="Arial"/>
                <w:bCs/>
                <w:color w:val="000000"/>
                <w:lang w:val="es-ES"/>
              </w:rPr>
              <w:t>Son hechos o situaciones, eventos, cuantías, indicadores financieros y demás información que se determine como relevante, a partir de los cuales se puede inferir la posible existencia de un hecho o circunstancia que escapa a lo que se ha determinado como normal.</w:t>
            </w:r>
          </w:p>
          <w:p w:rsidR="00883E0D" w:rsidRPr="00FA48A4" w:rsidRDefault="00883E0D" w:rsidP="00FA48A4">
            <w:pPr>
              <w:autoSpaceDE w:val="0"/>
              <w:autoSpaceDN w:val="0"/>
              <w:adjustRightInd w:val="0"/>
              <w:jc w:val="both"/>
              <w:rPr>
                <w:rFonts w:ascii="Arial Narrow" w:hAnsi="Arial Narrow" w:cs="Arial"/>
                <w:bCs/>
                <w:color w:val="000000"/>
                <w:lang w:val="es-ES"/>
              </w:rPr>
            </w:pPr>
          </w:p>
          <w:p w:rsidR="002A7644" w:rsidRPr="00FA48A4" w:rsidRDefault="00883E0D" w:rsidP="00FA48A4">
            <w:pPr>
              <w:jc w:val="both"/>
              <w:rPr>
                <w:rFonts w:ascii="Arial Narrow" w:hAnsi="Arial Narrow" w:cs="Arial"/>
                <w:lang w:val="es-CO"/>
              </w:rPr>
            </w:pPr>
            <w:r w:rsidRPr="00FA48A4">
              <w:rPr>
                <w:rFonts w:ascii="Arial Narrow" w:hAnsi="Arial Narrow" w:cs="Arial"/>
                <w:lang w:val="es-ES"/>
              </w:rPr>
              <w:t>S</w:t>
            </w:r>
            <w:proofErr w:type="spellStart"/>
            <w:r w:rsidRPr="00FA48A4">
              <w:rPr>
                <w:rFonts w:ascii="Arial Narrow" w:hAnsi="Arial Narrow" w:cs="Arial"/>
                <w:lang w:val="es-CO"/>
              </w:rPr>
              <w:t>erá</w:t>
            </w:r>
            <w:proofErr w:type="spellEnd"/>
            <w:r w:rsidRPr="00FA48A4">
              <w:rPr>
                <w:rFonts w:ascii="Arial Narrow" w:hAnsi="Arial Narrow" w:cs="Arial"/>
                <w:lang w:val="es-CO"/>
              </w:rPr>
              <w:t xml:space="preserve"> considerada como una señal de alerta el hecho de que la contraparte figure en algunas de las listas de control adoptadas por la entidad.</w:t>
            </w:r>
          </w:p>
        </w:tc>
      </w:tr>
      <w:tr w:rsidR="00883E0D" w:rsidRPr="00FA48A4" w:rsidTr="00FA48A4">
        <w:tc>
          <w:tcPr>
            <w:tcW w:w="4540" w:type="dxa"/>
            <w:shd w:val="clear" w:color="auto" w:fill="auto"/>
          </w:tcPr>
          <w:p w:rsidR="00883E0D" w:rsidRPr="00D67B10" w:rsidRDefault="005A6C16" w:rsidP="00883E0D">
            <w:pPr>
              <w:rPr>
                <w:rFonts w:ascii="Arial Narrow" w:hAnsi="Arial Narrow" w:cs="Arial"/>
                <w:b/>
                <w:lang w:val="es-CO"/>
              </w:rPr>
            </w:pPr>
            <w:r>
              <w:rPr>
                <w:noProof/>
                <w:lang w:val="es-CO" w:eastAsia="es-CO"/>
              </w:rPr>
              <w:drawing>
                <wp:anchor distT="0" distB="0" distL="114300" distR="114300" simplePos="0" relativeHeight="251667968" behindDoc="0" locked="0" layoutInCell="1" allowOverlap="1">
                  <wp:simplePos x="0" y="0"/>
                  <wp:positionH relativeFrom="column">
                    <wp:posOffset>82550</wp:posOffset>
                  </wp:positionH>
                  <wp:positionV relativeFrom="paragraph">
                    <wp:posOffset>71755</wp:posOffset>
                  </wp:positionV>
                  <wp:extent cx="847725" cy="781050"/>
                  <wp:effectExtent l="19050" t="0" r="9525" b="0"/>
                  <wp:wrapSquare wrapText="bothSides"/>
                  <wp:docPr id="34" name="Imagen 108" descr="Descripción: ANd9GcRz8G0Hdnh-uRfcsOaNHzfSPmaRuyMvCa09C379GfjBzNDO9ln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Descripción: ANd9GcRz8G0Hdnh-uRfcsOaNHzfSPmaRuyMvCa09C379GfjBzNDO9lnxCg"/>
                          <pic:cNvPicPr>
                            <a:picLocks noChangeAspect="1" noChangeArrowheads="1"/>
                          </pic:cNvPicPr>
                        </pic:nvPicPr>
                        <pic:blipFill>
                          <a:blip r:embed="rId45"/>
                          <a:srcRect/>
                          <a:stretch>
                            <a:fillRect/>
                          </a:stretch>
                        </pic:blipFill>
                        <pic:spPr bwMode="auto">
                          <a:xfrm>
                            <a:off x="0" y="0"/>
                            <a:ext cx="847725" cy="781050"/>
                          </a:xfrm>
                          <a:prstGeom prst="rect">
                            <a:avLst/>
                          </a:prstGeom>
                          <a:noFill/>
                        </pic:spPr>
                      </pic:pic>
                    </a:graphicData>
                  </a:graphic>
                </wp:anchor>
              </w:drawing>
            </w:r>
          </w:p>
          <w:p w:rsidR="00883E0D" w:rsidRPr="00FA48A4" w:rsidRDefault="00883E0D" w:rsidP="00883E0D">
            <w:pPr>
              <w:rPr>
                <w:rFonts w:ascii="Arial Narrow" w:hAnsi="Arial Narrow" w:cs="Arial"/>
                <w:b/>
                <w:lang w:val="es-CO"/>
              </w:rPr>
            </w:pPr>
          </w:p>
          <w:p w:rsidR="0096789D" w:rsidRDefault="00883E0D" w:rsidP="00883E0D">
            <w:pPr>
              <w:rPr>
                <w:rFonts w:ascii="Arial Narrow" w:hAnsi="Arial Narrow" w:cs="Arial"/>
                <w:b/>
                <w:lang w:val="es-CO"/>
              </w:rPr>
            </w:pPr>
            <w:r w:rsidRPr="00D67B10">
              <w:rPr>
                <w:rFonts w:ascii="Arial Narrow" w:hAnsi="Arial Narrow" w:cs="Arial"/>
                <w:b/>
                <w:lang w:val="es-CO"/>
              </w:rPr>
              <w:t xml:space="preserve">OPERACIONES </w:t>
            </w:r>
          </w:p>
          <w:p w:rsidR="00883E0D" w:rsidRPr="002666B2" w:rsidRDefault="00883E0D" w:rsidP="00883E0D">
            <w:pPr>
              <w:rPr>
                <w:b/>
              </w:rPr>
            </w:pPr>
            <w:r w:rsidRPr="00D67B10">
              <w:rPr>
                <w:rFonts w:ascii="Arial Narrow" w:hAnsi="Arial Narrow" w:cs="Arial"/>
                <w:b/>
                <w:lang w:val="es-CO"/>
              </w:rPr>
              <w:t>INUSUALES</w:t>
            </w:r>
          </w:p>
        </w:tc>
        <w:tc>
          <w:tcPr>
            <w:tcW w:w="4540" w:type="dxa"/>
            <w:shd w:val="clear" w:color="auto" w:fill="auto"/>
          </w:tcPr>
          <w:p w:rsidR="00883E0D" w:rsidRPr="00FA48A4" w:rsidRDefault="005A6C16" w:rsidP="00FA48A4">
            <w:pPr>
              <w:autoSpaceDE w:val="0"/>
              <w:autoSpaceDN w:val="0"/>
              <w:adjustRightInd w:val="0"/>
              <w:jc w:val="both"/>
              <w:rPr>
                <w:rFonts w:ascii="Arial Narrow" w:hAnsi="Arial Narrow" w:cs="Arial"/>
                <w:bCs/>
                <w:color w:val="000000"/>
                <w:lang w:val="es-ES"/>
              </w:rPr>
            </w:pPr>
            <w:r>
              <w:rPr>
                <w:noProof/>
                <w:lang w:val="es-CO" w:eastAsia="es-CO"/>
              </w:rPr>
              <w:drawing>
                <wp:anchor distT="0" distB="0" distL="114300" distR="114300" simplePos="0" relativeHeight="251668992" behindDoc="0" locked="0" layoutInCell="1" allowOverlap="1">
                  <wp:simplePos x="0" y="0"/>
                  <wp:positionH relativeFrom="column">
                    <wp:posOffset>10160</wp:posOffset>
                  </wp:positionH>
                  <wp:positionV relativeFrom="paragraph">
                    <wp:posOffset>35560</wp:posOffset>
                  </wp:positionV>
                  <wp:extent cx="771525" cy="826770"/>
                  <wp:effectExtent l="19050" t="0" r="9525" b="0"/>
                  <wp:wrapSquare wrapText="bothSides"/>
                  <wp:docPr id="33" name="irc_mi" descr="Descripción: alerta-internet-castilla-leon-bierzo-8211-inteco-correos-supuesto-error-factura-8230_1_139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ción: alerta-internet-castilla-leon-bierzo-8211-inteco-correos-supuesto-error-factura-8230_1_1398161"/>
                          <pic:cNvPicPr>
                            <a:picLocks noChangeAspect="1" noChangeArrowheads="1"/>
                          </pic:cNvPicPr>
                        </pic:nvPicPr>
                        <pic:blipFill>
                          <a:blip r:embed="rId46"/>
                          <a:srcRect/>
                          <a:stretch>
                            <a:fillRect/>
                          </a:stretch>
                        </pic:blipFill>
                        <pic:spPr bwMode="auto">
                          <a:xfrm>
                            <a:off x="0" y="0"/>
                            <a:ext cx="771525" cy="826770"/>
                          </a:xfrm>
                          <a:prstGeom prst="rect">
                            <a:avLst/>
                          </a:prstGeom>
                          <a:noFill/>
                        </pic:spPr>
                      </pic:pic>
                    </a:graphicData>
                  </a:graphic>
                </wp:anchor>
              </w:drawing>
            </w:r>
          </w:p>
          <w:p w:rsidR="00883E0D" w:rsidRPr="00FA48A4" w:rsidRDefault="00883E0D" w:rsidP="00FA48A4">
            <w:pPr>
              <w:autoSpaceDE w:val="0"/>
              <w:autoSpaceDN w:val="0"/>
              <w:adjustRightInd w:val="0"/>
              <w:jc w:val="both"/>
              <w:rPr>
                <w:rFonts w:ascii="Arial Narrow" w:hAnsi="Arial Narrow" w:cs="Arial"/>
                <w:bCs/>
                <w:color w:val="000000"/>
                <w:lang w:val="es-ES"/>
              </w:rPr>
            </w:pPr>
          </w:p>
          <w:p w:rsidR="00883E0D" w:rsidRPr="00FA48A4" w:rsidRDefault="00883E0D" w:rsidP="0096789D">
            <w:pPr>
              <w:autoSpaceDE w:val="0"/>
              <w:autoSpaceDN w:val="0"/>
              <w:adjustRightInd w:val="0"/>
              <w:rPr>
                <w:rFonts w:ascii="Arial Narrow" w:hAnsi="Arial Narrow" w:cs="Arial"/>
                <w:bCs/>
                <w:color w:val="000000"/>
                <w:lang w:val="es-ES"/>
              </w:rPr>
            </w:pPr>
            <w:r w:rsidRPr="00FA48A4">
              <w:rPr>
                <w:rFonts w:ascii="Arial Narrow" w:hAnsi="Arial Narrow" w:cs="Arial"/>
                <w:b/>
                <w:bCs/>
                <w:color w:val="000000"/>
                <w:lang w:val="es-ES"/>
              </w:rPr>
              <w:t>OPERACIONES SOSPECHOSAS</w:t>
            </w:r>
          </w:p>
        </w:tc>
      </w:tr>
      <w:tr w:rsidR="00883E0D" w:rsidRPr="00FA48A4" w:rsidTr="00FA48A4">
        <w:tc>
          <w:tcPr>
            <w:tcW w:w="4540" w:type="dxa"/>
            <w:shd w:val="clear" w:color="auto" w:fill="auto"/>
          </w:tcPr>
          <w:p w:rsidR="00883E0D" w:rsidRPr="00FA48A4" w:rsidRDefault="00883E0D" w:rsidP="00FA48A4">
            <w:pPr>
              <w:pStyle w:val="Textonotapie"/>
              <w:jc w:val="both"/>
              <w:rPr>
                <w:rFonts w:ascii="Arial Narrow" w:hAnsi="Arial Narrow"/>
              </w:rPr>
            </w:pPr>
            <w:r w:rsidRPr="00FA48A4">
              <w:rPr>
                <w:rFonts w:ascii="Arial Narrow" w:hAnsi="Arial Narrow"/>
                <w:sz w:val="24"/>
                <w:szCs w:val="24"/>
              </w:rPr>
              <w:t xml:space="preserve">Son aquellas </w:t>
            </w:r>
            <w:r w:rsidRPr="00FA48A4">
              <w:rPr>
                <w:rFonts w:ascii="Arial Narrow" w:hAnsi="Arial Narrow" w:cs="Arial"/>
                <w:sz w:val="24"/>
                <w:szCs w:val="24"/>
              </w:rPr>
              <w:t>que</w:t>
            </w:r>
            <w:r w:rsidRPr="00FA48A4">
              <w:rPr>
                <w:rFonts w:ascii="Arial Narrow" w:hAnsi="Arial Narrow" w:cs="Arial"/>
                <w:b/>
                <w:sz w:val="24"/>
                <w:szCs w:val="24"/>
              </w:rPr>
              <w:t xml:space="preserve"> </w:t>
            </w:r>
            <w:r w:rsidRPr="00FA48A4">
              <w:rPr>
                <w:rFonts w:ascii="Arial Narrow" w:hAnsi="Arial Narrow" w:cs="Arial"/>
                <w:sz w:val="24"/>
                <w:szCs w:val="24"/>
                <w:lang w:val="es-ES"/>
              </w:rPr>
              <w:t xml:space="preserve">realizan las personas naturales o jurídicas, </w:t>
            </w:r>
            <w:proofErr w:type="gramStart"/>
            <w:r w:rsidRPr="00FA48A4">
              <w:rPr>
                <w:rFonts w:ascii="Arial Narrow" w:hAnsi="Arial Narrow" w:cs="Arial"/>
                <w:sz w:val="24"/>
                <w:szCs w:val="24"/>
                <w:lang w:val="es-ES"/>
              </w:rPr>
              <w:t>que</w:t>
            </w:r>
            <w:proofErr w:type="gramEnd"/>
            <w:r w:rsidRPr="00FA48A4">
              <w:rPr>
                <w:rFonts w:ascii="Arial Narrow" w:hAnsi="Arial Narrow" w:cs="Arial"/>
                <w:sz w:val="24"/>
                <w:szCs w:val="24"/>
                <w:lang w:val="es-ES"/>
              </w:rPr>
              <w:t xml:space="preserve"> por su número, cantidad o características, no se enmarcan dentro de las prácticas normales de los negocios de una industria o sector determinado.</w:t>
            </w:r>
          </w:p>
        </w:tc>
        <w:tc>
          <w:tcPr>
            <w:tcW w:w="4540" w:type="dxa"/>
            <w:shd w:val="clear" w:color="auto" w:fill="auto"/>
          </w:tcPr>
          <w:p w:rsidR="00883E0D" w:rsidRPr="00FA48A4" w:rsidRDefault="00883E0D" w:rsidP="00FA48A4">
            <w:pPr>
              <w:autoSpaceDE w:val="0"/>
              <w:autoSpaceDN w:val="0"/>
              <w:adjustRightInd w:val="0"/>
              <w:jc w:val="both"/>
              <w:rPr>
                <w:rFonts w:ascii="Arial Narrow" w:hAnsi="Arial Narrow" w:cs="Arial"/>
                <w:bCs/>
                <w:color w:val="000000"/>
                <w:lang w:val="es-ES"/>
              </w:rPr>
            </w:pPr>
            <w:r w:rsidRPr="00FA48A4">
              <w:rPr>
                <w:rFonts w:ascii="Arial Narrow" w:hAnsi="Arial Narrow"/>
                <w:lang w:val="es-CO"/>
              </w:rPr>
              <w:t>S</w:t>
            </w:r>
            <w:proofErr w:type="spellStart"/>
            <w:r w:rsidRPr="00FA48A4">
              <w:rPr>
                <w:rFonts w:ascii="Arial Narrow" w:hAnsi="Arial Narrow"/>
              </w:rPr>
              <w:t>on</w:t>
            </w:r>
            <w:proofErr w:type="spellEnd"/>
            <w:r w:rsidRPr="00FA48A4">
              <w:rPr>
                <w:rFonts w:ascii="Arial Narrow" w:hAnsi="Arial Narrow"/>
              </w:rPr>
              <w:t xml:space="preserve"> aquellas </w:t>
            </w:r>
            <w:r w:rsidRPr="00FA48A4">
              <w:rPr>
                <w:rFonts w:ascii="Arial Narrow" w:hAnsi="Arial Narrow" w:cs="Arial"/>
              </w:rPr>
              <w:t>que</w:t>
            </w:r>
            <w:r w:rsidRPr="00FA48A4">
              <w:rPr>
                <w:rFonts w:ascii="Arial Narrow" w:hAnsi="Arial Narrow" w:cs="Arial"/>
                <w:b/>
              </w:rPr>
              <w:t xml:space="preserve"> </w:t>
            </w:r>
            <w:r w:rsidRPr="00FA48A4">
              <w:rPr>
                <w:rFonts w:ascii="Arial Narrow" w:hAnsi="Arial Narrow" w:cs="Arial"/>
                <w:lang w:val="es-ES"/>
              </w:rPr>
              <w:t xml:space="preserve">realizan las personas naturales o jurídicas, </w:t>
            </w:r>
            <w:proofErr w:type="gramStart"/>
            <w:r w:rsidRPr="00FA48A4">
              <w:rPr>
                <w:rFonts w:ascii="Arial Narrow" w:hAnsi="Arial Narrow" w:cs="Arial"/>
                <w:lang w:val="es-ES"/>
              </w:rPr>
              <w:t>que</w:t>
            </w:r>
            <w:proofErr w:type="gramEnd"/>
            <w:r w:rsidRPr="00FA48A4">
              <w:rPr>
                <w:rFonts w:ascii="Arial Narrow" w:hAnsi="Arial Narrow" w:cs="Arial"/>
                <w:lang w:val="es-ES"/>
              </w:rPr>
              <w:t xml:space="preserve"> por su número, cantidad o características, no se enmarcan dentro de las prácticas normales de los negocios de una industria o sector determinado, </w:t>
            </w:r>
            <w:r w:rsidRPr="00FA48A4">
              <w:rPr>
                <w:rFonts w:ascii="Arial Narrow" w:hAnsi="Arial Narrow" w:cs="Arial"/>
                <w:b/>
                <w:i/>
                <w:lang w:val="es-ES"/>
              </w:rPr>
              <w:t>y de acuerdo con los usos y costumbres de la actividad que se trate, no hayan podido ser razonablemente justificadas.</w:t>
            </w:r>
          </w:p>
        </w:tc>
      </w:tr>
    </w:tbl>
    <w:p w:rsidR="002A7644" w:rsidRPr="00156299" w:rsidRDefault="002A7644" w:rsidP="00EE17B2">
      <w:pPr>
        <w:jc w:val="both"/>
        <w:rPr>
          <w:rFonts w:ascii="Arial Narrow" w:hAnsi="Arial Narrow" w:cs="Arial"/>
          <w:lang w:val="es-CO"/>
        </w:rPr>
      </w:pPr>
    </w:p>
    <w:p w:rsidR="006154DB" w:rsidRPr="00156299" w:rsidRDefault="006154DB" w:rsidP="006154DB">
      <w:pPr>
        <w:jc w:val="both"/>
        <w:rPr>
          <w:rFonts w:ascii="Arial Narrow" w:hAnsi="Arial Narrow" w:cs="Arial"/>
          <w:b/>
          <w:i/>
          <w:lang w:val="es-ES"/>
        </w:rPr>
      </w:pPr>
      <w:r w:rsidRPr="007B32D8">
        <w:rPr>
          <w:rFonts w:ascii="Arial Narrow" w:hAnsi="Arial Narrow" w:cs="Arial"/>
          <w:lang w:val="es-CO"/>
        </w:rPr>
        <w:lastRenderedPageBreak/>
        <w:t xml:space="preserve">En el Anexo No. </w:t>
      </w:r>
      <w:r w:rsidR="007B32D8" w:rsidRPr="007B32D8">
        <w:rPr>
          <w:rFonts w:ascii="Arial Narrow" w:hAnsi="Arial Narrow" w:cs="Arial"/>
          <w:lang w:val="es-CO"/>
        </w:rPr>
        <w:t>6</w:t>
      </w:r>
      <w:r w:rsidRPr="007B32D8">
        <w:rPr>
          <w:rFonts w:ascii="Arial Narrow" w:hAnsi="Arial Narrow" w:cs="Arial"/>
          <w:lang w:val="es-CO"/>
        </w:rPr>
        <w:t>, se presentan algunas tipologías aplicables a este sector y en el Anexo N</w:t>
      </w:r>
      <w:r w:rsidR="00FD56AD" w:rsidRPr="007B32D8">
        <w:rPr>
          <w:rFonts w:ascii="Arial Narrow" w:hAnsi="Arial Narrow" w:cs="Arial"/>
          <w:lang w:val="es-CO"/>
        </w:rPr>
        <w:t>o</w:t>
      </w:r>
      <w:r w:rsidRPr="007B32D8">
        <w:rPr>
          <w:rFonts w:ascii="Arial Narrow" w:hAnsi="Arial Narrow" w:cs="Arial"/>
          <w:lang w:val="es-CO"/>
        </w:rPr>
        <w:t xml:space="preserve">. </w:t>
      </w:r>
      <w:r w:rsidR="007B32D8" w:rsidRPr="007B32D8">
        <w:rPr>
          <w:rFonts w:ascii="Arial Narrow" w:hAnsi="Arial Narrow" w:cs="Arial"/>
          <w:lang w:val="es-CO"/>
        </w:rPr>
        <w:t>7</w:t>
      </w:r>
      <w:r w:rsidRPr="007B32D8">
        <w:rPr>
          <w:rFonts w:ascii="Arial Narrow" w:hAnsi="Arial Narrow" w:cs="Arial"/>
          <w:lang w:val="es-CO"/>
        </w:rPr>
        <w:t xml:space="preserve"> se</w:t>
      </w:r>
      <w:r>
        <w:rPr>
          <w:rFonts w:ascii="Arial Narrow" w:hAnsi="Arial Narrow" w:cs="Arial"/>
          <w:lang w:val="es-CO"/>
        </w:rPr>
        <w:t xml:space="preserve"> describen algunas </w:t>
      </w:r>
      <w:r w:rsidRPr="001C3D62">
        <w:rPr>
          <w:rFonts w:ascii="Arial Narrow" w:hAnsi="Arial Narrow" w:cs="Arial"/>
          <w:lang w:val="es-ES"/>
        </w:rPr>
        <w:t>señales de alerta aplicables a un proceso de proveedores</w:t>
      </w:r>
      <w:r w:rsidR="0096789D">
        <w:rPr>
          <w:rFonts w:ascii="Arial Narrow" w:hAnsi="Arial Narrow" w:cs="Arial"/>
          <w:lang w:val="es-ES"/>
        </w:rPr>
        <w:t xml:space="preserve"> y a los donantes</w:t>
      </w:r>
      <w:r w:rsidRPr="001C3D62">
        <w:rPr>
          <w:rFonts w:ascii="Arial Narrow" w:hAnsi="Arial Narrow" w:cs="Arial"/>
          <w:lang w:val="es-ES"/>
        </w:rPr>
        <w:t>. Estos ejemplos pueden servir de guía para los demás factores de riesgo determinados por la entidad.</w:t>
      </w:r>
    </w:p>
    <w:p w:rsidR="006154DB" w:rsidRDefault="006154DB" w:rsidP="006154DB">
      <w:pPr>
        <w:jc w:val="both"/>
        <w:rPr>
          <w:rFonts w:ascii="Arial Narrow" w:hAnsi="Arial Narrow" w:cs="Arial"/>
          <w:snapToGrid w:val="0"/>
          <w:lang w:val="es-ES"/>
        </w:rPr>
      </w:pPr>
    </w:p>
    <w:p w:rsidR="006154DB" w:rsidRDefault="006154DB" w:rsidP="006154DB">
      <w:pPr>
        <w:jc w:val="both"/>
        <w:rPr>
          <w:rFonts w:ascii="Arial Narrow" w:hAnsi="Arial Narrow" w:cs="Arial"/>
          <w:snapToGrid w:val="0"/>
        </w:rPr>
      </w:pPr>
      <w:r w:rsidRPr="00156299">
        <w:rPr>
          <w:rFonts w:ascii="Arial Narrow" w:hAnsi="Arial Narrow" w:cs="Arial"/>
          <w:snapToGrid w:val="0"/>
        </w:rPr>
        <w:t xml:space="preserve">La adecuada aplicación de los principios y políticas para la prevención de la LA/ FT y el estudio y análisis de las conductas y operaciones de la contraparte son un instrumento para prevenir y detectar métodos de LA/FT u operaciones sospechosas. La aplicación adecuada de las señales de alerta requiere un conocimiento suficiente de las contrapartes, con el fin </w:t>
      </w:r>
      <w:r>
        <w:rPr>
          <w:rFonts w:ascii="Arial Narrow" w:hAnsi="Arial Narrow" w:cs="Arial"/>
          <w:snapToGrid w:val="0"/>
        </w:rPr>
        <w:t xml:space="preserve">de </w:t>
      </w:r>
      <w:r w:rsidRPr="00156299">
        <w:rPr>
          <w:rFonts w:ascii="Arial Narrow" w:hAnsi="Arial Narrow" w:cs="Arial"/>
          <w:snapToGrid w:val="0"/>
        </w:rPr>
        <w:t>poder tomar una decisión bien documentada con respecto a la naturaleza sospechosa de una transacción. Esto resalta la importancia del principio conozca sus clientes y contrapartes.</w:t>
      </w:r>
    </w:p>
    <w:p w:rsidR="006154DB" w:rsidRPr="00156299" w:rsidRDefault="006154DB" w:rsidP="006154DB">
      <w:pPr>
        <w:jc w:val="both"/>
        <w:rPr>
          <w:rFonts w:ascii="Arial Narrow" w:hAnsi="Arial Narrow" w:cs="Arial"/>
          <w:snapToGrid w:val="0"/>
        </w:rPr>
      </w:pPr>
    </w:p>
    <w:p w:rsidR="006154DB" w:rsidRPr="00156299" w:rsidRDefault="006154DB" w:rsidP="006154DB">
      <w:pPr>
        <w:jc w:val="both"/>
        <w:rPr>
          <w:rFonts w:ascii="Arial Narrow" w:hAnsi="Arial Narrow" w:cs="Arial"/>
          <w:snapToGrid w:val="0"/>
        </w:rPr>
      </w:pPr>
      <w:r w:rsidRPr="00156299">
        <w:rPr>
          <w:rFonts w:ascii="Arial Narrow" w:hAnsi="Arial Narrow" w:cs="Arial"/>
          <w:snapToGrid w:val="0"/>
        </w:rPr>
        <w:t>El hecho de que una transacción o conducta aparezca en la lista de señales de alerta no quiere decir que la misma esté necesariamente involucrada en alguna actividad ilícita</w:t>
      </w:r>
      <w:r>
        <w:rPr>
          <w:rFonts w:ascii="Arial Narrow" w:hAnsi="Arial Narrow" w:cs="Arial"/>
          <w:snapToGrid w:val="0"/>
        </w:rPr>
        <w:t>, s</w:t>
      </w:r>
      <w:r w:rsidRPr="00156299">
        <w:rPr>
          <w:rFonts w:ascii="Arial Narrow" w:hAnsi="Arial Narrow" w:cs="Arial"/>
          <w:snapToGrid w:val="0"/>
        </w:rPr>
        <w:t xml:space="preserve">e hace necesario estudiar más a fondo tales transacciones con el fin de verificar si las mismas resultan sospechosas. </w:t>
      </w:r>
    </w:p>
    <w:p w:rsidR="006154DB" w:rsidRPr="00156299" w:rsidRDefault="006154DB" w:rsidP="006154DB">
      <w:pPr>
        <w:jc w:val="both"/>
        <w:rPr>
          <w:rFonts w:ascii="Arial Narrow" w:hAnsi="Arial Narrow" w:cs="Arial"/>
          <w:snapToGrid w:val="0"/>
        </w:rPr>
      </w:pPr>
    </w:p>
    <w:p w:rsidR="006154DB" w:rsidRDefault="006154DB" w:rsidP="006154DB">
      <w:pPr>
        <w:jc w:val="both"/>
        <w:rPr>
          <w:rFonts w:ascii="Arial Narrow" w:hAnsi="Arial Narrow" w:cs="Arial"/>
          <w:snapToGrid w:val="0"/>
        </w:rPr>
      </w:pPr>
      <w:r w:rsidRPr="00156299">
        <w:rPr>
          <w:rFonts w:ascii="Arial Narrow" w:hAnsi="Arial Narrow" w:cs="Arial"/>
          <w:snapToGrid w:val="0"/>
        </w:rPr>
        <w:t xml:space="preserve">Las listas de señales de alerta que adopten </w:t>
      </w:r>
      <w:r>
        <w:rPr>
          <w:rFonts w:ascii="Arial Narrow" w:hAnsi="Arial Narrow" w:cs="Arial"/>
          <w:snapToGrid w:val="0"/>
        </w:rPr>
        <w:t>las ESALES</w:t>
      </w:r>
      <w:r w:rsidRPr="00156299">
        <w:rPr>
          <w:rFonts w:ascii="Arial Narrow" w:hAnsi="Arial Narrow" w:cs="Arial"/>
          <w:snapToGrid w:val="0"/>
        </w:rPr>
        <w:t xml:space="preserve"> </w:t>
      </w:r>
      <w:r w:rsidRPr="00156299">
        <w:rPr>
          <w:rFonts w:ascii="Arial Narrow" w:hAnsi="Arial Narrow" w:cs="Arial"/>
        </w:rPr>
        <w:t xml:space="preserve">para la selección, identificación, conocimiento y control de las “contrapartes” </w:t>
      </w:r>
      <w:r w:rsidRPr="00156299">
        <w:rPr>
          <w:rFonts w:ascii="Arial Narrow" w:hAnsi="Arial Narrow" w:cs="Arial"/>
          <w:snapToGrid w:val="0"/>
        </w:rPr>
        <w:t xml:space="preserve">no son exhaustivas, por lo que pueden existir otros indicadores de algo </w:t>
      </w:r>
      <w:proofErr w:type="gramStart"/>
      <w:r w:rsidRPr="00156299">
        <w:rPr>
          <w:rFonts w:ascii="Arial Narrow" w:hAnsi="Arial Narrow" w:cs="Arial"/>
          <w:snapToGrid w:val="0"/>
        </w:rPr>
        <w:t>anormal  que</w:t>
      </w:r>
      <w:proofErr w:type="gramEnd"/>
      <w:r w:rsidRPr="00156299">
        <w:rPr>
          <w:rFonts w:ascii="Arial Narrow" w:hAnsi="Arial Narrow" w:cs="Arial"/>
          <w:snapToGrid w:val="0"/>
        </w:rPr>
        <w:t xml:space="preserve"> ameriten su estudio y análisis.</w:t>
      </w:r>
    </w:p>
    <w:p w:rsidR="006154DB" w:rsidRPr="00156299" w:rsidRDefault="006154DB" w:rsidP="006154DB">
      <w:pPr>
        <w:jc w:val="both"/>
        <w:rPr>
          <w:rFonts w:ascii="Arial Narrow" w:hAnsi="Arial Narrow" w:cs="Arial"/>
          <w:snapToGrid w:val="0"/>
          <w:color w:val="000000"/>
        </w:rPr>
      </w:pPr>
    </w:p>
    <w:p w:rsidR="006154DB" w:rsidRPr="00156299" w:rsidRDefault="006154DB" w:rsidP="006154DB">
      <w:pPr>
        <w:jc w:val="both"/>
        <w:rPr>
          <w:rFonts w:ascii="Arial Narrow" w:hAnsi="Arial Narrow" w:cs="Arial"/>
          <w:snapToGrid w:val="0"/>
        </w:rPr>
      </w:pPr>
      <w:r>
        <w:rPr>
          <w:rFonts w:ascii="Arial Narrow" w:hAnsi="Arial Narrow" w:cs="Arial"/>
          <w:snapToGrid w:val="0"/>
          <w:color w:val="000000"/>
        </w:rPr>
        <w:t>Los delincuentes</w:t>
      </w:r>
      <w:r w:rsidRPr="00156299">
        <w:rPr>
          <w:rFonts w:ascii="Arial Narrow" w:hAnsi="Arial Narrow" w:cs="Arial"/>
          <w:snapToGrid w:val="0"/>
          <w:color w:val="000000"/>
        </w:rPr>
        <w:t xml:space="preserve"> experimenta</w:t>
      </w:r>
      <w:r>
        <w:rPr>
          <w:rFonts w:ascii="Arial Narrow" w:hAnsi="Arial Narrow" w:cs="Arial"/>
          <w:snapToGrid w:val="0"/>
          <w:color w:val="000000"/>
        </w:rPr>
        <w:t>n</w:t>
      </w:r>
      <w:r w:rsidRPr="00156299">
        <w:rPr>
          <w:rFonts w:ascii="Arial Narrow" w:hAnsi="Arial Narrow" w:cs="Arial"/>
          <w:snapToGrid w:val="0"/>
          <w:color w:val="000000"/>
        </w:rPr>
        <w:t xml:space="preserve"> diversos métodos o tipologías para ocultar su riqueza ilícita y cuando le resultan exitosos los acoge como </w:t>
      </w:r>
      <w:r w:rsidRPr="00156299">
        <w:rPr>
          <w:rFonts w:ascii="Arial Narrow" w:hAnsi="Arial Narrow" w:cs="Arial"/>
          <w:i/>
          <w:iCs/>
          <w:snapToGrid w:val="0"/>
        </w:rPr>
        <w:t>modus operandi</w:t>
      </w:r>
      <w:r w:rsidRPr="00156299">
        <w:rPr>
          <w:rFonts w:ascii="Arial Narrow" w:hAnsi="Arial Narrow" w:cs="Arial"/>
          <w:snapToGrid w:val="0"/>
        </w:rPr>
        <w:t>. A ellos acude de manera repetitiva y trata de mejorarlos cada vez más.</w:t>
      </w:r>
    </w:p>
    <w:p w:rsidR="006154DB" w:rsidRPr="00156299" w:rsidRDefault="006154DB" w:rsidP="006154DB">
      <w:pPr>
        <w:jc w:val="both"/>
        <w:rPr>
          <w:rFonts w:ascii="Arial Narrow" w:hAnsi="Arial Narrow" w:cs="Arial"/>
          <w:snapToGrid w:val="0"/>
        </w:rPr>
      </w:pPr>
    </w:p>
    <w:p w:rsidR="006154DB" w:rsidRPr="00156299" w:rsidRDefault="006154DB" w:rsidP="006154DB">
      <w:pPr>
        <w:jc w:val="both"/>
        <w:rPr>
          <w:rFonts w:ascii="Arial Narrow" w:hAnsi="Arial Narrow" w:cs="Arial"/>
          <w:snapToGrid w:val="0"/>
        </w:rPr>
      </w:pPr>
      <w:r w:rsidRPr="00156299">
        <w:rPr>
          <w:rFonts w:ascii="Arial Narrow" w:hAnsi="Arial Narrow" w:cs="Arial"/>
          <w:snapToGrid w:val="0"/>
        </w:rPr>
        <w:t>Los lavadores asumen comportamientos muy semejantes a los del emp</w:t>
      </w:r>
      <w:r>
        <w:rPr>
          <w:rFonts w:ascii="Arial Narrow" w:hAnsi="Arial Narrow" w:cs="Arial"/>
          <w:snapToGrid w:val="0"/>
        </w:rPr>
        <w:t xml:space="preserve">resario legal. La habilidad del </w:t>
      </w:r>
      <w:proofErr w:type="spellStart"/>
      <w:r w:rsidRPr="00156299">
        <w:rPr>
          <w:rFonts w:ascii="Arial Narrow" w:hAnsi="Arial Narrow" w:cs="Arial"/>
          <w:snapToGrid w:val="0"/>
        </w:rPr>
        <w:t>lavador</w:t>
      </w:r>
      <w:proofErr w:type="spellEnd"/>
      <w:r w:rsidRPr="00156299">
        <w:rPr>
          <w:rFonts w:ascii="Arial Narrow" w:hAnsi="Arial Narrow" w:cs="Arial"/>
          <w:snapToGrid w:val="0"/>
        </w:rPr>
        <w:t xml:space="preserve"> de activos está en actuar como habitualmente lo haría cualquier empresario, a fin de lograr pasar inadvertido y burlar así los controles establecidos.   </w:t>
      </w:r>
    </w:p>
    <w:p w:rsidR="006154DB" w:rsidRPr="00156299" w:rsidRDefault="006154DB" w:rsidP="006154DB">
      <w:pPr>
        <w:jc w:val="both"/>
        <w:rPr>
          <w:rFonts w:ascii="Arial Narrow" w:hAnsi="Arial Narrow" w:cs="Arial"/>
          <w:snapToGrid w:val="0"/>
        </w:rPr>
      </w:pPr>
    </w:p>
    <w:p w:rsidR="006154DB" w:rsidRPr="00156299" w:rsidRDefault="006154DB" w:rsidP="006154DB">
      <w:pPr>
        <w:jc w:val="both"/>
        <w:rPr>
          <w:rFonts w:ascii="Arial Narrow" w:hAnsi="Arial Narrow" w:cs="Arial"/>
          <w:snapToGrid w:val="0"/>
        </w:rPr>
      </w:pPr>
      <w:r w:rsidRPr="00156299">
        <w:rPr>
          <w:rFonts w:ascii="Arial Narrow" w:hAnsi="Arial Narrow" w:cs="Arial"/>
          <w:snapToGrid w:val="0"/>
        </w:rPr>
        <w:t xml:space="preserve">El estudio de los métodos y tipologías facilita el desarrollo de habilidades conducentes a prevenir, detectar y controlar </w:t>
      </w:r>
      <w:proofErr w:type="gramStart"/>
      <w:r w:rsidRPr="00156299">
        <w:rPr>
          <w:rFonts w:ascii="Arial Narrow" w:hAnsi="Arial Narrow" w:cs="Arial"/>
          <w:snapToGrid w:val="0"/>
        </w:rPr>
        <w:t>prácticas  que</w:t>
      </w:r>
      <w:proofErr w:type="gramEnd"/>
      <w:r w:rsidRPr="00156299">
        <w:rPr>
          <w:rFonts w:ascii="Arial Narrow" w:hAnsi="Arial Narrow" w:cs="Arial"/>
          <w:snapToGrid w:val="0"/>
        </w:rPr>
        <w:t xml:space="preserve"> pueden estar asociadas a actividades ilícitas. </w:t>
      </w:r>
    </w:p>
    <w:p w:rsidR="001D391E" w:rsidRDefault="001D391E" w:rsidP="00EE17B2">
      <w:pPr>
        <w:jc w:val="both"/>
        <w:rPr>
          <w:rFonts w:ascii="Arial Narrow" w:hAnsi="Arial Narrow" w:cs="Arial"/>
          <w:lang w:val="es-ES"/>
        </w:rPr>
      </w:pPr>
    </w:p>
    <w:p w:rsidR="001D391E" w:rsidRPr="00156299" w:rsidRDefault="001D391E" w:rsidP="0030088E">
      <w:pPr>
        <w:pStyle w:val="Ttulo3"/>
        <w:jc w:val="both"/>
        <w:rPr>
          <w:rFonts w:ascii="Arial Narrow" w:hAnsi="Arial Narrow" w:cs="Arial"/>
          <w:color w:val="1F497D"/>
          <w:sz w:val="24"/>
          <w:szCs w:val="24"/>
        </w:rPr>
      </w:pPr>
      <w:bookmarkStart w:id="58" w:name="_Toc347129897"/>
      <w:bookmarkStart w:id="59" w:name="_Toc352191970"/>
      <w:bookmarkStart w:id="60" w:name="_Toc352198405"/>
      <w:bookmarkStart w:id="61" w:name="_Toc372016474"/>
      <w:bookmarkStart w:id="62" w:name="_Toc402857806"/>
      <w:bookmarkStart w:id="63" w:name="_Toc420050977"/>
      <w:r w:rsidRPr="00156299">
        <w:rPr>
          <w:rFonts w:ascii="Arial Narrow" w:hAnsi="Arial Narrow" w:cs="Arial"/>
          <w:color w:val="1F497D"/>
          <w:sz w:val="24"/>
          <w:szCs w:val="24"/>
        </w:rPr>
        <w:t>GUÍA PARA EL CONTROL DE LAS OPERACIONES DE LAS CONTRAPARTES, LA DETECCIÓN DE INUSUALIDADES Y REPORTES DE OPERACIONES</w:t>
      </w:r>
      <w:bookmarkEnd w:id="58"/>
      <w:bookmarkEnd w:id="59"/>
      <w:bookmarkEnd w:id="60"/>
      <w:bookmarkEnd w:id="61"/>
      <w:bookmarkEnd w:id="62"/>
      <w:bookmarkEnd w:id="63"/>
    </w:p>
    <w:p w:rsidR="001D391E" w:rsidRPr="00156299" w:rsidRDefault="001D391E" w:rsidP="00EE17B2">
      <w:pPr>
        <w:jc w:val="both"/>
        <w:rPr>
          <w:rFonts w:ascii="Arial Narrow" w:hAnsi="Arial Narrow" w:cs="Arial"/>
          <w:snapToGrid w:val="0"/>
          <w:color w:val="0070C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Los documentos y recomendaciones internacionales, desde el año 1988 con la Convención de Viena de las Naciones Unidas, hacen un llamado a los particulares para luchar contra la delincuencia organizada, mediante el suministro de información a través del reporte de “operaciones sospechosas” o el registro de operaciones. </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lastRenderedPageBreak/>
        <w:t xml:space="preserve">En este punto se </w:t>
      </w:r>
      <w:r w:rsidR="006653BD">
        <w:rPr>
          <w:rFonts w:ascii="Arial Narrow" w:hAnsi="Arial Narrow" w:cs="Arial"/>
          <w:snapToGrid w:val="0"/>
        </w:rPr>
        <w:t xml:space="preserve">presentan algunas </w:t>
      </w:r>
      <w:r w:rsidRPr="00156299">
        <w:rPr>
          <w:rFonts w:ascii="Arial Narrow" w:hAnsi="Arial Narrow" w:cs="Arial"/>
          <w:snapToGrid w:val="0"/>
        </w:rPr>
        <w:t xml:space="preserve">guías para </w:t>
      </w:r>
      <w:r w:rsidR="00C02F5D">
        <w:rPr>
          <w:rFonts w:ascii="Arial Narrow" w:hAnsi="Arial Narrow" w:cs="Arial"/>
          <w:snapToGrid w:val="0"/>
        </w:rPr>
        <w:t xml:space="preserve">que </w:t>
      </w:r>
      <w:r w:rsidR="006653BD">
        <w:rPr>
          <w:rFonts w:ascii="Arial Narrow" w:hAnsi="Arial Narrow" w:cs="Arial"/>
          <w:snapToGrid w:val="0"/>
        </w:rPr>
        <w:t xml:space="preserve">la entidad </w:t>
      </w:r>
      <w:r w:rsidR="006653BD" w:rsidRPr="00156299">
        <w:rPr>
          <w:rFonts w:ascii="Arial Narrow" w:hAnsi="Arial Narrow" w:cs="Arial"/>
          <w:snapToGrid w:val="0"/>
        </w:rPr>
        <w:t>adopte políticas</w:t>
      </w:r>
      <w:r w:rsidRPr="00156299">
        <w:rPr>
          <w:rFonts w:ascii="Arial Narrow" w:hAnsi="Arial Narrow" w:cs="Arial"/>
          <w:snapToGrid w:val="0"/>
        </w:rPr>
        <w:t xml:space="preserve"> y procedimientos que le permitan desarrollar instrumentos para el control de las operaciones de las “contrapartes”, con el fin de DETECTAR y el REPORTAR operaciones sospechosas a la UIAF.</w:t>
      </w:r>
    </w:p>
    <w:p w:rsidR="001D391E" w:rsidRPr="00156299" w:rsidRDefault="001D391E" w:rsidP="00EE17B2">
      <w:pPr>
        <w:jc w:val="both"/>
        <w:rPr>
          <w:rFonts w:ascii="Arial Narrow" w:hAnsi="Arial Narrow" w:cs="Arial"/>
          <w:snapToGrid w:val="0"/>
        </w:rPr>
      </w:pPr>
    </w:p>
    <w:p w:rsidR="0030088E" w:rsidRPr="00156299" w:rsidRDefault="0030088E" w:rsidP="00EE17B2">
      <w:pPr>
        <w:jc w:val="both"/>
        <w:rPr>
          <w:rFonts w:ascii="Arial Narrow" w:hAnsi="Arial Narrow" w:cs="Arial"/>
          <w:snapToGrid w:val="0"/>
        </w:rPr>
      </w:pPr>
    </w:p>
    <w:p w:rsidR="001D391E" w:rsidRPr="00156299" w:rsidRDefault="001D391E" w:rsidP="00EE17B2">
      <w:pPr>
        <w:jc w:val="both"/>
        <w:rPr>
          <w:rFonts w:ascii="Arial Narrow" w:hAnsi="Arial Narrow" w:cs="Arial"/>
          <w:b/>
          <w:color w:val="1F497D"/>
        </w:rPr>
      </w:pPr>
      <w:r w:rsidRPr="00156299">
        <w:rPr>
          <w:rFonts w:ascii="Arial Narrow" w:hAnsi="Arial Narrow" w:cs="Arial"/>
          <w:b/>
          <w:color w:val="1F497D"/>
        </w:rPr>
        <w:t>1.   INSTRUMENTOS PARA LA DETECCIÓN DE INUSUALIDADES</w:t>
      </w:r>
    </w:p>
    <w:p w:rsidR="00FD56AD" w:rsidRDefault="00FD56AD" w:rsidP="00EE17B2">
      <w:pPr>
        <w:jc w:val="both"/>
        <w:rPr>
          <w:rFonts w:ascii="Arial Narrow" w:hAnsi="Arial Narrow" w:cs="Arial"/>
          <w:bCs/>
          <w:lang w:val="es-CO"/>
        </w:rPr>
      </w:pPr>
    </w:p>
    <w:p w:rsidR="001D391E" w:rsidRPr="00156299" w:rsidRDefault="001D391E" w:rsidP="00EE17B2">
      <w:pPr>
        <w:jc w:val="both"/>
        <w:rPr>
          <w:rFonts w:ascii="Arial Narrow" w:hAnsi="Arial Narrow" w:cs="Arial"/>
          <w:bCs/>
          <w:lang w:val="es-CO"/>
        </w:rPr>
      </w:pPr>
      <w:r w:rsidRPr="00156299">
        <w:rPr>
          <w:rFonts w:ascii="Arial Narrow" w:hAnsi="Arial Narrow" w:cs="Arial"/>
          <w:bCs/>
          <w:lang w:val="es-CO"/>
        </w:rPr>
        <w:t>La e</w:t>
      </w:r>
      <w:r w:rsidR="000E77DD">
        <w:rPr>
          <w:rFonts w:ascii="Arial Narrow" w:hAnsi="Arial Narrow" w:cs="Arial"/>
          <w:bCs/>
          <w:lang w:val="es-CO"/>
        </w:rPr>
        <w:t xml:space="preserve">ntidad </w:t>
      </w:r>
      <w:r w:rsidRPr="00156299">
        <w:rPr>
          <w:rFonts w:ascii="Arial Narrow" w:hAnsi="Arial Narrow" w:cs="Arial"/>
          <w:bCs/>
          <w:lang w:val="es-CO"/>
        </w:rPr>
        <w:t xml:space="preserve">deberá establecer herramientas que permitan identificar operaciones inusuales o sospechosas. </w:t>
      </w:r>
      <w:r w:rsidRPr="00156299">
        <w:rPr>
          <w:rFonts w:ascii="Arial Narrow" w:hAnsi="Arial Narrow" w:cs="Arial"/>
          <w:color w:val="000000"/>
          <w:lang w:val="es-CO"/>
        </w:rPr>
        <w:t>Estas herramientas deben diseñarse de acuerdo con la naturaleza específica de cada e</w:t>
      </w:r>
      <w:r w:rsidR="000E77DD">
        <w:rPr>
          <w:rFonts w:ascii="Arial Narrow" w:hAnsi="Arial Narrow" w:cs="Arial"/>
          <w:color w:val="000000"/>
          <w:lang w:val="es-CO"/>
        </w:rPr>
        <w:t>ntidad</w:t>
      </w:r>
      <w:r w:rsidRPr="00156299">
        <w:rPr>
          <w:rFonts w:ascii="Arial Narrow" w:hAnsi="Arial Narrow" w:cs="Arial"/>
          <w:color w:val="000000"/>
          <w:lang w:val="es-CO"/>
        </w:rPr>
        <w:t xml:space="preserve">, teniendo en cuenta sus características particulares, tamaño, ubicación geográfica, las diversas clases de bienes o servicios que ofrece, o cualquier otro criterio que a su juicio resulte adecuado para la detección de </w:t>
      </w:r>
      <w:proofErr w:type="spellStart"/>
      <w:r w:rsidRPr="00156299">
        <w:rPr>
          <w:rFonts w:ascii="Arial Narrow" w:hAnsi="Arial Narrow" w:cs="Arial"/>
          <w:color w:val="000000"/>
          <w:lang w:val="es-CO"/>
        </w:rPr>
        <w:t>inusualidades</w:t>
      </w:r>
      <w:proofErr w:type="spellEnd"/>
      <w:r w:rsidRPr="00156299">
        <w:rPr>
          <w:rFonts w:ascii="Arial Narrow" w:hAnsi="Arial Narrow" w:cs="Arial"/>
          <w:color w:val="000000"/>
          <w:lang w:val="es-CO"/>
        </w:rPr>
        <w:t xml:space="preserve">. </w:t>
      </w:r>
      <w:r w:rsidRPr="00156299">
        <w:rPr>
          <w:rFonts w:ascii="Arial Narrow" w:hAnsi="Arial Narrow" w:cs="Arial"/>
          <w:bCs/>
          <w:lang w:val="es-CO"/>
        </w:rPr>
        <w:t xml:space="preserve"> </w:t>
      </w:r>
    </w:p>
    <w:p w:rsidR="001D391E" w:rsidRPr="00156299" w:rsidRDefault="001D391E" w:rsidP="00EE17B2">
      <w:pPr>
        <w:jc w:val="both"/>
        <w:rPr>
          <w:rFonts w:ascii="Arial Narrow" w:hAnsi="Arial Narrow"/>
          <w:bCs/>
          <w:lang w:val="es-CO"/>
        </w:rPr>
      </w:pPr>
    </w:p>
    <w:p w:rsidR="001D391E" w:rsidRPr="00156299" w:rsidRDefault="001D391E" w:rsidP="00EE17B2">
      <w:pPr>
        <w:jc w:val="both"/>
        <w:rPr>
          <w:rFonts w:ascii="Arial Narrow" w:hAnsi="Arial Narrow" w:cs="Arial"/>
          <w:color w:val="000000"/>
          <w:lang w:val="es-CO"/>
        </w:rPr>
      </w:pPr>
      <w:r w:rsidRPr="00156299">
        <w:rPr>
          <w:rFonts w:ascii="Arial Narrow" w:hAnsi="Arial Narrow" w:cs="Arial"/>
          <w:color w:val="000000"/>
          <w:lang w:val="es-CO"/>
        </w:rPr>
        <w:t>Para detectar operaciones inusuales o sospechosas es necesario conocer el día a día de</w:t>
      </w:r>
      <w:r w:rsidR="000E77DD">
        <w:rPr>
          <w:rFonts w:ascii="Arial Narrow" w:hAnsi="Arial Narrow" w:cs="Arial"/>
          <w:color w:val="000000"/>
          <w:lang w:val="es-CO"/>
        </w:rPr>
        <w:t xml:space="preserve"> la actividad de la entidad, </w:t>
      </w:r>
      <w:r w:rsidRPr="00156299">
        <w:rPr>
          <w:rFonts w:ascii="Arial Narrow" w:hAnsi="Arial Narrow" w:cs="Arial"/>
          <w:color w:val="000000"/>
          <w:lang w:val="es-CO"/>
        </w:rPr>
        <w:t xml:space="preserve">así como a sus </w:t>
      </w:r>
      <w:proofErr w:type="gramStart"/>
      <w:r w:rsidRPr="00156299">
        <w:rPr>
          <w:rFonts w:ascii="Arial Narrow" w:hAnsi="Arial Narrow" w:cs="Arial"/>
          <w:color w:val="000000"/>
          <w:lang w:val="es-CO"/>
        </w:rPr>
        <w:t>asociados,  proveedores</w:t>
      </w:r>
      <w:proofErr w:type="gramEnd"/>
      <w:r w:rsidR="006653BD">
        <w:rPr>
          <w:rFonts w:ascii="Arial Narrow" w:hAnsi="Arial Narrow" w:cs="Arial"/>
          <w:color w:val="000000"/>
          <w:lang w:val="es-CO"/>
        </w:rPr>
        <w:t>, donantes, beneficiarios</w:t>
      </w:r>
      <w:r w:rsidRPr="00156299">
        <w:rPr>
          <w:rFonts w:ascii="Arial Narrow" w:hAnsi="Arial Narrow" w:cs="Arial"/>
          <w:color w:val="000000"/>
          <w:lang w:val="es-CO"/>
        </w:rPr>
        <w:t xml:space="preserve"> y demás contrapartes, con el fin de identificar lo que no se ajusta a circunstancias normales. </w:t>
      </w:r>
    </w:p>
    <w:p w:rsidR="0030088E" w:rsidRPr="00156299" w:rsidRDefault="0030088E" w:rsidP="006353EF">
      <w:pPr>
        <w:jc w:val="both"/>
        <w:rPr>
          <w:rFonts w:ascii="Arial Narrow" w:hAnsi="Arial Narrow" w:cs="Arial"/>
        </w:rPr>
      </w:pPr>
    </w:p>
    <w:p w:rsidR="006154DB" w:rsidRPr="00156299" w:rsidRDefault="001D391E" w:rsidP="006154DB">
      <w:pPr>
        <w:jc w:val="both"/>
        <w:rPr>
          <w:rFonts w:ascii="Arial Narrow" w:hAnsi="Arial Narrow" w:cs="Arial"/>
          <w:bCs/>
        </w:rPr>
      </w:pPr>
      <w:r w:rsidRPr="00156299">
        <w:rPr>
          <w:rFonts w:ascii="Arial Narrow" w:hAnsi="Arial Narrow" w:cs="Arial"/>
        </w:rPr>
        <w:t>La e</w:t>
      </w:r>
      <w:r w:rsidR="000E77DD">
        <w:rPr>
          <w:rFonts w:ascii="Arial Narrow" w:hAnsi="Arial Narrow" w:cs="Arial"/>
        </w:rPr>
        <w:t xml:space="preserve">ntidad </w:t>
      </w:r>
      <w:r w:rsidRPr="00156299">
        <w:rPr>
          <w:rFonts w:ascii="Arial Narrow" w:hAnsi="Arial Narrow" w:cs="Arial"/>
        </w:rPr>
        <w:t>puede a</w:t>
      </w:r>
      <w:r w:rsidRPr="00156299">
        <w:rPr>
          <w:rFonts w:ascii="Arial Narrow" w:hAnsi="Arial Narrow" w:cs="Arial"/>
          <w:bCs/>
          <w:iCs/>
          <w:snapToGrid w:val="0"/>
        </w:rPr>
        <w:t>doptar</w:t>
      </w:r>
      <w:r w:rsidRPr="00156299">
        <w:rPr>
          <w:rFonts w:ascii="Arial Narrow" w:hAnsi="Arial Narrow" w:cs="Arial"/>
        </w:rPr>
        <w:t xml:space="preserve"> </w:t>
      </w:r>
      <w:r w:rsidR="006154DB">
        <w:rPr>
          <w:rFonts w:ascii="Arial Narrow" w:hAnsi="Arial Narrow" w:cs="Arial"/>
        </w:rPr>
        <w:t xml:space="preserve">los siguientes </w:t>
      </w:r>
      <w:r w:rsidRPr="00156299">
        <w:rPr>
          <w:rFonts w:ascii="Arial Narrow" w:hAnsi="Arial Narrow" w:cs="Arial"/>
        </w:rPr>
        <w:t>procedimientos para el control de las operaciones de sus contrapartes</w:t>
      </w:r>
      <w:r w:rsidR="006154DB">
        <w:rPr>
          <w:rFonts w:ascii="Arial Narrow" w:hAnsi="Arial Narrow" w:cs="Arial"/>
        </w:rPr>
        <w:t xml:space="preserve"> y la detección de </w:t>
      </w:r>
      <w:proofErr w:type="spellStart"/>
      <w:r w:rsidR="006154DB">
        <w:rPr>
          <w:rFonts w:ascii="Arial Narrow" w:hAnsi="Arial Narrow" w:cs="Arial"/>
        </w:rPr>
        <w:t>inusualidades</w:t>
      </w:r>
      <w:proofErr w:type="spellEnd"/>
      <w:r w:rsidR="006154DB">
        <w:rPr>
          <w:rFonts w:ascii="Arial Narrow" w:hAnsi="Arial Narrow" w:cs="Arial"/>
        </w:rPr>
        <w:t xml:space="preserve">, </w:t>
      </w:r>
      <w:r w:rsidR="006154DB" w:rsidRPr="00156299">
        <w:rPr>
          <w:rFonts w:ascii="Arial Narrow" w:hAnsi="Arial Narrow" w:cs="Arial"/>
          <w:bCs/>
        </w:rPr>
        <w:t xml:space="preserve">se </w:t>
      </w:r>
      <w:r w:rsidR="006154DB">
        <w:rPr>
          <w:rFonts w:ascii="Arial Narrow" w:hAnsi="Arial Narrow" w:cs="Arial"/>
          <w:bCs/>
        </w:rPr>
        <w:t>pueden</w:t>
      </w:r>
      <w:r w:rsidR="006154DB" w:rsidRPr="00156299">
        <w:rPr>
          <w:rFonts w:ascii="Arial Narrow" w:hAnsi="Arial Narrow" w:cs="Arial"/>
          <w:bCs/>
        </w:rPr>
        <w:t xml:space="preserve"> apoyar en aplicativos y software que la e</w:t>
      </w:r>
      <w:r w:rsidR="006154DB">
        <w:rPr>
          <w:rFonts w:ascii="Arial Narrow" w:hAnsi="Arial Narrow" w:cs="Arial"/>
          <w:bCs/>
        </w:rPr>
        <w:t xml:space="preserve">ntidad </w:t>
      </w:r>
      <w:r w:rsidR="006154DB" w:rsidRPr="00156299">
        <w:rPr>
          <w:rFonts w:ascii="Arial Narrow" w:hAnsi="Arial Narrow" w:cs="Arial"/>
          <w:bCs/>
        </w:rPr>
        <w:t>diseñe o adquiera</w:t>
      </w:r>
      <w:r w:rsidR="006154DB">
        <w:rPr>
          <w:rFonts w:ascii="Arial Narrow" w:hAnsi="Arial Narrow" w:cs="Arial"/>
          <w:bCs/>
        </w:rPr>
        <w:t>,</w:t>
      </w:r>
      <w:r w:rsidR="006154DB" w:rsidRPr="00156299">
        <w:rPr>
          <w:rFonts w:ascii="Arial Narrow" w:hAnsi="Arial Narrow" w:cs="Arial"/>
          <w:bCs/>
        </w:rPr>
        <w:t xml:space="preserve"> </w:t>
      </w:r>
      <w:r w:rsidR="006154DB" w:rsidRPr="00156299">
        <w:rPr>
          <w:rFonts w:ascii="Arial Narrow" w:hAnsi="Arial Narrow" w:cs="Arial"/>
        </w:rPr>
        <w:t xml:space="preserve">para </w:t>
      </w:r>
      <w:r w:rsidR="006154DB">
        <w:rPr>
          <w:rFonts w:ascii="Arial Narrow" w:hAnsi="Arial Narrow" w:cs="Arial"/>
        </w:rPr>
        <w:t xml:space="preserve">aplicar controles </w:t>
      </w:r>
      <w:r w:rsidR="006154DB" w:rsidRPr="00156299">
        <w:rPr>
          <w:rFonts w:ascii="Arial Narrow" w:hAnsi="Arial Narrow" w:cs="Arial"/>
        </w:rPr>
        <w:t>sistematizado</w:t>
      </w:r>
      <w:r w:rsidR="006154DB">
        <w:rPr>
          <w:rFonts w:ascii="Arial Narrow" w:hAnsi="Arial Narrow" w:cs="Arial"/>
        </w:rPr>
        <w:t>s</w:t>
      </w:r>
      <w:r w:rsidR="006154DB" w:rsidRPr="00156299">
        <w:rPr>
          <w:rFonts w:ascii="Arial Narrow" w:hAnsi="Arial Narrow" w:cs="Arial"/>
          <w:bCs/>
        </w:rPr>
        <w:t xml:space="preserve">: </w:t>
      </w:r>
    </w:p>
    <w:p w:rsidR="006154DB" w:rsidRDefault="006154DB" w:rsidP="006154DB">
      <w:pPr>
        <w:jc w:val="both"/>
        <w:rPr>
          <w:rFonts w:ascii="Arial Narrow" w:hAnsi="Arial Narrow" w:cs="Arial"/>
        </w:rPr>
      </w:pPr>
    </w:p>
    <w:p w:rsidR="006154DB" w:rsidRDefault="006154DB" w:rsidP="006653BD">
      <w:pPr>
        <w:jc w:val="both"/>
        <w:rPr>
          <w:rFonts w:ascii="Arial Narrow" w:hAnsi="Arial Narrow" w:cs="Arial"/>
        </w:rPr>
      </w:pPr>
    </w:p>
    <w:p w:rsidR="006154DB" w:rsidRDefault="006154DB" w:rsidP="006653BD">
      <w:pPr>
        <w:jc w:val="both"/>
        <w:rPr>
          <w:rFonts w:ascii="Arial Narrow" w:hAnsi="Arial Narrow" w:cs="Arial"/>
        </w:rPr>
      </w:pPr>
    </w:p>
    <w:p w:rsidR="006154DB" w:rsidRDefault="006154DB" w:rsidP="006653BD">
      <w:pPr>
        <w:jc w:val="both"/>
        <w:rPr>
          <w:rFonts w:ascii="Arial Narrow" w:hAnsi="Arial Narrow" w:cs="Arial"/>
        </w:rPr>
      </w:pPr>
    </w:p>
    <w:p w:rsidR="006154DB" w:rsidRDefault="005A6C16" w:rsidP="006653BD">
      <w:pPr>
        <w:jc w:val="both"/>
        <w:rPr>
          <w:rFonts w:ascii="Arial Narrow" w:hAnsi="Arial Narrow" w:cs="Arial"/>
        </w:rPr>
      </w:pPr>
      <w:r>
        <w:rPr>
          <w:rFonts w:ascii="Arial Narrow" w:hAnsi="Arial Narrow" w:cs="Arial"/>
          <w:noProof/>
          <w:lang w:val="es-CO" w:eastAsia="es-CO"/>
        </w:rPr>
        <w:lastRenderedPageBreak/>
        <w:drawing>
          <wp:inline distT="0" distB="0" distL="0" distR="0">
            <wp:extent cx="5593080" cy="37287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7"/>
                    <a:srcRect/>
                    <a:stretch>
                      <a:fillRect/>
                    </a:stretch>
                  </pic:blipFill>
                  <pic:spPr bwMode="auto">
                    <a:xfrm>
                      <a:off x="0" y="0"/>
                      <a:ext cx="5593080" cy="3728720"/>
                    </a:xfrm>
                    <a:prstGeom prst="rect">
                      <a:avLst/>
                    </a:prstGeom>
                    <a:noFill/>
                    <a:ln w="9525">
                      <a:noFill/>
                      <a:miter lim="800000"/>
                      <a:headEnd/>
                      <a:tailEnd/>
                    </a:ln>
                  </pic:spPr>
                </pic:pic>
              </a:graphicData>
            </a:graphic>
          </wp:inline>
        </w:drawing>
      </w:r>
    </w:p>
    <w:p w:rsidR="00071F35" w:rsidRDefault="00071F35" w:rsidP="006653BD">
      <w:pPr>
        <w:jc w:val="both"/>
        <w:rPr>
          <w:rFonts w:ascii="Arial Narrow" w:hAnsi="Arial Narrow" w:cs="Arial"/>
          <w:bCs/>
          <w:lang w:val="es-PY"/>
        </w:rPr>
      </w:pPr>
    </w:p>
    <w:p w:rsidR="006154DB" w:rsidRPr="00156299" w:rsidRDefault="006154DB" w:rsidP="006653BD">
      <w:pPr>
        <w:jc w:val="both"/>
        <w:rPr>
          <w:rFonts w:ascii="Arial Narrow" w:hAnsi="Arial Narrow" w:cs="Arial"/>
          <w:bCs/>
          <w:lang w:val="es-PY"/>
        </w:rPr>
      </w:pPr>
    </w:p>
    <w:p w:rsidR="001D391E" w:rsidRPr="00156299" w:rsidRDefault="001D391E" w:rsidP="00EE17B2">
      <w:pPr>
        <w:jc w:val="both"/>
        <w:rPr>
          <w:rFonts w:ascii="Arial Narrow" w:hAnsi="Arial Narrow" w:cs="Arial"/>
          <w:lang w:val="es-PY"/>
        </w:rPr>
      </w:pPr>
    </w:p>
    <w:p w:rsidR="007315E0" w:rsidRPr="00156299" w:rsidRDefault="007315E0"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La capacitación de los empleados de la e</w:t>
      </w:r>
      <w:r w:rsidR="003A70C8">
        <w:rPr>
          <w:rFonts w:ascii="Arial Narrow" w:hAnsi="Arial Narrow" w:cs="Arial"/>
          <w:snapToGrid w:val="0"/>
        </w:rPr>
        <w:t>ntidad</w:t>
      </w:r>
      <w:r w:rsidRPr="00156299">
        <w:rPr>
          <w:rFonts w:ascii="Arial Narrow" w:hAnsi="Arial Narrow" w:cs="Arial"/>
          <w:snapToGrid w:val="0"/>
        </w:rPr>
        <w:t xml:space="preserve">, en especial de aquellos con funciones y responsabilidad de hacer seguimiento y control de las operaciones de las contrapartes, es necesaria para la adecuada aplicación de los instrumentos de detección de </w:t>
      </w:r>
      <w:proofErr w:type="spellStart"/>
      <w:r w:rsidRPr="00156299">
        <w:rPr>
          <w:rFonts w:ascii="Arial Narrow" w:hAnsi="Arial Narrow" w:cs="Arial"/>
          <w:snapToGrid w:val="0"/>
        </w:rPr>
        <w:t>inusualidades</w:t>
      </w:r>
      <w:proofErr w:type="spellEnd"/>
      <w:r w:rsidRPr="00156299">
        <w:rPr>
          <w:rFonts w:ascii="Arial Narrow" w:hAnsi="Arial Narrow" w:cs="Arial"/>
          <w:snapToGrid w:val="0"/>
        </w:rPr>
        <w:t xml:space="preserve"> y de los procedimientos internos para el análisis </w:t>
      </w:r>
      <w:r w:rsidR="001C1A9B" w:rsidRPr="00156299">
        <w:rPr>
          <w:rFonts w:ascii="Arial Narrow" w:hAnsi="Arial Narrow" w:cs="Arial"/>
          <w:snapToGrid w:val="0"/>
        </w:rPr>
        <w:t xml:space="preserve">de </w:t>
      </w:r>
      <w:r w:rsidRPr="00156299">
        <w:rPr>
          <w:rFonts w:ascii="Arial Narrow" w:hAnsi="Arial Narrow" w:cs="Arial"/>
          <w:snapToGrid w:val="0"/>
        </w:rPr>
        <w:t xml:space="preserve">tales </w:t>
      </w:r>
      <w:proofErr w:type="spellStart"/>
      <w:r w:rsidRPr="00156299">
        <w:rPr>
          <w:rFonts w:ascii="Arial Narrow" w:hAnsi="Arial Narrow" w:cs="Arial"/>
          <w:snapToGrid w:val="0"/>
        </w:rPr>
        <w:t>inusualidades</w:t>
      </w:r>
      <w:proofErr w:type="spellEnd"/>
      <w:r w:rsidRPr="00156299">
        <w:rPr>
          <w:rFonts w:ascii="Arial Narrow" w:hAnsi="Arial Narrow" w:cs="Arial"/>
          <w:snapToGrid w:val="0"/>
        </w:rPr>
        <w:t xml:space="preserve"> y reporte a las autoridades.</w:t>
      </w:r>
    </w:p>
    <w:p w:rsidR="001D391E" w:rsidRPr="00156299" w:rsidRDefault="001D391E" w:rsidP="00EE17B2">
      <w:pPr>
        <w:jc w:val="both"/>
        <w:rPr>
          <w:rFonts w:ascii="Arial Narrow" w:hAnsi="Arial Narrow" w:cs="Arial"/>
          <w:snapToGrid w:val="0"/>
        </w:rPr>
      </w:pPr>
    </w:p>
    <w:p w:rsidR="001D391E" w:rsidRPr="00156299" w:rsidRDefault="007C6E1F" w:rsidP="00EE17B2">
      <w:pPr>
        <w:jc w:val="both"/>
        <w:rPr>
          <w:rFonts w:ascii="Arial Narrow" w:hAnsi="Arial Narrow" w:cs="Arial"/>
          <w:color w:val="000000"/>
        </w:rPr>
      </w:pPr>
      <w:r>
        <w:rPr>
          <w:rFonts w:ascii="Arial Narrow" w:hAnsi="Arial Narrow" w:cs="Arial"/>
          <w:color w:val="000000"/>
        </w:rPr>
        <w:t xml:space="preserve">Debe establecerse un </w:t>
      </w:r>
      <w:r w:rsidR="001D391E" w:rsidRPr="00156299">
        <w:rPr>
          <w:rFonts w:ascii="Arial Narrow" w:hAnsi="Arial Narrow" w:cs="Arial"/>
          <w:color w:val="000000"/>
        </w:rPr>
        <w:t>Plan de Capacitación y entrenamiento para la aplicación de los instrumentos para el control de las operaciones de las contrapartes, la detección y el reporte a la UIAF.</w:t>
      </w:r>
    </w:p>
    <w:p w:rsidR="00D57124" w:rsidRPr="00156299" w:rsidRDefault="00D57124" w:rsidP="00EE17B2">
      <w:pPr>
        <w:jc w:val="both"/>
        <w:rPr>
          <w:rFonts w:ascii="Arial Narrow" w:hAnsi="Arial Narrow" w:cs="Arial"/>
          <w:color w:val="000000"/>
        </w:rPr>
      </w:pPr>
    </w:p>
    <w:p w:rsidR="007315E0" w:rsidRPr="00156299" w:rsidRDefault="007315E0" w:rsidP="00EE17B2">
      <w:pPr>
        <w:jc w:val="both"/>
        <w:rPr>
          <w:rFonts w:ascii="Arial Narrow" w:hAnsi="Arial Narrow" w:cs="Arial"/>
          <w:b/>
          <w:color w:val="1F497D"/>
        </w:rPr>
      </w:pPr>
    </w:p>
    <w:p w:rsidR="001D391E" w:rsidRPr="00156299" w:rsidRDefault="001D391E" w:rsidP="00EE17B2">
      <w:pPr>
        <w:jc w:val="both"/>
        <w:rPr>
          <w:rFonts w:ascii="Arial Narrow" w:hAnsi="Arial Narrow" w:cs="Arial"/>
          <w:b/>
          <w:snapToGrid w:val="0"/>
          <w:color w:val="1F497D"/>
        </w:rPr>
      </w:pPr>
      <w:r w:rsidRPr="00156299">
        <w:rPr>
          <w:rFonts w:ascii="Arial Narrow" w:hAnsi="Arial Narrow" w:cs="Arial"/>
          <w:b/>
          <w:color w:val="1F497D"/>
        </w:rPr>
        <w:t>2.  CONTROL SOBRE OPERACIONES DE LAS CONTRAPARTES</w:t>
      </w:r>
    </w:p>
    <w:p w:rsidR="007315E0" w:rsidRPr="00156299" w:rsidRDefault="007315E0"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Las anteriores herramientas aportan elementos de control a partir del análisis que la e</w:t>
      </w:r>
      <w:r w:rsidR="003A70C8">
        <w:rPr>
          <w:rFonts w:ascii="Arial Narrow" w:hAnsi="Arial Narrow" w:cs="Arial"/>
          <w:snapToGrid w:val="0"/>
        </w:rPr>
        <w:t xml:space="preserve">ntidad </w:t>
      </w:r>
      <w:r w:rsidRPr="00156299">
        <w:rPr>
          <w:rFonts w:ascii="Arial Narrow" w:hAnsi="Arial Narrow" w:cs="Arial"/>
          <w:snapToGrid w:val="0"/>
        </w:rPr>
        <w:t>puede efectuar de las operaciones individualmente consideradas o en su conjunto cuando éstas son realizadas por la misma contraparte o un grupo de contrapartes relacionadas entre sí.</w:t>
      </w: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 </w:t>
      </w: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lastRenderedPageBreak/>
        <w:t xml:space="preserve">El control sobre operaciones es un trabajo que complementa las políticas de conocer a </w:t>
      </w:r>
      <w:proofErr w:type="gramStart"/>
      <w:r w:rsidRPr="00156299">
        <w:rPr>
          <w:rFonts w:ascii="Arial Narrow" w:hAnsi="Arial Narrow" w:cs="Arial"/>
          <w:snapToGrid w:val="0"/>
        </w:rPr>
        <w:t>las  contrapartes</w:t>
      </w:r>
      <w:proofErr w:type="gramEnd"/>
      <w:r w:rsidRPr="00156299">
        <w:rPr>
          <w:rFonts w:ascii="Arial Narrow" w:hAnsi="Arial Narrow" w:cs="Arial"/>
          <w:snapToGrid w:val="0"/>
        </w:rPr>
        <w:t xml:space="preserve"> y los mercados. Las e</w:t>
      </w:r>
      <w:r w:rsidR="003A70C8">
        <w:rPr>
          <w:rFonts w:ascii="Arial Narrow" w:hAnsi="Arial Narrow" w:cs="Arial"/>
          <w:snapToGrid w:val="0"/>
        </w:rPr>
        <w:t xml:space="preserve">ntidades </w:t>
      </w:r>
      <w:r w:rsidRPr="00156299">
        <w:rPr>
          <w:rFonts w:ascii="Arial Narrow" w:hAnsi="Arial Narrow" w:cs="Arial"/>
          <w:snapToGrid w:val="0"/>
        </w:rPr>
        <w:t xml:space="preserve">deben adoptar procedimientos que les permitan establecer si las operaciones más significativas guardan relación con la frecuencia, volumen y características de las operaciones </w:t>
      </w:r>
      <w:r w:rsidR="00312183">
        <w:rPr>
          <w:rFonts w:ascii="Arial Narrow" w:hAnsi="Arial Narrow" w:cs="Arial"/>
          <w:snapToGrid w:val="0"/>
        </w:rPr>
        <w:t>proyectada</w:t>
      </w:r>
      <w:r w:rsidRPr="00156299">
        <w:rPr>
          <w:rFonts w:ascii="Arial Narrow" w:hAnsi="Arial Narrow" w:cs="Arial"/>
          <w:snapToGrid w:val="0"/>
        </w:rPr>
        <w:t>s de la contraparte, según su actividad económica conocida.</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La política de control sobre operaciones de las contrapartes consiste en evaluar la concordancia </w:t>
      </w:r>
      <w:r w:rsidR="00312183">
        <w:rPr>
          <w:rFonts w:ascii="Arial Narrow" w:hAnsi="Arial Narrow" w:cs="Arial"/>
          <w:snapToGrid w:val="0"/>
        </w:rPr>
        <w:t>las efectuada</w:t>
      </w:r>
      <w:r w:rsidRPr="00156299">
        <w:rPr>
          <w:rFonts w:ascii="Arial Narrow" w:hAnsi="Arial Narrow" w:cs="Arial"/>
          <w:snapToGrid w:val="0"/>
        </w:rPr>
        <w:t>s por éste</w:t>
      </w:r>
      <w:r w:rsidR="00312183">
        <w:rPr>
          <w:rFonts w:ascii="Arial Narrow" w:hAnsi="Arial Narrow" w:cs="Arial"/>
          <w:snapToGrid w:val="0"/>
        </w:rPr>
        <w:t>,</w:t>
      </w:r>
      <w:r w:rsidRPr="00156299">
        <w:rPr>
          <w:rFonts w:ascii="Arial Narrow" w:hAnsi="Arial Narrow" w:cs="Arial"/>
          <w:snapToGrid w:val="0"/>
        </w:rPr>
        <w:t xml:space="preserve"> con su perfil comercial o financiero y el comportamiento del sector al que pertenece.</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rPr>
      </w:pPr>
      <w:r w:rsidRPr="00156299">
        <w:rPr>
          <w:rFonts w:ascii="Arial Narrow" w:hAnsi="Arial Narrow" w:cs="Arial"/>
        </w:rPr>
        <w:t xml:space="preserve">El alcance y profundidad de los controles (debida diligencia) dependerá del nivel de riesgo de LA/FT de las contrapartes. Las contrapartes de alto riesgo deben ser objeto de una debida diligencia mejorada.    </w:t>
      </w:r>
    </w:p>
    <w:p w:rsidR="001D391E" w:rsidRDefault="001D391E" w:rsidP="00EE17B2">
      <w:pPr>
        <w:jc w:val="both"/>
        <w:rPr>
          <w:rFonts w:ascii="Arial Narrow" w:hAnsi="Arial Narrow" w:cs="Arial"/>
          <w:color w:val="0070C0"/>
        </w:rPr>
      </w:pPr>
    </w:p>
    <w:p w:rsidR="006F4E93" w:rsidRPr="00156299" w:rsidRDefault="006F4E93" w:rsidP="00EE17B2">
      <w:pPr>
        <w:jc w:val="both"/>
        <w:rPr>
          <w:rFonts w:ascii="Arial Narrow" w:hAnsi="Arial Narrow" w:cs="Arial"/>
          <w:color w:val="0070C0"/>
        </w:rPr>
      </w:pPr>
    </w:p>
    <w:p w:rsidR="001D391E" w:rsidRPr="00156299" w:rsidRDefault="001D391E" w:rsidP="000A13EF">
      <w:pPr>
        <w:ind w:left="284" w:hanging="284"/>
        <w:jc w:val="both"/>
        <w:rPr>
          <w:rFonts w:ascii="Arial Narrow" w:hAnsi="Arial Narrow" w:cs="Arial"/>
          <w:b/>
          <w:color w:val="1F497D"/>
        </w:rPr>
      </w:pPr>
      <w:r w:rsidRPr="00156299">
        <w:rPr>
          <w:rFonts w:ascii="Arial Narrow" w:hAnsi="Arial Narrow" w:cs="Arial"/>
          <w:b/>
          <w:color w:val="1F497D"/>
        </w:rPr>
        <w:t>3.</w:t>
      </w:r>
      <w:r w:rsidRPr="00156299">
        <w:rPr>
          <w:rFonts w:ascii="Arial Narrow" w:hAnsi="Arial Narrow" w:cs="Arial"/>
          <w:b/>
          <w:color w:val="1F497D"/>
        </w:rPr>
        <w:tab/>
        <w:t>PROCEDIMIENTOS PARA EL REPORTE DE OPERACIONES A LAS AUTORIDADES</w:t>
      </w:r>
    </w:p>
    <w:p w:rsidR="007315E0" w:rsidRDefault="007315E0" w:rsidP="00EE17B2">
      <w:pPr>
        <w:jc w:val="both"/>
        <w:rPr>
          <w:rFonts w:ascii="Arial Narrow" w:hAnsi="Arial Narrow" w:cs="Arial"/>
        </w:rPr>
      </w:pPr>
    </w:p>
    <w:p w:rsidR="007C6E1F" w:rsidRPr="00156299" w:rsidRDefault="007C6E1F" w:rsidP="007C6E1F">
      <w:pPr>
        <w:jc w:val="both"/>
        <w:rPr>
          <w:rFonts w:ascii="Arial Narrow" w:hAnsi="Arial Narrow" w:cs="Arial"/>
          <w:lang w:val="es-CO" w:eastAsia="es-CO"/>
        </w:rPr>
      </w:pPr>
      <w:r w:rsidRPr="00156299">
        <w:rPr>
          <w:rFonts w:ascii="Arial Narrow" w:hAnsi="Arial Narrow" w:cs="Arial"/>
          <w:lang w:val="es-CO" w:eastAsia="es-CO"/>
        </w:rPr>
        <w:t xml:space="preserve">Una vez detectada una operación inusual, el responsable debe proceder de inmediato al reporte interno </w:t>
      </w:r>
      <w:r>
        <w:rPr>
          <w:rFonts w:ascii="Arial Narrow" w:hAnsi="Arial Narrow" w:cs="Arial"/>
          <w:lang w:val="es-CO" w:eastAsia="es-CO"/>
        </w:rPr>
        <w:t>al encargado de cumplimiento, e</w:t>
      </w:r>
      <w:r w:rsidRPr="00156299">
        <w:rPr>
          <w:rFonts w:ascii="Arial Narrow" w:hAnsi="Arial Narrow" w:cs="Arial"/>
          <w:lang w:val="es-CO" w:eastAsia="es-CO"/>
        </w:rPr>
        <w:t>l reporte debe indicar las razones que determinan la calificación de la operación como inusual</w:t>
      </w:r>
      <w:r>
        <w:rPr>
          <w:rFonts w:ascii="Arial Narrow" w:hAnsi="Arial Narrow" w:cs="Arial"/>
          <w:lang w:val="es-CO" w:eastAsia="es-CO"/>
        </w:rPr>
        <w:t xml:space="preserve"> y la documentación e información que pueda servir de soporte</w:t>
      </w:r>
      <w:r w:rsidRPr="00156299">
        <w:rPr>
          <w:rFonts w:ascii="Arial Narrow" w:hAnsi="Arial Narrow" w:cs="Arial"/>
          <w:lang w:val="es-CO" w:eastAsia="es-CO"/>
        </w:rPr>
        <w:t>.</w:t>
      </w:r>
    </w:p>
    <w:p w:rsidR="007C6E1F" w:rsidRPr="00156299" w:rsidRDefault="007C6E1F" w:rsidP="007C6E1F">
      <w:pPr>
        <w:jc w:val="both"/>
        <w:rPr>
          <w:rFonts w:ascii="Arial Narrow" w:hAnsi="Arial Narrow" w:cs="Arial"/>
          <w:lang w:val="es-CO" w:eastAsia="es-CO"/>
        </w:rPr>
      </w:pPr>
    </w:p>
    <w:p w:rsidR="007C6E1F" w:rsidRPr="00156299" w:rsidRDefault="007C6E1F" w:rsidP="007C6E1F">
      <w:pPr>
        <w:jc w:val="both"/>
        <w:rPr>
          <w:rFonts w:ascii="Arial Narrow" w:hAnsi="Arial Narrow" w:cs="Arial"/>
          <w:lang w:val="es-CO" w:eastAsia="es-CO"/>
        </w:rPr>
      </w:pPr>
      <w:r w:rsidRPr="00156299">
        <w:rPr>
          <w:rFonts w:ascii="Arial Narrow" w:hAnsi="Arial Narrow" w:cs="Arial"/>
          <w:lang w:val="es-CO" w:eastAsia="es-CO"/>
        </w:rPr>
        <w:t xml:space="preserve">En el reporte interno se debe dejar constancia del análisis realizado a la operación inusual detectada, así como del responsable o responsables de su análisis y los resultados </w:t>
      </w:r>
      <w:proofErr w:type="gramStart"/>
      <w:r w:rsidRPr="00156299">
        <w:rPr>
          <w:rFonts w:ascii="Arial Narrow" w:hAnsi="Arial Narrow" w:cs="Arial"/>
          <w:lang w:val="es-CO" w:eastAsia="es-CO"/>
        </w:rPr>
        <w:t>del mismo</w:t>
      </w:r>
      <w:proofErr w:type="gramEnd"/>
      <w:r w:rsidRPr="00156299">
        <w:rPr>
          <w:rFonts w:ascii="Arial Narrow" w:hAnsi="Arial Narrow" w:cs="Arial"/>
          <w:lang w:val="es-CO" w:eastAsia="es-CO"/>
        </w:rPr>
        <w:t>.</w:t>
      </w:r>
    </w:p>
    <w:p w:rsidR="006353EF" w:rsidRPr="00156299" w:rsidRDefault="006353EF" w:rsidP="007C6E1F">
      <w:pPr>
        <w:jc w:val="both"/>
        <w:rPr>
          <w:rFonts w:ascii="Arial Narrow" w:hAnsi="Arial Narrow" w:cs="Arial"/>
          <w:lang w:val="es-CO" w:eastAsia="es-CO"/>
        </w:rPr>
      </w:pPr>
    </w:p>
    <w:p w:rsidR="007C6E1F" w:rsidRDefault="007C6E1F" w:rsidP="007C6E1F">
      <w:pPr>
        <w:jc w:val="both"/>
        <w:rPr>
          <w:rFonts w:ascii="Arial Narrow" w:hAnsi="Arial Narrow" w:cs="Arial"/>
          <w:lang w:val="es-CO" w:eastAsia="es-CO"/>
        </w:rPr>
      </w:pPr>
      <w:r>
        <w:rPr>
          <w:rFonts w:ascii="Arial Narrow" w:hAnsi="Arial Narrow" w:cs="Arial"/>
          <w:lang w:val="es-CO" w:eastAsia="es-CO"/>
        </w:rPr>
        <w:t xml:space="preserve">El encargado de cumplimiento recogerá la información y junto con el análisis del caso se </w:t>
      </w:r>
      <w:r w:rsidRPr="00156299">
        <w:rPr>
          <w:rFonts w:ascii="Arial Narrow" w:hAnsi="Arial Narrow" w:cs="Arial"/>
          <w:lang w:val="es-CO" w:eastAsia="es-CO"/>
        </w:rPr>
        <w:t>decidirá si se procede al reporte a la UIAF o a otras autoridades.</w:t>
      </w:r>
    </w:p>
    <w:p w:rsidR="007C6E1F" w:rsidRDefault="007C6E1F" w:rsidP="007C6E1F">
      <w:pPr>
        <w:jc w:val="both"/>
        <w:rPr>
          <w:rFonts w:ascii="Arial Narrow" w:hAnsi="Arial Narrow" w:cs="Arial"/>
          <w:lang w:val="es-CO" w:eastAsia="es-CO"/>
        </w:rPr>
      </w:pPr>
    </w:p>
    <w:p w:rsidR="007C6E1F" w:rsidRPr="00156299" w:rsidRDefault="005A6C16" w:rsidP="007C6E1F">
      <w:pPr>
        <w:jc w:val="both"/>
        <w:rPr>
          <w:rFonts w:ascii="Arial Narrow" w:hAnsi="Arial Narrow" w:cs="Arial"/>
          <w:lang w:val="es-CO" w:eastAsia="es-CO"/>
        </w:rPr>
      </w:pPr>
      <w:r>
        <w:rPr>
          <w:rFonts w:ascii="Arial Narrow" w:hAnsi="Arial Narrow" w:cs="Arial"/>
          <w:noProof/>
          <w:lang w:val="es-CO" w:eastAsia="es-CO"/>
        </w:rPr>
        <w:lastRenderedPageBreak/>
        <w:drawing>
          <wp:inline distT="0" distB="0" distL="0" distR="0">
            <wp:extent cx="5676265" cy="267208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8"/>
                    <a:srcRect/>
                    <a:stretch>
                      <a:fillRect/>
                    </a:stretch>
                  </pic:blipFill>
                  <pic:spPr bwMode="auto">
                    <a:xfrm>
                      <a:off x="0" y="0"/>
                      <a:ext cx="5676265" cy="2672080"/>
                    </a:xfrm>
                    <a:prstGeom prst="rect">
                      <a:avLst/>
                    </a:prstGeom>
                    <a:noFill/>
                    <a:ln w="9525">
                      <a:noFill/>
                      <a:miter lim="800000"/>
                      <a:headEnd/>
                      <a:tailEnd/>
                    </a:ln>
                  </pic:spPr>
                </pic:pic>
              </a:graphicData>
            </a:graphic>
          </wp:inline>
        </w:drawing>
      </w:r>
    </w:p>
    <w:p w:rsidR="007C6E1F" w:rsidRPr="00156299" w:rsidRDefault="007C6E1F" w:rsidP="007C6E1F">
      <w:pPr>
        <w:jc w:val="both"/>
        <w:rPr>
          <w:rFonts w:ascii="Arial Narrow" w:hAnsi="Arial Narrow" w:cs="Arial"/>
          <w:lang w:val="es-CO" w:eastAsia="es-CO"/>
        </w:rPr>
      </w:pPr>
    </w:p>
    <w:p w:rsidR="000B434B" w:rsidRDefault="000B434B" w:rsidP="00EE17B2">
      <w:pPr>
        <w:jc w:val="both"/>
        <w:rPr>
          <w:rFonts w:ascii="Arial Narrow" w:hAnsi="Arial Narrow" w:cs="Arial"/>
        </w:rPr>
      </w:pPr>
    </w:p>
    <w:p w:rsidR="007C6E1F" w:rsidRDefault="007C6E1F" w:rsidP="00EE17B2">
      <w:pPr>
        <w:jc w:val="both"/>
        <w:rPr>
          <w:rFonts w:ascii="Arial Narrow" w:hAnsi="Arial Narrow" w:cs="Arial"/>
        </w:rPr>
      </w:pPr>
      <w:r>
        <w:rPr>
          <w:rFonts w:ascii="Arial Narrow" w:hAnsi="Arial Narrow" w:cs="Arial"/>
        </w:rPr>
        <w:t>Algunos de los reportes internos que se deben generar son:</w:t>
      </w:r>
    </w:p>
    <w:p w:rsidR="007C6E1F" w:rsidRPr="00156299" w:rsidRDefault="007C6E1F" w:rsidP="00EE17B2">
      <w:pPr>
        <w:jc w:val="both"/>
        <w:rPr>
          <w:rFonts w:ascii="Arial Narrow" w:hAnsi="Arial Narrow" w:cs="Arial"/>
        </w:rPr>
      </w:pPr>
    </w:p>
    <w:p w:rsidR="001D391E" w:rsidRDefault="001D391E" w:rsidP="00314CF2">
      <w:pPr>
        <w:numPr>
          <w:ilvl w:val="0"/>
          <w:numId w:val="9"/>
        </w:numPr>
        <w:jc w:val="both"/>
        <w:rPr>
          <w:rFonts w:ascii="Arial Narrow" w:hAnsi="Arial Narrow" w:cs="Arial"/>
        </w:rPr>
      </w:pPr>
      <w:r w:rsidRPr="00156299">
        <w:rPr>
          <w:rFonts w:ascii="Arial Narrow" w:hAnsi="Arial Narrow" w:cs="Arial"/>
        </w:rPr>
        <w:t>Transacciones inusuales</w:t>
      </w:r>
    </w:p>
    <w:p w:rsidR="00251D8A" w:rsidRPr="00156299" w:rsidRDefault="00251D8A" w:rsidP="00314CF2">
      <w:pPr>
        <w:numPr>
          <w:ilvl w:val="0"/>
          <w:numId w:val="9"/>
        </w:numPr>
        <w:jc w:val="both"/>
        <w:rPr>
          <w:rFonts w:ascii="Arial Narrow" w:hAnsi="Arial Narrow" w:cs="Arial"/>
        </w:rPr>
      </w:pPr>
      <w:r>
        <w:rPr>
          <w:rFonts w:ascii="Arial Narrow" w:hAnsi="Arial Narrow" w:cs="Arial"/>
        </w:rPr>
        <w:t>Señales de alerta</w:t>
      </w:r>
    </w:p>
    <w:p w:rsidR="001D391E" w:rsidRPr="00156299" w:rsidRDefault="001D391E" w:rsidP="00314CF2">
      <w:pPr>
        <w:numPr>
          <w:ilvl w:val="0"/>
          <w:numId w:val="9"/>
        </w:numPr>
        <w:jc w:val="both"/>
        <w:rPr>
          <w:rFonts w:ascii="Arial Narrow" w:hAnsi="Arial Narrow" w:cs="Arial"/>
        </w:rPr>
      </w:pPr>
      <w:r w:rsidRPr="00156299">
        <w:rPr>
          <w:rFonts w:ascii="Arial Narrow" w:hAnsi="Arial Narrow" w:cs="Arial"/>
        </w:rPr>
        <w:t>Operaciones sospechosas</w:t>
      </w:r>
    </w:p>
    <w:p w:rsidR="001D391E" w:rsidRPr="00156299" w:rsidRDefault="001D391E" w:rsidP="00314CF2">
      <w:pPr>
        <w:numPr>
          <w:ilvl w:val="0"/>
          <w:numId w:val="9"/>
        </w:numPr>
        <w:jc w:val="both"/>
        <w:rPr>
          <w:rFonts w:ascii="Arial Narrow" w:hAnsi="Arial Narrow" w:cs="Arial"/>
        </w:rPr>
      </w:pPr>
      <w:r w:rsidRPr="00156299">
        <w:rPr>
          <w:rFonts w:ascii="Arial Narrow" w:hAnsi="Arial Narrow" w:cs="Arial"/>
        </w:rPr>
        <w:t>Reportes en la etapa de seguimiento o monitoreo</w:t>
      </w:r>
    </w:p>
    <w:p w:rsidR="001D391E" w:rsidRDefault="001D391E" w:rsidP="00EE17B2">
      <w:pPr>
        <w:jc w:val="both"/>
        <w:rPr>
          <w:rFonts w:ascii="Arial Narrow" w:hAnsi="Arial Narrow" w:cs="Arial"/>
          <w:lang w:val="es-ES"/>
        </w:rPr>
      </w:pPr>
    </w:p>
    <w:p w:rsidR="007C6E1F" w:rsidRDefault="007C6E1F" w:rsidP="00EE17B2">
      <w:pPr>
        <w:jc w:val="both"/>
        <w:rPr>
          <w:rFonts w:ascii="Arial Narrow" w:hAnsi="Arial Narrow" w:cs="Arial"/>
          <w:lang w:val="es-ES"/>
        </w:rPr>
      </w:pPr>
      <w:r>
        <w:rPr>
          <w:rFonts w:ascii="Arial Narrow" w:hAnsi="Arial Narrow" w:cs="Arial"/>
          <w:lang w:val="es-ES"/>
        </w:rPr>
        <w:t>La entidad debe generar reportes externos, que debe transmitir a las autoridades competentes:</w:t>
      </w:r>
    </w:p>
    <w:p w:rsidR="007C6E1F" w:rsidRPr="00156299" w:rsidRDefault="007C6E1F" w:rsidP="00EE17B2">
      <w:pPr>
        <w:jc w:val="both"/>
        <w:rPr>
          <w:rFonts w:ascii="Arial Narrow" w:hAnsi="Arial Narrow" w:cs="Arial"/>
          <w:lang w:val="es-ES"/>
        </w:rPr>
      </w:pPr>
    </w:p>
    <w:p w:rsidR="001D391E" w:rsidRDefault="001D391E" w:rsidP="00314CF2">
      <w:pPr>
        <w:numPr>
          <w:ilvl w:val="0"/>
          <w:numId w:val="10"/>
        </w:numPr>
        <w:jc w:val="both"/>
        <w:rPr>
          <w:rFonts w:ascii="Arial Narrow" w:hAnsi="Arial Narrow" w:cs="Arial"/>
        </w:rPr>
      </w:pPr>
      <w:r w:rsidRPr="00156299">
        <w:rPr>
          <w:rFonts w:ascii="Arial Narrow" w:hAnsi="Arial Narrow" w:cs="Arial"/>
        </w:rPr>
        <w:t xml:space="preserve">Reporte de operaciones sospechosas (ROS) </w:t>
      </w:r>
    </w:p>
    <w:p w:rsidR="00251D8A" w:rsidRPr="00156299" w:rsidRDefault="00251D8A" w:rsidP="00314CF2">
      <w:pPr>
        <w:numPr>
          <w:ilvl w:val="0"/>
          <w:numId w:val="10"/>
        </w:numPr>
        <w:jc w:val="both"/>
        <w:rPr>
          <w:rFonts w:ascii="Arial Narrow" w:hAnsi="Arial Narrow" w:cs="Arial"/>
        </w:rPr>
      </w:pPr>
      <w:r>
        <w:rPr>
          <w:rFonts w:ascii="Arial Narrow" w:hAnsi="Arial Narrow" w:cs="Arial"/>
        </w:rPr>
        <w:t>Reporte de ausencia de operaciones sospechosas</w:t>
      </w:r>
    </w:p>
    <w:p w:rsidR="00251D8A" w:rsidRPr="00251D8A" w:rsidRDefault="00B241DE" w:rsidP="00314CF2">
      <w:pPr>
        <w:numPr>
          <w:ilvl w:val="0"/>
          <w:numId w:val="10"/>
        </w:numPr>
        <w:jc w:val="both"/>
        <w:rPr>
          <w:rFonts w:ascii="Arial Narrow" w:hAnsi="Arial Narrow" w:cs="Arial"/>
        </w:rPr>
      </w:pPr>
      <w:r w:rsidRPr="00156299">
        <w:rPr>
          <w:rFonts w:ascii="Arial Narrow" w:hAnsi="Arial Narrow" w:cs="Arial"/>
        </w:rPr>
        <w:t>Reporte de transacciones</w:t>
      </w:r>
      <w:r w:rsidR="00EF010A">
        <w:rPr>
          <w:rFonts w:ascii="Arial Narrow" w:hAnsi="Arial Narrow" w:cs="Arial"/>
        </w:rPr>
        <w:t xml:space="preserve"> en efectivo</w:t>
      </w:r>
    </w:p>
    <w:p w:rsidR="001D391E" w:rsidRPr="00156299" w:rsidRDefault="001D391E" w:rsidP="00314CF2">
      <w:pPr>
        <w:numPr>
          <w:ilvl w:val="0"/>
          <w:numId w:val="10"/>
        </w:numPr>
        <w:jc w:val="both"/>
        <w:rPr>
          <w:rFonts w:ascii="Arial Narrow" w:hAnsi="Arial Narrow" w:cs="Arial"/>
        </w:rPr>
      </w:pPr>
      <w:r w:rsidRPr="00156299">
        <w:rPr>
          <w:rFonts w:ascii="Arial Narrow" w:hAnsi="Arial Narrow" w:cs="Arial"/>
        </w:rPr>
        <w:t>Otros reportes exigidos por las autoridades competentes</w:t>
      </w:r>
    </w:p>
    <w:p w:rsidR="001D391E" w:rsidRPr="00156299" w:rsidRDefault="001D391E" w:rsidP="00314CF2">
      <w:pPr>
        <w:numPr>
          <w:ilvl w:val="0"/>
          <w:numId w:val="10"/>
        </w:numPr>
        <w:jc w:val="both"/>
        <w:rPr>
          <w:rFonts w:ascii="Arial Narrow" w:hAnsi="Arial Narrow" w:cs="Arial"/>
        </w:rPr>
      </w:pPr>
      <w:r w:rsidRPr="00156299">
        <w:rPr>
          <w:rFonts w:ascii="Arial Narrow" w:hAnsi="Arial Narrow" w:cs="Arial"/>
        </w:rPr>
        <w:t xml:space="preserve">Eventuales denuncias penales  </w:t>
      </w:r>
    </w:p>
    <w:p w:rsidR="001D391E" w:rsidRPr="00156299" w:rsidRDefault="001D391E" w:rsidP="00EE17B2">
      <w:pPr>
        <w:jc w:val="both"/>
        <w:rPr>
          <w:rFonts w:ascii="Arial Narrow" w:hAnsi="Arial Narrow" w:cs="Arial"/>
          <w:snapToGrid w:val="0"/>
          <w:color w:val="4F81BD"/>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Una operación es sospechosa y genera </w:t>
      </w:r>
      <w:r w:rsidR="006F4E93">
        <w:rPr>
          <w:rFonts w:ascii="Arial Narrow" w:hAnsi="Arial Narrow" w:cs="Arial"/>
          <w:snapToGrid w:val="0"/>
        </w:rPr>
        <w:t>un</w:t>
      </w:r>
      <w:r w:rsidRPr="00156299">
        <w:rPr>
          <w:rFonts w:ascii="Arial Narrow" w:hAnsi="Arial Narrow" w:cs="Arial"/>
          <w:snapToGrid w:val="0"/>
        </w:rPr>
        <w:t xml:space="preserve"> reporte a la UIAF</w:t>
      </w:r>
      <w:r w:rsidR="006F4E93">
        <w:rPr>
          <w:rFonts w:ascii="Arial Narrow" w:hAnsi="Arial Narrow" w:cs="Arial"/>
          <w:snapToGrid w:val="0"/>
        </w:rPr>
        <w:t>,</w:t>
      </w:r>
      <w:r w:rsidRPr="00156299">
        <w:rPr>
          <w:rFonts w:ascii="Arial Narrow" w:hAnsi="Arial Narrow" w:cs="Arial"/>
          <w:snapToGrid w:val="0"/>
        </w:rPr>
        <w:t xml:space="preserve"> cuando no hay explicaciones razonables a la </w:t>
      </w:r>
      <w:proofErr w:type="spellStart"/>
      <w:r w:rsidRPr="00156299">
        <w:rPr>
          <w:rFonts w:ascii="Arial Narrow" w:hAnsi="Arial Narrow" w:cs="Arial"/>
          <w:snapToGrid w:val="0"/>
        </w:rPr>
        <w:t>inusualidad</w:t>
      </w:r>
      <w:proofErr w:type="spellEnd"/>
      <w:r w:rsidRPr="00156299">
        <w:rPr>
          <w:rFonts w:ascii="Arial Narrow" w:hAnsi="Arial Narrow" w:cs="Arial"/>
          <w:snapToGrid w:val="0"/>
        </w:rPr>
        <w:t xml:space="preserve"> de la transacción; es decir, si no hay una respuesta lógica a una operación inusual.  </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Tal sospecha se funda en la inconsistencia en el giro ordinario de </w:t>
      </w:r>
      <w:r w:rsidR="00C906FC">
        <w:rPr>
          <w:rFonts w:ascii="Arial Narrow" w:hAnsi="Arial Narrow" w:cs="Arial"/>
          <w:snapToGrid w:val="0"/>
        </w:rPr>
        <w:t>sus actividades</w:t>
      </w:r>
      <w:r w:rsidRPr="00156299">
        <w:rPr>
          <w:rFonts w:ascii="Arial Narrow" w:hAnsi="Arial Narrow" w:cs="Arial"/>
          <w:snapToGrid w:val="0"/>
        </w:rPr>
        <w:t>, en la frecuencia o volumen de las operaciones que la contraparte o el cliente realiza, o porque sus características particulares se salen de toda lógica sin una explicación que la fundamente.</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lastRenderedPageBreak/>
        <w:t>No toda operación inusual es sospechosa. Es el caso de aquellas operaciones atípicas en el giro de los negocios de la contraparte, que sí tienen una explicación lícita, no hay necesidad de hacer ningún reporte pues se puede comprobar que la operación es lícita y no da lugar a la calificación de sospechosa.</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El reporte de operación sospechosa debe ser el resultado de una valoración cuidadosa y especializada, en la que se evalúe la información y se resuelva la procedencia de su reporte.  </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Se recuerda que en los términos del artículo 42 de la Ley 190 DE 1995, los reportes realizados de buena fe a la </w:t>
      </w:r>
      <w:proofErr w:type="gramStart"/>
      <w:r w:rsidRPr="00156299">
        <w:rPr>
          <w:rFonts w:ascii="Arial Narrow" w:hAnsi="Arial Narrow" w:cs="Arial"/>
          <w:snapToGrid w:val="0"/>
        </w:rPr>
        <w:t>UIAF,</w:t>
      </w:r>
      <w:proofErr w:type="gramEnd"/>
      <w:r w:rsidRPr="00156299">
        <w:rPr>
          <w:rFonts w:ascii="Arial Narrow" w:hAnsi="Arial Narrow" w:cs="Arial"/>
          <w:snapToGrid w:val="0"/>
        </w:rPr>
        <w:t xml:space="preserve"> no comprometen la responsabilidad del </w:t>
      </w:r>
      <w:proofErr w:type="spellStart"/>
      <w:r w:rsidRPr="00156299">
        <w:rPr>
          <w:rFonts w:ascii="Arial Narrow" w:hAnsi="Arial Narrow" w:cs="Arial"/>
          <w:snapToGrid w:val="0"/>
        </w:rPr>
        <w:t>reportante</w:t>
      </w:r>
      <w:proofErr w:type="spellEnd"/>
      <w:r w:rsidRPr="00156299">
        <w:rPr>
          <w:rFonts w:ascii="Arial Narrow" w:hAnsi="Arial Narrow" w:cs="Arial"/>
          <w:snapToGrid w:val="0"/>
        </w:rPr>
        <w:t xml:space="preserve">. El reporte a la UIAF no constituye denuncia penal ni requiere ser suscrito por empleado alguno de la </w:t>
      </w:r>
      <w:r w:rsidR="00D33D77">
        <w:rPr>
          <w:rFonts w:ascii="Arial Narrow" w:hAnsi="Arial Narrow" w:cs="Arial"/>
          <w:snapToGrid w:val="0"/>
        </w:rPr>
        <w:t>entidad</w:t>
      </w:r>
      <w:r w:rsidRPr="00156299">
        <w:rPr>
          <w:rFonts w:ascii="Arial Narrow" w:hAnsi="Arial Narrow" w:cs="Arial"/>
          <w:snapToGrid w:val="0"/>
        </w:rPr>
        <w:t xml:space="preserve">. </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No le corresponde a la e</w:t>
      </w:r>
      <w:r w:rsidR="003A70C8">
        <w:rPr>
          <w:rFonts w:ascii="Arial Narrow" w:hAnsi="Arial Narrow" w:cs="Arial"/>
          <w:snapToGrid w:val="0"/>
        </w:rPr>
        <w:t xml:space="preserve">ntidad </w:t>
      </w:r>
      <w:r w:rsidRPr="00156299">
        <w:rPr>
          <w:rFonts w:ascii="Arial Narrow" w:hAnsi="Arial Narrow" w:cs="Arial"/>
          <w:snapToGrid w:val="0"/>
        </w:rPr>
        <w:t xml:space="preserve">tener certeza o señalar la existencia de la actividad ilícita fuente de los </w:t>
      </w:r>
      <w:proofErr w:type="gramStart"/>
      <w:r w:rsidRPr="00156299">
        <w:rPr>
          <w:rFonts w:ascii="Arial Narrow" w:hAnsi="Arial Narrow" w:cs="Arial"/>
          <w:snapToGrid w:val="0"/>
        </w:rPr>
        <w:t>recursos  cuestionados</w:t>
      </w:r>
      <w:proofErr w:type="gramEnd"/>
      <w:r w:rsidRPr="00156299">
        <w:rPr>
          <w:rFonts w:ascii="Arial Narrow" w:hAnsi="Arial Narrow" w:cs="Arial"/>
          <w:snapToGrid w:val="0"/>
        </w:rPr>
        <w:t xml:space="preserve"> para generar el reporte.</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No </w:t>
      </w:r>
      <w:proofErr w:type="gramStart"/>
      <w:r w:rsidRPr="00156299">
        <w:rPr>
          <w:rFonts w:ascii="Arial Narrow" w:hAnsi="Arial Narrow" w:cs="Arial"/>
          <w:snapToGrid w:val="0"/>
        </w:rPr>
        <w:t>obstante</w:t>
      </w:r>
      <w:proofErr w:type="gramEnd"/>
      <w:r w:rsidRPr="00156299">
        <w:rPr>
          <w:rFonts w:ascii="Arial Narrow" w:hAnsi="Arial Narrow" w:cs="Arial"/>
          <w:snapToGrid w:val="0"/>
        </w:rPr>
        <w:t xml:space="preserve"> lo anterior, no debe olvidarse que </w:t>
      </w:r>
      <w:r w:rsidR="001C1A9B" w:rsidRPr="00156299">
        <w:rPr>
          <w:rFonts w:ascii="Arial Narrow" w:hAnsi="Arial Narrow" w:cs="Arial"/>
          <w:snapToGrid w:val="0"/>
        </w:rPr>
        <w:t xml:space="preserve">en </w:t>
      </w:r>
      <w:r w:rsidR="006F4E93">
        <w:rPr>
          <w:rFonts w:ascii="Arial Narrow" w:hAnsi="Arial Narrow" w:cs="Arial"/>
          <w:snapToGrid w:val="0"/>
        </w:rPr>
        <w:t>el deber de denuncia penal,</w:t>
      </w:r>
      <w:r w:rsidRPr="00156299">
        <w:rPr>
          <w:rFonts w:ascii="Arial Narrow" w:hAnsi="Arial Narrow" w:cs="Arial"/>
          <w:snapToGrid w:val="0"/>
        </w:rPr>
        <w:t xml:space="preserve"> no se está frente a operación sospechosa, sino frente a un posible delito de LA/FT.</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 xml:space="preserve">Toda operación sospechosa es en un comienzo simplemente inusual, en tanto que toda operación inusual no necesariamente se torna sospechosa. En otras palabras, de una </w:t>
      </w:r>
      <w:proofErr w:type="spellStart"/>
      <w:r w:rsidRPr="00156299">
        <w:rPr>
          <w:rFonts w:ascii="Arial Narrow" w:hAnsi="Arial Narrow" w:cs="Arial"/>
          <w:snapToGrid w:val="0"/>
        </w:rPr>
        <w:t>inusualidad</w:t>
      </w:r>
      <w:proofErr w:type="spellEnd"/>
      <w:r w:rsidRPr="00156299">
        <w:rPr>
          <w:rFonts w:ascii="Arial Narrow" w:hAnsi="Arial Narrow" w:cs="Arial"/>
          <w:snapToGrid w:val="0"/>
        </w:rPr>
        <w:t xml:space="preserve"> se puede colegir una sospecha, pero no siempre deriva en operación sospechosa.</w:t>
      </w:r>
    </w:p>
    <w:p w:rsidR="001D391E" w:rsidRPr="00156299" w:rsidRDefault="001D391E" w:rsidP="00EE17B2">
      <w:pPr>
        <w:jc w:val="both"/>
        <w:rPr>
          <w:rFonts w:ascii="Arial Narrow" w:hAnsi="Arial Narrow" w:cs="Arial"/>
          <w:snapToGrid w:val="0"/>
        </w:rPr>
      </w:pPr>
    </w:p>
    <w:p w:rsidR="001D391E" w:rsidRPr="00156299" w:rsidRDefault="001D391E" w:rsidP="00EE17B2">
      <w:pPr>
        <w:jc w:val="both"/>
        <w:rPr>
          <w:rFonts w:ascii="Arial Narrow" w:hAnsi="Arial Narrow" w:cs="Arial"/>
          <w:snapToGrid w:val="0"/>
        </w:rPr>
      </w:pPr>
      <w:r w:rsidRPr="00156299">
        <w:rPr>
          <w:rFonts w:ascii="Arial Narrow" w:hAnsi="Arial Narrow" w:cs="Arial"/>
          <w:snapToGrid w:val="0"/>
        </w:rPr>
        <w:t>Sin embargo, se da el caso en que una operación presente desde el primer momento visos de sospecha.</w:t>
      </w:r>
    </w:p>
    <w:p w:rsidR="001D391E" w:rsidRPr="00156299" w:rsidRDefault="001D391E" w:rsidP="00EE17B2">
      <w:pPr>
        <w:jc w:val="both"/>
        <w:rPr>
          <w:rFonts w:ascii="Arial Narrow" w:hAnsi="Arial Narrow" w:cs="Arial"/>
          <w:b/>
        </w:rPr>
      </w:pPr>
    </w:p>
    <w:p w:rsidR="001D391E" w:rsidRDefault="001D391E" w:rsidP="00EE17B2">
      <w:pPr>
        <w:jc w:val="both"/>
        <w:rPr>
          <w:rFonts w:ascii="Arial Narrow" w:hAnsi="Arial Narrow" w:cs="Arial"/>
          <w:color w:val="000000"/>
          <w:lang w:val="es-CO"/>
        </w:rPr>
      </w:pPr>
      <w:r w:rsidRPr="00156299">
        <w:rPr>
          <w:rFonts w:ascii="Arial Narrow" w:hAnsi="Arial Narrow" w:cs="Arial"/>
          <w:lang w:val="es-CO"/>
        </w:rPr>
        <w:t xml:space="preserve">Una vez identificada y analizada una operación inusual o </w:t>
      </w:r>
      <w:proofErr w:type="gramStart"/>
      <w:r w:rsidRPr="00156299">
        <w:rPr>
          <w:rFonts w:ascii="Arial Narrow" w:hAnsi="Arial Narrow" w:cs="Arial"/>
          <w:lang w:val="es-CO"/>
        </w:rPr>
        <w:t>sospechosa,</w:t>
      </w:r>
      <w:proofErr w:type="gramEnd"/>
      <w:r w:rsidRPr="00156299">
        <w:rPr>
          <w:rFonts w:ascii="Arial Narrow" w:hAnsi="Arial Narrow" w:cs="Arial"/>
          <w:lang w:val="es-CO"/>
        </w:rPr>
        <w:t xml:space="preserve"> deben </w:t>
      </w:r>
      <w:r w:rsidRPr="00156299">
        <w:rPr>
          <w:rFonts w:ascii="Arial Narrow" w:hAnsi="Arial Narrow" w:cs="Arial"/>
          <w:color w:val="000000"/>
          <w:lang w:val="es-CO"/>
        </w:rPr>
        <w:t>conservarse los soportes que dieron lugar a calificarla en una u otra categoría.</w:t>
      </w:r>
    </w:p>
    <w:p w:rsidR="007C6E1F" w:rsidRDefault="007C6E1F"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105DF1" w:rsidRDefault="00105DF1" w:rsidP="00EE17B2">
      <w:pPr>
        <w:jc w:val="both"/>
        <w:rPr>
          <w:rFonts w:ascii="Arial Narrow" w:hAnsi="Arial Narrow" w:cs="Arial"/>
          <w:color w:val="000000"/>
          <w:lang w:val="es-CO"/>
        </w:rPr>
      </w:pPr>
    </w:p>
    <w:p w:rsidR="007C6E1F" w:rsidRDefault="008423D1" w:rsidP="00A27B17">
      <w:pPr>
        <w:pStyle w:val="Ttulo2"/>
        <w:ind w:left="1843" w:hanging="1843"/>
        <w:jc w:val="both"/>
      </w:pPr>
      <w:bookmarkStart w:id="64" w:name="_Toc402857807"/>
      <w:bookmarkStart w:id="65" w:name="_Toc420050978"/>
      <w:bookmarkStart w:id="66" w:name="_Toc352191971"/>
      <w:bookmarkStart w:id="67" w:name="_Toc352198406"/>
      <w:bookmarkStart w:id="68" w:name="_Toc372016476"/>
      <w:r w:rsidRPr="00C26C22">
        <w:rPr>
          <w:rFonts w:ascii="Arial Narrow" w:hAnsi="Arial Narrow" w:cs="Arial"/>
          <w:i w:val="0"/>
          <w:color w:val="1F497D"/>
          <w:sz w:val="24"/>
          <w:szCs w:val="24"/>
          <w:lang w:val="es-CO"/>
        </w:rPr>
        <w:t>E</w:t>
      </w:r>
      <w:r w:rsidR="006F4E93" w:rsidRPr="00C26C22">
        <w:rPr>
          <w:rFonts w:ascii="Arial Narrow" w:hAnsi="Arial Narrow" w:cs="Arial"/>
          <w:i w:val="0"/>
          <w:color w:val="1F497D"/>
          <w:sz w:val="24"/>
          <w:szCs w:val="24"/>
        </w:rPr>
        <w:t>TAPA CINCO:</w:t>
      </w:r>
      <w:r w:rsidR="006F4E93" w:rsidRPr="00C26C22">
        <w:rPr>
          <w:rFonts w:ascii="Arial Narrow" w:hAnsi="Arial Narrow" w:cs="Arial"/>
          <w:i w:val="0"/>
          <w:color w:val="1F497D"/>
          <w:sz w:val="24"/>
          <w:szCs w:val="24"/>
          <w:lang w:val="es-ES"/>
        </w:rPr>
        <w:tab/>
      </w:r>
      <w:r w:rsidR="001D391E" w:rsidRPr="00C26C22">
        <w:rPr>
          <w:rFonts w:ascii="Arial Narrow" w:hAnsi="Arial Narrow" w:cs="Arial"/>
          <w:i w:val="0"/>
          <w:color w:val="1F497D"/>
          <w:sz w:val="24"/>
          <w:szCs w:val="24"/>
        </w:rPr>
        <w:t xml:space="preserve">ETAPA DE </w:t>
      </w:r>
      <w:r w:rsidRPr="00C26C22">
        <w:rPr>
          <w:rFonts w:ascii="Arial Narrow" w:hAnsi="Arial Narrow" w:cs="Arial"/>
          <w:i w:val="0"/>
          <w:color w:val="1F497D"/>
          <w:sz w:val="24"/>
          <w:szCs w:val="24"/>
          <w:lang w:val="es-CO"/>
        </w:rPr>
        <w:t>D</w:t>
      </w:r>
      <w:r>
        <w:rPr>
          <w:rFonts w:ascii="Arial Narrow" w:hAnsi="Arial Narrow" w:cs="Arial"/>
          <w:i w:val="0"/>
          <w:color w:val="1F497D"/>
          <w:sz w:val="24"/>
          <w:szCs w:val="24"/>
          <w:lang w:val="es-CO"/>
        </w:rPr>
        <w:t>IVULGACIÓN Y DOCUMENTACIÓN</w:t>
      </w:r>
      <w:bookmarkEnd w:id="64"/>
      <w:bookmarkEnd w:id="65"/>
      <w:r>
        <w:rPr>
          <w:rFonts w:ascii="Arial Narrow" w:hAnsi="Arial Narrow" w:cs="Arial"/>
          <w:i w:val="0"/>
          <w:color w:val="1F497D"/>
          <w:sz w:val="24"/>
          <w:szCs w:val="24"/>
          <w:lang w:val="es-CO"/>
        </w:rPr>
        <w:t xml:space="preserve"> </w:t>
      </w:r>
      <w:bookmarkEnd w:id="66"/>
      <w:bookmarkEnd w:id="67"/>
      <w:bookmarkEnd w:id="68"/>
    </w:p>
    <w:p w:rsidR="007C6E1F" w:rsidRDefault="005A6C16" w:rsidP="00C217BB">
      <w:pPr>
        <w:rPr>
          <w:lang w:val="es-CO"/>
        </w:rPr>
      </w:pPr>
      <w:r>
        <w:rPr>
          <w:noProof/>
          <w:lang w:val="es-CO" w:eastAsia="es-CO"/>
        </w:rPr>
        <w:lastRenderedPageBreak/>
        <w:drawing>
          <wp:anchor distT="0" distB="0" distL="114300" distR="114300" simplePos="0" relativeHeight="251648512" behindDoc="1" locked="0" layoutInCell="1" allowOverlap="1">
            <wp:simplePos x="0" y="0"/>
            <wp:positionH relativeFrom="column">
              <wp:posOffset>1084580</wp:posOffset>
            </wp:positionH>
            <wp:positionV relativeFrom="paragraph">
              <wp:posOffset>135255</wp:posOffset>
            </wp:positionV>
            <wp:extent cx="3520440" cy="2520315"/>
            <wp:effectExtent l="0" t="0" r="0" b="0"/>
            <wp:wrapTopAndBottom/>
            <wp:docPr id="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9"/>
                    <a:srcRect/>
                    <a:stretch>
                      <a:fillRect/>
                    </a:stretch>
                  </pic:blipFill>
                  <pic:spPr bwMode="auto">
                    <a:xfrm>
                      <a:off x="0" y="0"/>
                      <a:ext cx="3520440" cy="2520315"/>
                    </a:xfrm>
                    <a:prstGeom prst="rect">
                      <a:avLst/>
                    </a:prstGeom>
                    <a:noFill/>
                  </pic:spPr>
                </pic:pic>
              </a:graphicData>
            </a:graphic>
          </wp:anchor>
        </w:drawing>
      </w:r>
    </w:p>
    <w:p w:rsidR="007C6E1F" w:rsidRPr="00C217BB" w:rsidRDefault="007C6E1F" w:rsidP="00C217BB">
      <w:pPr>
        <w:rPr>
          <w:lang w:val="es-CO"/>
        </w:rPr>
      </w:pPr>
    </w:p>
    <w:p w:rsidR="001D391E" w:rsidRDefault="001D391E" w:rsidP="00D67B10">
      <w:pPr>
        <w:jc w:val="both"/>
        <w:rPr>
          <w:rFonts w:ascii="Arial Narrow" w:hAnsi="Arial Narrow" w:cs="Arial"/>
        </w:rPr>
      </w:pPr>
      <w:r w:rsidRPr="006F4E93">
        <w:rPr>
          <w:rFonts w:ascii="Arial Narrow" w:hAnsi="Arial Narrow" w:cs="Arial"/>
        </w:rPr>
        <w:t xml:space="preserve">La comunicación interna y externa eficaz es importante para asegurar </w:t>
      </w:r>
      <w:r w:rsidR="007C6E1F">
        <w:rPr>
          <w:rFonts w:ascii="Arial Narrow" w:hAnsi="Arial Narrow" w:cs="Arial"/>
        </w:rPr>
        <w:t xml:space="preserve">la adecuada implementación de la administración </w:t>
      </w:r>
      <w:r w:rsidRPr="006F4E93">
        <w:rPr>
          <w:rFonts w:ascii="Arial Narrow" w:hAnsi="Arial Narrow" w:cs="Arial"/>
        </w:rPr>
        <w:t>de riesgo de LA/FT</w:t>
      </w:r>
      <w:r w:rsidR="007C6E1F">
        <w:rPr>
          <w:rFonts w:ascii="Arial Narrow" w:hAnsi="Arial Narrow" w:cs="Arial"/>
        </w:rPr>
        <w:t>, l</w:t>
      </w:r>
      <w:r w:rsidRPr="006F4E93">
        <w:rPr>
          <w:rFonts w:ascii="Arial Narrow" w:hAnsi="Arial Narrow" w:cs="Arial"/>
        </w:rPr>
        <w:t xml:space="preserve">a información se necesita en todos los niveles de la organización para identificar, evaluar y responder a los riesgos de LA/FT. </w:t>
      </w:r>
    </w:p>
    <w:p w:rsidR="006764FF" w:rsidRDefault="006764FF" w:rsidP="00C217BB">
      <w:pPr>
        <w:jc w:val="both"/>
        <w:rPr>
          <w:rFonts w:ascii="Arial Narrow" w:hAnsi="Arial Narrow" w:cs="Arial"/>
        </w:rPr>
      </w:pPr>
    </w:p>
    <w:p w:rsidR="006764FF" w:rsidRPr="006F4E93" w:rsidRDefault="005A6C16" w:rsidP="007B32D8">
      <w:pPr>
        <w:jc w:val="center"/>
        <w:rPr>
          <w:rFonts w:ascii="Arial Narrow" w:hAnsi="Arial Narrow" w:cs="Arial"/>
        </w:rPr>
      </w:pPr>
      <w:r>
        <w:rPr>
          <w:rFonts w:ascii="Arial Narrow" w:hAnsi="Arial Narrow" w:cs="Arial"/>
          <w:noProof/>
          <w:lang w:val="es-CO" w:eastAsia="es-CO"/>
        </w:rPr>
        <w:drawing>
          <wp:inline distT="0" distB="0" distL="0" distR="0">
            <wp:extent cx="4132580" cy="2814320"/>
            <wp:effectExtent l="1905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0"/>
                    <a:srcRect/>
                    <a:stretch>
                      <a:fillRect/>
                    </a:stretch>
                  </pic:blipFill>
                  <pic:spPr bwMode="auto">
                    <a:xfrm>
                      <a:off x="0" y="0"/>
                      <a:ext cx="4132580" cy="2814320"/>
                    </a:xfrm>
                    <a:prstGeom prst="rect">
                      <a:avLst/>
                    </a:prstGeom>
                    <a:noFill/>
                    <a:ln w="9525">
                      <a:noFill/>
                      <a:miter lim="800000"/>
                      <a:headEnd/>
                      <a:tailEnd/>
                    </a:ln>
                  </pic:spPr>
                </pic:pic>
              </a:graphicData>
            </a:graphic>
          </wp:inline>
        </w:drawing>
      </w:r>
    </w:p>
    <w:p w:rsidR="001D391E" w:rsidRPr="006F4E93" w:rsidRDefault="001D391E" w:rsidP="00EE17B2">
      <w:pPr>
        <w:jc w:val="both"/>
        <w:rPr>
          <w:rFonts w:ascii="Arial Narrow" w:hAnsi="Arial Narrow" w:cs="Arial"/>
          <w:color w:val="000000"/>
        </w:rPr>
      </w:pPr>
    </w:p>
    <w:p w:rsidR="001D391E" w:rsidRPr="006F4E93" w:rsidRDefault="001D391E" w:rsidP="00EE17B2">
      <w:pPr>
        <w:jc w:val="both"/>
        <w:rPr>
          <w:rFonts w:ascii="Arial Narrow" w:hAnsi="Arial Narrow" w:cs="Arial"/>
          <w:color w:val="000000"/>
        </w:rPr>
      </w:pPr>
      <w:r w:rsidRPr="006F4E93">
        <w:rPr>
          <w:rFonts w:ascii="Arial Narrow" w:hAnsi="Arial Narrow" w:cs="Arial"/>
          <w:color w:val="000000"/>
        </w:rPr>
        <w:lastRenderedPageBreak/>
        <w:t xml:space="preserve">El principal instrumento de comunicación del </w:t>
      </w:r>
      <w:r w:rsidR="006764FF" w:rsidRPr="006F4E93">
        <w:rPr>
          <w:rFonts w:ascii="Arial Narrow" w:hAnsi="Arial Narrow" w:cs="Arial"/>
          <w:spacing w:val="-5"/>
        </w:rPr>
        <w:t xml:space="preserve">Sistema </w:t>
      </w:r>
      <w:r w:rsidR="006764FF">
        <w:rPr>
          <w:rFonts w:ascii="Arial Narrow" w:hAnsi="Arial Narrow" w:cs="Arial"/>
          <w:spacing w:val="-5"/>
        </w:rPr>
        <w:t>d</w:t>
      </w:r>
      <w:r w:rsidR="006764FF" w:rsidRPr="006F4E93">
        <w:rPr>
          <w:rFonts w:ascii="Arial Narrow" w:hAnsi="Arial Narrow" w:cs="Arial"/>
          <w:spacing w:val="-5"/>
        </w:rPr>
        <w:t xml:space="preserve">e </w:t>
      </w:r>
      <w:r w:rsidR="006764FF">
        <w:rPr>
          <w:rFonts w:ascii="Arial Narrow" w:hAnsi="Arial Narrow" w:cs="Arial"/>
          <w:spacing w:val="-5"/>
        </w:rPr>
        <w:t>Administración d</w:t>
      </w:r>
      <w:r w:rsidR="006764FF" w:rsidRPr="006F4E93">
        <w:rPr>
          <w:rFonts w:ascii="Arial Narrow" w:hAnsi="Arial Narrow" w:cs="Arial"/>
          <w:spacing w:val="-5"/>
        </w:rPr>
        <w:t xml:space="preserve">el Riesgo </w:t>
      </w:r>
      <w:r w:rsidRPr="006F4E93">
        <w:rPr>
          <w:rFonts w:ascii="Arial Narrow" w:hAnsi="Arial Narrow" w:cs="Arial"/>
          <w:spacing w:val="-5"/>
        </w:rPr>
        <w:t>LA/FT</w:t>
      </w:r>
      <w:r w:rsidRPr="006F4E93">
        <w:rPr>
          <w:rFonts w:ascii="Arial Narrow" w:hAnsi="Arial Narrow" w:cs="Arial"/>
        </w:rPr>
        <w:t xml:space="preserve"> </w:t>
      </w:r>
      <w:r w:rsidRPr="006F4E93">
        <w:rPr>
          <w:rFonts w:ascii="Arial Narrow" w:hAnsi="Arial Narrow" w:cs="Arial"/>
          <w:color w:val="000000"/>
        </w:rPr>
        <w:t>al interior de la e</w:t>
      </w:r>
      <w:r w:rsidR="003A70C8">
        <w:rPr>
          <w:rFonts w:ascii="Arial Narrow" w:hAnsi="Arial Narrow" w:cs="Arial"/>
          <w:color w:val="000000"/>
        </w:rPr>
        <w:t>ntidad</w:t>
      </w:r>
      <w:r w:rsidRPr="006F4E93">
        <w:rPr>
          <w:rFonts w:ascii="Arial Narrow" w:hAnsi="Arial Narrow" w:cs="Arial"/>
          <w:color w:val="000000"/>
        </w:rPr>
        <w:t xml:space="preserve"> es el </w:t>
      </w:r>
      <w:r w:rsidRPr="006F4E93">
        <w:rPr>
          <w:rFonts w:ascii="Arial Narrow" w:hAnsi="Arial Narrow" w:cs="Arial"/>
          <w:b/>
          <w:i/>
          <w:color w:val="000000"/>
        </w:rPr>
        <w:t>Plan de Capacitación</w:t>
      </w:r>
      <w:r w:rsidRPr="006F4E93">
        <w:rPr>
          <w:rFonts w:ascii="Arial Narrow" w:hAnsi="Arial Narrow" w:cs="Arial"/>
          <w:color w:val="000000"/>
        </w:rPr>
        <w:t>, por lo cual, este es un elemento fundamental dentro de esta etapa.</w:t>
      </w:r>
    </w:p>
    <w:p w:rsidR="001D391E" w:rsidRPr="006F4E93" w:rsidRDefault="001D391E" w:rsidP="00EE17B2">
      <w:pPr>
        <w:jc w:val="both"/>
        <w:rPr>
          <w:rFonts w:ascii="Arial Narrow" w:hAnsi="Arial Narrow" w:cs="Arial"/>
          <w:color w:val="000000"/>
        </w:rPr>
      </w:pPr>
    </w:p>
    <w:p w:rsidR="001D391E" w:rsidRPr="006F4E93" w:rsidRDefault="001D391E" w:rsidP="00EE17B2">
      <w:pPr>
        <w:jc w:val="both"/>
        <w:rPr>
          <w:rFonts w:ascii="Arial Narrow" w:hAnsi="Arial Narrow" w:cs="Arial"/>
          <w:bCs/>
          <w:color w:val="000000"/>
        </w:rPr>
      </w:pPr>
      <w:r w:rsidRPr="006F4E93">
        <w:rPr>
          <w:rFonts w:ascii="Arial Narrow" w:hAnsi="Arial Narrow" w:cs="Arial"/>
          <w:bCs/>
          <w:color w:val="000000"/>
        </w:rPr>
        <w:t xml:space="preserve">De otra parte, la comunicación que debe hacerse en un proceso de administración de </w:t>
      </w:r>
      <w:proofErr w:type="gramStart"/>
      <w:r w:rsidRPr="006F4E93">
        <w:rPr>
          <w:rFonts w:ascii="Arial Narrow" w:hAnsi="Arial Narrow" w:cs="Arial"/>
          <w:bCs/>
          <w:color w:val="000000"/>
        </w:rPr>
        <w:t>riesgo</w:t>
      </w:r>
      <w:r w:rsidR="0067575A" w:rsidRPr="006F4E93">
        <w:rPr>
          <w:rFonts w:ascii="Arial Narrow" w:hAnsi="Arial Narrow" w:cs="Arial"/>
          <w:bCs/>
          <w:color w:val="000000"/>
        </w:rPr>
        <w:t>,</w:t>
      </w:r>
      <w:proofErr w:type="gramEnd"/>
      <w:r w:rsidRPr="006F4E93">
        <w:rPr>
          <w:rFonts w:ascii="Arial Narrow" w:hAnsi="Arial Narrow" w:cs="Arial"/>
          <w:bCs/>
          <w:color w:val="000000"/>
        </w:rPr>
        <w:t xml:space="preserve"> no es solo al interior de la e</w:t>
      </w:r>
      <w:r w:rsidR="003A70C8">
        <w:rPr>
          <w:rFonts w:ascii="Arial Narrow" w:hAnsi="Arial Narrow" w:cs="Arial"/>
          <w:bCs/>
          <w:color w:val="000000"/>
        </w:rPr>
        <w:t>ntidad</w:t>
      </w:r>
      <w:r w:rsidRPr="006F4E93">
        <w:rPr>
          <w:rFonts w:ascii="Arial Narrow" w:hAnsi="Arial Narrow" w:cs="Arial"/>
          <w:bCs/>
          <w:color w:val="000000"/>
        </w:rPr>
        <w:t xml:space="preserve"> y con las autoridades; es necesario que exista </w:t>
      </w:r>
      <w:r w:rsidRPr="006F4E93">
        <w:rPr>
          <w:rFonts w:ascii="Arial Narrow" w:hAnsi="Arial Narrow" w:cs="Arial"/>
          <w:b/>
          <w:bCs/>
          <w:i/>
          <w:color w:val="000000"/>
        </w:rPr>
        <w:t>divulgación al mercado y a las contrapartes e interesados externos.</w:t>
      </w:r>
      <w:r w:rsidRPr="006F4E93">
        <w:rPr>
          <w:rFonts w:ascii="Arial Narrow" w:hAnsi="Arial Narrow" w:cs="Arial"/>
          <w:bCs/>
          <w:color w:val="000000"/>
        </w:rPr>
        <w:t xml:space="preserve"> </w:t>
      </w:r>
    </w:p>
    <w:p w:rsidR="001D391E" w:rsidRPr="006F4E93" w:rsidRDefault="001D391E" w:rsidP="00EE17B2">
      <w:pPr>
        <w:jc w:val="both"/>
        <w:rPr>
          <w:rFonts w:ascii="Arial Narrow" w:hAnsi="Arial Narrow" w:cs="Arial"/>
          <w:iCs/>
        </w:rPr>
      </w:pPr>
    </w:p>
    <w:p w:rsidR="001D391E" w:rsidRPr="006F4E93" w:rsidRDefault="001D391E" w:rsidP="00EE17B2">
      <w:pPr>
        <w:jc w:val="both"/>
        <w:rPr>
          <w:rFonts w:ascii="Arial Narrow" w:hAnsi="Arial Narrow" w:cs="Arial"/>
          <w:iCs/>
        </w:rPr>
      </w:pPr>
      <w:r w:rsidRPr="006F4E93">
        <w:rPr>
          <w:rFonts w:ascii="Arial Narrow" w:hAnsi="Arial Narrow" w:cs="Arial"/>
          <w:iCs/>
        </w:rPr>
        <w:t xml:space="preserve">Así mismo, esta etapa incluye </w:t>
      </w:r>
      <w:r w:rsidRPr="006F4E93">
        <w:rPr>
          <w:rFonts w:ascii="Arial Narrow" w:hAnsi="Arial Narrow" w:cs="Arial"/>
          <w:b/>
          <w:i/>
          <w:iCs/>
        </w:rPr>
        <w:t>la documentación,</w:t>
      </w:r>
      <w:r w:rsidRPr="006F4E93">
        <w:rPr>
          <w:rFonts w:ascii="Arial Narrow" w:hAnsi="Arial Narrow" w:cs="Arial"/>
          <w:iCs/>
        </w:rPr>
        <w:t xml:space="preserve"> la cual, </w:t>
      </w:r>
      <w:r w:rsidRPr="006F4E93">
        <w:rPr>
          <w:rFonts w:ascii="Arial Narrow" w:hAnsi="Arial Narrow" w:cs="Arial"/>
          <w:iCs/>
          <w:color w:val="000000"/>
        </w:rPr>
        <w:t xml:space="preserve">en un </w:t>
      </w:r>
      <w:r w:rsidR="006F4E93">
        <w:rPr>
          <w:rFonts w:ascii="Arial Narrow" w:hAnsi="Arial Narrow" w:cs="Arial"/>
          <w:iCs/>
          <w:color w:val="000000"/>
        </w:rPr>
        <w:t>S</w:t>
      </w:r>
      <w:r w:rsidRPr="006F4E93">
        <w:rPr>
          <w:rFonts w:ascii="Arial Narrow" w:hAnsi="Arial Narrow" w:cs="Arial"/>
          <w:iCs/>
          <w:color w:val="000000"/>
        </w:rPr>
        <w:t xml:space="preserve">istema de </w:t>
      </w:r>
      <w:r w:rsidR="006F4E93">
        <w:rPr>
          <w:rFonts w:ascii="Arial Narrow" w:hAnsi="Arial Narrow" w:cs="Arial"/>
          <w:iCs/>
          <w:color w:val="000000"/>
        </w:rPr>
        <w:t>A</w:t>
      </w:r>
      <w:r w:rsidRPr="006F4E93">
        <w:rPr>
          <w:rFonts w:ascii="Arial Narrow" w:hAnsi="Arial Narrow" w:cs="Arial"/>
          <w:iCs/>
          <w:color w:val="000000"/>
        </w:rPr>
        <w:t xml:space="preserve">dministración de </w:t>
      </w:r>
      <w:r w:rsidR="006F4E93">
        <w:rPr>
          <w:rFonts w:ascii="Arial Narrow" w:hAnsi="Arial Narrow" w:cs="Arial"/>
          <w:iCs/>
          <w:color w:val="000000"/>
        </w:rPr>
        <w:t>R</w:t>
      </w:r>
      <w:r w:rsidRPr="006F4E93">
        <w:rPr>
          <w:rFonts w:ascii="Arial Narrow" w:hAnsi="Arial Narrow" w:cs="Arial"/>
          <w:iCs/>
          <w:color w:val="000000"/>
        </w:rPr>
        <w:t>iesgos de LA/FT, p</w:t>
      </w:r>
      <w:r w:rsidRPr="006F4E93">
        <w:rPr>
          <w:rFonts w:ascii="Arial Narrow" w:hAnsi="Arial Narrow" w:cs="Arial"/>
          <w:color w:val="000000"/>
        </w:rPr>
        <w:t>rovee un mecanismo y herramienta de responsabilidad sobre la administración del riesgo, facilita el continuo monitoreo y revisión, provee una pista de auditoría y es la base para comunicar y compartir información.</w:t>
      </w:r>
      <w:r w:rsidRPr="006F4E93">
        <w:rPr>
          <w:rFonts w:ascii="Arial Narrow" w:hAnsi="Arial Narrow" w:cs="Arial"/>
          <w:iCs/>
        </w:rPr>
        <w:t xml:space="preserve"> </w:t>
      </w:r>
    </w:p>
    <w:p w:rsidR="006F4E93" w:rsidRDefault="006F4E93" w:rsidP="00EE17B2">
      <w:pPr>
        <w:jc w:val="both"/>
        <w:rPr>
          <w:rFonts w:ascii="Arial Narrow" w:hAnsi="Arial Narrow" w:cs="Arial"/>
          <w:color w:val="1F497D"/>
        </w:rPr>
      </w:pPr>
      <w:bookmarkStart w:id="69" w:name="_Toc352191972"/>
    </w:p>
    <w:p w:rsidR="007C6E1F" w:rsidRDefault="007C6E1F" w:rsidP="00EE17B2">
      <w:pPr>
        <w:jc w:val="both"/>
        <w:rPr>
          <w:rFonts w:ascii="Arial Narrow" w:hAnsi="Arial Narrow" w:cs="Arial"/>
          <w:color w:val="1F497D"/>
        </w:rPr>
      </w:pPr>
    </w:p>
    <w:p w:rsidR="007C6E1F" w:rsidRPr="006F4E93" w:rsidRDefault="005A6C16" w:rsidP="00EE17B2">
      <w:pPr>
        <w:jc w:val="both"/>
        <w:rPr>
          <w:rFonts w:ascii="Arial Narrow" w:hAnsi="Arial Narrow" w:cs="Arial"/>
          <w:color w:val="1F497D"/>
        </w:rPr>
      </w:pPr>
      <w:r>
        <w:rPr>
          <w:rFonts w:ascii="Arial Narrow" w:hAnsi="Arial Narrow" w:cs="Arial"/>
          <w:noProof/>
          <w:color w:val="1F497D"/>
          <w:lang w:val="es-CO" w:eastAsia="es-CO"/>
        </w:rPr>
        <w:drawing>
          <wp:inline distT="0" distB="0" distL="0" distR="0">
            <wp:extent cx="5759450" cy="9620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1"/>
                    <a:srcRect/>
                    <a:stretch>
                      <a:fillRect/>
                    </a:stretch>
                  </pic:blipFill>
                  <pic:spPr bwMode="auto">
                    <a:xfrm>
                      <a:off x="0" y="0"/>
                      <a:ext cx="5759450" cy="962025"/>
                    </a:xfrm>
                    <a:prstGeom prst="rect">
                      <a:avLst/>
                    </a:prstGeom>
                    <a:noFill/>
                    <a:ln w="9525">
                      <a:noFill/>
                      <a:miter lim="800000"/>
                      <a:headEnd/>
                      <a:tailEnd/>
                    </a:ln>
                  </pic:spPr>
                </pic:pic>
              </a:graphicData>
            </a:graphic>
          </wp:inline>
        </w:drawing>
      </w:r>
    </w:p>
    <w:bookmarkEnd w:id="69"/>
    <w:p w:rsidR="001D391E" w:rsidRPr="006F4E93" w:rsidRDefault="001D391E" w:rsidP="00EE17B2">
      <w:pPr>
        <w:jc w:val="both"/>
        <w:rPr>
          <w:rFonts w:ascii="Arial Narrow" w:hAnsi="Arial Narrow" w:cs="Arial"/>
          <w:lang w:val="es-CO"/>
        </w:rPr>
      </w:pPr>
    </w:p>
    <w:p w:rsidR="001D391E" w:rsidRPr="006F4E93" w:rsidRDefault="001D391E" w:rsidP="00EE17B2">
      <w:pPr>
        <w:jc w:val="both"/>
        <w:rPr>
          <w:rFonts w:ascii="Arial Narrow" w:hAnsi="Arial Narrow" w:cs="Arial"/>
          <w:iCs/>
          <w:color w:val="000000"/>
        </w:rPr>
      </w:pPr>
      <w:r w:rsidRPr="006F4E93">
        <w:rPr>
          <w:rFonts w:ascii="Arial Narrow" w:hAnsi="Arial Narrow" w:cs="Arial"/>
        </w:rPr>
        <w:t>Se debe definir quiénes serán los responsables</w:t>
      </w:r>
      <w:r w:rsidR="006764FF">
        <w:rPr>
          <w:rFonts w:ascii="Arial Narrow" w:hAnsi="Arial Narrow" w:cs="Arial"/>
        </w:rPr>
        <w:t xml:space="preserve"> de generar y administrar</w:t>
      </w:r>
      <w:r w:rsidRPr="006F4E93">
        <w:rPr>
          <w:rFonts w:ascii="Arial Narrow" w:hAnsi="Arial Narrow" w:cs="Arial"/>
        </w:rPr>
        <w:t xml:space="preserve"> la documentación del </w:t>
      </w:r>
      <w:r w:rsidR="006764FF" w:rsidRPr="006F4E93">
        <w:rPr>
          <w:rFonts w:ascii="Arial Narrow" w:hAnsi="Arial Narrow" w:cs="Arial"/>
          <w:spacing w:val="-5"/>
        </w:rPr>
        <w:t xml:space="preserve">Sistema </w:t>
      </w:r>
      <w:r w:rsidR="006764FF">
        <w:rPr>
          <w:rFonts w:ascii="Arial Narrow" w:hAnsi="Arial Narrow" w:cs="Arial"/>
          <w:spacing w:val="-5"/>
        </w:rPr>
        <w:t>d</w:t>
      </w:r>
      <w:r w:rsidR="006764FF" w:rsidRPr="006F4E93">
        <w:rPr>
          <w:rFonts w:ascii="Arial Narrow" w:hAnsi="Arial Narrow" w:cs="Arial"/>
          <w:spacing w:val="-5"/>
        </w:rPr>
        <w:t xml:space="preserve">e </w:t>
      </w:r>
      <w:r w:rsidR="006764FF">
        <w:rPr>
          <w:rFonts w:ascii="Arial Narrow" w:hAnsi="Arial Narrow" w:cs="Arial"/>
          <w:spacing w:val="-5"/>
        </w:rPr>
        <w:t>Administración d</w:t>
      </w:r>
      <w:r w:rsidR="006764FF" w:rsidRPr="006F4E93">
        <w:rPr>
          <w:rFonts w:ascii="Arial Narrow" w:hAnsi="Arial Narrow" w:cs="Arial"/>
          <w:spacing w:val="-5"/>
        </w:rPr>
        <w:t xml:space="preserve">el Riesgo </w:t>
      </w:r>
      <w:r w:rsidRPr="006F4E93">
        <w:rPr>
          <w:rFonts w:ascii="Arial Narrow" w:hAnsi="Arial Narrow" w:cs="Arial"/>
          <w:spacing w:val="-5"/>
        </w:rPr>
        <w:t>LA/FT</w:t>
      </w:r>
      <w:r w:rsidRPr="006F4E93">
        <w:rPr>
          <w:rFonts w:ascii="Arial Narrow" w:hAnsi="Arial Narrow" w:cs="Arial"/>
        </w:rPr>
        <w:t>, dando cumplimiento a los principios de integridad, oportunidad, confiabilidad y disponibilidad de la información</w:t>
      </w:r>
      <w:r w:rsidR="006764FF">
        <w:rPr>
          <w:rFonts w:ascii="Arial Narrow" w:hAnsi="Arial Narrow" w:cs="Arial"/>
        </w:rPr>
        <w:t>, todas l</w:t>
      </w:r>
      <w:r w:rsidR="006764FF" w:rsidRPr="006F4E93">
        <w:rPr>
          <w:rFonts w:ascii="Arial Narrow" w:hAnsi="Arial Narrow" w:cs="Arial"/>
        </w:rPr>
        <w:t xml:space="preserve">as etapas </w:t>
      </w:r>
      <w:r w:rsidR="006764FF">
        <w:rPr>
          <w:rFonts w:ascii="Arial Narrow" w:hAnsi="Arial Narrow" w:cs="Arial"/>
        </w:rPr>
        <w:t xml:space="preserve">desarrolladas por la entidad en su </w:t>
      </w:r>
      <w:r w:rsidR="006764FF" w:rsidRPr="006F4E93">
        <w:rPr>
          <w:rFonts w:ascii="Arial Narrow" w:hAnsi="Arial Narrow" w:cs="Arial"/>
          <w:spacing w:val="-5"/>
        </w:rPr>
        <w:t xml:space="preserve">Sistema </w:t>
      </w:r>
      <w:r w:rsidR="006764FF">
        <w:rPr>
          <w:rFonts w:ascii="Arial Narrow" w:hAnsi="Arial Narrow" w:cs="Arial"/>
          <w:spacing w:val="-5"/>
        </w:rPr>
        <w:t>d</w:t>
      </w:r>
      <w:r w:rsidR="006764FF" w:rsidRPr="006F4E93">
        <w:rPr>
          <w:rFonts w:ascii="Arial Narrow" w:hAnsi="Arial Narrow" w:cs="Arial"/>
          <w:spacing w:val="-5"/>
        </w:rPr>
        <w:t xml:space="preserve">e </w:t>
      </w:r>
      <w:r w:rsidR="006764FF">
        <w:rPr>
          <w:rFonts w:ascii="Arial Narrow" w:hAnsi="Arial Narrow" w:cs="Arial"/>
          <w:spacing w:val="-5"/>
        </w:rPr>
        <w:t>Administración d</w:t>
      </w:r>
      <w:r w:rsidR="006764FF" w:rsidRPr="006F4E93">
        <w:rPr>
          <w:rFonts w:ascii="Arial Narrow" w:hAnsi="Arial Narrow" w:cs="Arial"/>
          <w:spacing w:val="-5"/>
        </w:rPr>
        <w:t>el Riesgo LA/FT</w:t>
      </w:r>
      <w:r w:rsidR="006764FF">
        <w:rPr>
          <w:rFonts w:ascii="Arial Narrow" w:hAnsi="Arial Narrow" w:cs="Arial"/>
          <w:spacing w:val="-5"/>
        </w:rPr>
        <w:t xml:space="preserve">, </w:t>
      </w:r>
      <w:r w:rsidR="006764FF" w:rsidRPr="006F4E93">
        <w:rPr>
          <w:rFonts w:ascii="Arial Narrow" w:hAnsi="Arial Narrow" w:cs="Arial"/>
        </w:rPr>
        <w:t>deben con</w:t>
      </w:r>
      <w:r w:rsidR="006764FF">
        <w:rPr>
          <w:rFonts w:ascii="Arial Narrow" w:hAnsi="Arial Narrow" w:cs="Arial"/>
        </w:rPr>
        <w:t xml:space="preserve">tar con </w:t>
      </w:r>
      <w:r w:rsidRPr="006F4E93">
        <w:rPr>
          <w:rFonts w:ascii="Arial Narrow" w:hAnsi="Arial Narrow" w:cs="Arial"/>
        </w:rPr>
        <w:t xml:space="preserve">un respaldo físico, que cuente con los requisitos de seguridad apropiados permitiéndose su consulta sólo por quienes están autorizados a ello y debe contar con los criterios y proceso de manejo, guarda y conservación de la información. </w:t>
      </w:r>
    </w:p>
    <w:p w:rsidR="002937CB" w:rsidRPr="006F4E93" w:rsidRDefault="002937CB" w:rsidP="00CC4F03">
      <w:pPr>
        <w:jc w:val="both"/>
        <w:rPr>
          <w:rFonts w:ascii="Arial Narrow" w:hAnsi="Arial Narrow"/>
          <w:lang w:val="es-ES"/>
        </w:rPr>
      </w:pPr>
    </w:p>
    <w:p w:rsidR="001D391E" w:rsidRDefault="003A70C8" w:rsidP="00EE17B2">
      <w:pPr>
        <w:jc w:val="both"/>
        <w:rPr>
          <w:rFonts w:ascii="Arial Narrow" w:hAnsi="Arial Narrow" w:cs="Arial"/>
        </w:rPr>
      </w:pPr>
      <w:r>
        <w:rPr>
          <w:rFonts w:ascii="Arial Narrow" w:hAnsi="Arial Narrow" w:cs="Arial"/>
          <w:lang w:val="es-CO"/>
        </w:rPr>
        <w:t xml:space="preserve">La </w:t>
      </w:r>
      <w:r w:rsidR="001D391E" w:rsidRPr="006F4E93">
        <w:rPr>
          <w:rFonts w:ascii="Arial Narrow" w:hAnsi="Arial Narrow" w:cs="Arial"/>
        </w:rPr>
        <w:t xml:space="preserve">documentación relacionada con el </w:t>
      </w:r>
      <w:r w:rsidR="006764FF" w:rsidRPr="006F4E93">
        <w:rPr>
          <w:rFonts w:ascii="Arial Narrow" w:hAnsi="Arial Narrow" w:cs="Arial"/>
          <w:spacing w:val="-5"/>
        </w:rPr>
        <w:t xml:space="preserve">Sistema </w:t>
      </w:r>
      <w:r w:rsidR="006764FF">
        <w:rPr>
          <w:rFonts w:ascii="Arial Narrow" w:hAnsi="Arial Narrow" w:cs="Arial"/>
          <w:spacing w:val="-5"/>
        </w:rPr>
        <w:t>d</w:t>
      </w:r>
      <w:r w:rsidR="006764FF" w:rsidRPr="006F4E93">
        <w:rPr>
          <w:rFonts w:ascii="Arial Narrow" w:hAnsi="Arial Narrow" w:cs="Arial"/>
          <w:spacing w:val="-5"/>
        </w:rPr>
        <w:t xml:space="preserve">e </w:t>
      </w:r>
      <w:r w:rsidR="006764FF">
        <w:rPr>
          <w:rFonts w:ascii="Arial Narrow" w:hAnsi="Arial Narrow" w:cs="Arial"/>
          <w:spacing w:val="-5"/>
        </w:rPr>
        <w:t>Administración d</w:t>
      </w:r>
      <w:r w:rsidR="006764FF" w:rsidRPr="006F4E93">
        <w:rPr>
          <w:rFonts w:ascii="Arial Narrow" w:hAnsi="Arial Narrow" w:cs="Arial"/>
          <w:spacing w:val="-5"/>
        </w:rPr>
        <w:t xml:space="preserve">el </w:t>
      </w:r>
      <w:proofErr w:type="gramStart"/>
      <w:r w:rsidR="006764FF" w:rsidRPr="006F4E93">
        <w:rPr>
          <w:rFonts w:ascii="Arial Narrow" w:hAnsi="Arial Narrow" w:cs="Arial"/>
          <w:spacing w:val="-5"/>
        </w:rPr>
        <w:t xml:space="preserve">Riesgo  </w:t>
      </w:r>
      <w:r w:rsidR="001D391E" w:rsidRPr="006F4E93">
        <w:rPr>
          <w:rFonts w:ascii="Arial Narrow" w:hAnsi="Arial Narrow" w:cs="Arial"/>
          <w:spacing w:val="-5"/>
        </w:rPr>
        <w:t>LA</w:t>
      </w:r>
      <w:proofErr w:type="gramEnd"/>
      <w:r w:rsidR="001D391E" w:rsidRPr="006F4E93">
        <w:rPr>
          <w:rFonts w:ascii="Arial Narrow" w:hAnsi="Arial Narrow" w:cs="Arial"/>
          <w:spacing w:val="-5"/>
        </w:rPr>
        <w:t>/FT</w:t>
      </w:r>
      <w:r w:rsidR="001D391E" w:rsidRPr="006F4E93">
        <w:rPr>
          <w:rFonts w:ascii="Arial Narrow" w:hAnsi="Arial Narrow" w:cs="Arial"/>
        </w:rPr>
        <w:t xml:space="preserve">, </w:t>
      </w:r>
      <w:r w:rsidR="001D391E" w:rsidRPr="006F4E93">
        <w:rPr>
          <w:rFonts w:ascii="Arial Narrow" w:hAnsi="Arial Narrow" w:cs="Arial"/>
          <w:lang w:val="es-CO"/>
        </w:rPr>
        <w:t xml:space="preserve">podría </w:t>
      </w:r>
      <w:r w:rsidR="001D391E" w:rsidRPr="006F4E93">
        <w:rPr>
          <w:rFonts w:ascii="Arial Narrow" w:hAnsi="Arial Narrow" w:cs="Arial"/>
        </w:rPr>
        <w:t>comprender:</w:t>
      </w:r>
    </w:p>
    <w:p w:rsidR="006764FF" w:rsidRDefault="006764FF" w:rsidP="00EE17B2">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40"/>
      </w:tblGrid>
      <w:tr w:rsidR="006764FF" w:rsidRPr="00FA48A4" w:rsidTr="00FA48A4">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El análisis de contexto interno y externo. Diagnóstico de riesgo de LA/FT. </w:t>
            </w:r>
          </w:p>
        </w:tc>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El Manual, con sus respectivos anexos que contienen los procedimientos para la identificación, medición y control de los distintos factores de riesgo de LA/FT.</w:t>
            </w:r>
          </w:p>
        </w:tc>
      </w:tr>
      <w:tr w:rsidR="006764FF" w:rsidRPr="00FA48A4" w:rsidTr="00FA48A4">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Los documentos que soportan el diseño, desarrollo e implementación de las metodologías del </w:t>
            </w:r>
            <w:r w:rsidRPr="00FA48A4">
              <w:rPr>
                <w:rFonts w:ascii="Arial Narrow" w:hAnsi="Arial Narrow" w:cs="Arial"/>
                <w:spacing w:val="-5"/>
              </w:rPr>
              <w:t>SISTEMA DE ADMINISTRACIÓN DEL RIESGO DE LA/FT</w:t>
            </w:r>
            <w:r w:rsidRPr="00FA48A4">
              <w:rPr>
                <w:rFonts w:ascii="Arial Narrow" w:hAnsi="Arial Narrow" w:cs="Arial"/>
              </w:rPr>
              <w:t>.</w:t>
            </w:r>
          </w:p>
          <w:p w:rsidR="006764FF" w:rsidRPr="00FA48A4" w:rsidRDefault="006764FF" w:rsidP="00FA48A4">
            <w:pPr>
              <w:jc w:val="both"/>
              <w:rPr>
                <w:rFonts w:ascii="Arial Narrow" w:hAnsi="Arial Narrow" w:cs="Arial"/>
              </w:rPr>
            </w:pPr>
          </w:p>
          <w:p w:rsidR="006764FF" w:rsidRPr="00FA48A4" w:rsidRDefault="006764FF" w:rsidP="00FA48A4">
            <w:pPr>
              <w:jc w:val="both"/>
              <w:rPr>
                <w:rFonts w:ascii="Arial Narrow" w:hAnsi="Arial Narrow" w:cs="Arial"/>
              </w:rPr>
            </w:pPr>
          </w:p>
          <w:p w:rsidR="006764FF" w:rsidRPr="00D67B10" w:rsidRDefault="006764FF" w:rsidP="00FA48A4">
            <w:pPr>
              <w:jc w:val="both"/>
              <w:rPr>
                <w:rFonts w:ascii="Arial Narrow" w:hAnsi="Arial Narrow" w:cs="Arial"/>
              </w:rPr>
            </w:pPr>
          </w:p>
          <w:p w:rsidR="006764FF" w:rsidRPr="00FA48A4" w:rsidRDefault="006764FF" w:rsidP="00FA48A4">
            <w:pPr>
              <w:ind w:left="360"/>
              <w:jc w:val="both"/>
              <w:rPr>
                <w:rFonts w:ascii="Arial Narrow" w:hAnsi="Arial Narrow" w:cs="Arial"/>
              </w:rPr>
            </w:pPr>
          </w:p>
        </w:tc>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lastRenderedPageBreak/>
              <w:t xml:space="preserve">Los documentos y registros que evidencien la operación efectiva del </w:t>
            </w:r>
            <w:r w:rsidRPr="00FA48A4">
              <w:rPr>
                <w:rFonts w:ascii="Arial Narrow" w:hAnsi="Arial Narrow" w:cs="Arial"/>
                <w:spacing w:val="-5"/>
              </w:rPr>
              <w:t>SISTEMA DE ADMINISTRACIÓN DEL RIESGO DE LA/FT</w:t>
            </w:r>
            <w:r w:rsidRPr="00FA48A4">
              <w:rPr>
                <w:rFonts w:ascii="Arial Narrow" w:hAnsi="Arial Narrow" w:cs="Arial"/>
              </w:rPr>
              <w:t xml:space="preserve">, los cuales incluyen, entre otros, la documentación e información de las contrapartes y la documentación relacionada </w:t>
            </w:r>
            <w:r w:rsidRPr="00FA48A4">
              <w:rPr>
                <w:rFonts w:ascii="Arial Narrow" w:hAnsi="Arial Narrow" w:cs="Arial"/>
              </w:rPr>
              <w:lastRenderedPageBreak/>
              <w:t>con operaciones inusuales y reporte de operaciones sospechosas.</w:t>
            </w:r>
          </w:p>
        </w:tc>
      </w:tr>
      <w:tr w:rsidR="006764FF" w:rsidRPr="00FA48A4" w:rsidTr="00FA48A4">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lastRenderedPageBreak/>
              <w:t>Los informes del Directorio, el Gerente, el oficial de cumplimiento, de la Auditoria, la Revisoría Fiscal y los órganos de control</w:t>
            </w:r>
          </w:p>
        </w:tc>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Los documentos que soportan la evolución de los controles</w:t>
            </w:r>
          </w:p>
        </w:tc>
      </w:tr>
      <w:tr w:rsidR="006764FF" w:rsidRPr="00FA48A4" w:rsidTr="00FA48A4">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Los documentos mediante los cuales las autoridades requieren información y sus respuestas. </w:t>
            </w:r>
          </w:p>
        </w:tc>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Los soportes de los análisis de operaciones inusuales y sospechosas.</w:t>
            </w:r>
          </w:p>
        </w:tc>
      </w:tr>
      <w:tr w:rsidR="006764FF" w:rsidRPr="00FA48A4" w:rsidTr="00FA48A4">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Los procesos disciplinarios adelantados por eventuales incumplimientos del </w:t>
            </w:r>
            <w:r w:rsidRPr="00FA48A4">
              <w:rPr>
                <w:rFonts w:ascii="Arial Narrow" w:hAnsi="Arial Narrow" w:cs="Arial"/>
                <w:spacing w:val="-5"/>
              </w:rPr>
              <w:t>SISTEMA DE ADMINISTRACIÓN DEL RIESGO DE LA/FT</w:t>
            </w:r>
          </w:p>
        </w:tc>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Los planes y programas de capacitación y de divulgación del </w:t>
            </w:r>
            <w:r w:rsidRPr="00FA48A4">
              <w:rPr>
                <w:rFonts w:ascii="Arial Narrow" w:hAnsi="Arial Narrow" w:cs="Arial"/>
                <w:spacing w:val="-5"/>
              </w:rPr>
              <w:t>SISTEMA DE ADMINISTRACIÓN DEL RIESGO DE LA/FT.</w:t>
            </w:r>
          </w:p>
        </w:tc>
      </w:tr>
      <w:tr w:rsidR="006764FF" w:rsidRPr="00FA48A4" w:rsidTr="00FA48A4">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Los reportes internos y externos del </w:t>
            </w:r>
            <w:r w:rsidRPr="00FA48A4">
              <w:rPr>
                <w:rFonts w:ascii="Arial Narrow" w:hAnsi="Arial Narrow" w:cs="Arial"/>
                <w:spacing w:val="-5"/>
              </w:rPr>
              <w:t>SISTEMA DE ADMINISTRACIÓN DEL RIESGO DE LA/FT</w:t>
            </w:r>
          </w:p>
        </w:tc>
        <w:tc>
          <w:tcPr>
            <w:tcW w:w="4540" w:type="dxa"/>
            <w:shd w:val="clear" w:color="auto" w:fill="auto"/>
          </w:tcPr>
          <w:p w:rsidR="006764FF" w:rsidRPr="00FA48A4" w:rsidRDefault="006764FF" w:rsidP="00FA48A4">
            <w:pPr>
              <w:ind w:left="360"/>
              <w:jc w:val="both"/>
              <w:rPr>
                <w:rFonts w:ascii="Arial Narrow" w:hAnsi="Arial Narrow" w:cs="Arial"/>
              </w:rPr>
            </w:pPr>
            <w:r w:rsidRPr="00FA48A4">
              <w:rPr>
                <w:rFonts w:ascii="Arial Narrow" w:hAnsi="Arial Narrow" w:cs="Arial"/>
              </w:rPr>
              <w:t xml:space="preserve">Toda la documentación adicional que soporte de alguna forma al </w:t>
            </w:r>
            <w:r w:rsidRPr="00FA48A4">
              <w:rPr>
                <w:rFonts w:ascii="Arial Narrow" w:hAnsi="Arial Narrow" w:cs="Arial"/>
                <w:spacing w:val="-5"/>
              </w:rPr>
              <w:t>SISTEMA DE ADMINISTRACIÓN DEL RIESGO DE LA/FT.</w:t>
            </w:r>
          </w:p>
        </w:tc>
      </w:tr>
    </w:tbl>
    <w:p w:rsidR="006764FF" w:rsidRPr="006F4E93" w:rsidRDefault="006764FF" w:rsidP="00EE17B2">
      <w:pPr>
        <w:jc w:val="both"/>
        <w:rPr>
          <w:rFonts w:ascii="Arial Narrow" w:hAnsi="Arial Narrow" w:cs="Arial"/>
        </w:rPr>
      </w:pP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rPr>
      </w:pPr>
    </w:p>
    <w:p w:rsidR="001D391E" w:rsidRDefault="001D391E" w:rsidP="00EE17B2">
      <w:pPr>
        <w:jc w:val="both"/>
        <w:rPr>
          <w:rFonts w:ascii="Arial Narrow" w:hAnsi="Arial Narrow" w:cs="Arial"/>
          <w:color w:val="1F497D"/>
        </w:rPr>
      </w:pPr>
    </w:p>
    <w:p w:rsidR="006764FF" w:rsidRPr="006F4E93" w:rsidRDefault="005A6C16" w:rsidP="00EE17B2">
      <w:pPr>
        <w:jc w:val="both"/>
        <w:rPr>
          <w:rFonts w:ascii="Arial Narrow" w:hAnsi="Arial Narrow" w:cs="Arial"/>
          <w:color w:val="1F497D"/>
        </w:rPr>
      </w:pPr>
      <w:r>
        <w:rPr>
          <w:rFonts w:ascii="Arial Narrow" w:hAnsi="Arial Narrow" w:cs="Arial"/>
          <w:noProof/>
          <w:color w:val="1F497D"/>
          <w:lang w:val="es-CO" w:eastAsia="es-CO"/>
        </w:rPr>
        <w:drawing>
          <wp:inline distT="0" distB="0" distL="0" distR="0">
            <wp:extent cx="5723890" cy="94996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2"/>
                    <a:srcRect/>
                    <a:stretch>
                      <a:fillRect/>
                    </a:stretch>
                  </pic:blipFill>
                  <pic:spPr bwMode="auto">
                    <a:xfrm>
                      <a:off x="0" y="0"/>
                      <a:ext cx="5723890" cy="949960"/>
                    </a:xfrm>
                    <a:prstGeom prst="rect">
                      <a:avLst/>
                    </a:prstGeom>
                    <a:noFill/>
                    <a:ln w="9525">
                      <a:noFill/>
                      <a:miter lim="800000"/>
                      <a:headEnd/>
                      <a:tailEnd/>
                    </a:ln>
                  </pic:spPr>
                </pic:pic>
              </a:graphicData>
            </a:graphic>
          </wp:inline>
        </w:drawing>
      </w:r>
    </w:p>
    <w:p w:rsidR="001D391E" w:rsidRPr="006F4E93" w:rsidRDefault="001D391E" w:rsidP="00EE17B2">
      <w:pPr>
        <w:jc w:val="both"/>
        <w:rPr>
          <w:rFonts w:ascii="Arial Narrow" w:hAnsi="Arial Narrow"/>
          <w:color w:val="1F497D"/>
          <w:lang w:val="es-ES"/>
        </w:rPr>
      </w:pPr>
    </w:p>
    <w:p w:rsidR="001D391E" w:rsidRPr="006F4E93" w:rsidRDefault="001D391E" w:rsidP="00EE17B2">
      <w:pPr>
        <w:jc w:val="both"/>
        <w:rPr>
          <w:rFonts w:ascii="Arial Narrow" w:hAnsi="Arial Narrow" w:cs="Arial"/>
          <w:b/>
          <w:color w:val="1F497D"/>
        </w:rPr>
      </w:pPr>
      <w:r w:rsidRPr="006F4E93">
        <w:rPr>
          <w:rFonts w:ascii="Arial Narrow" w:hAnsi="Arial Narrow" w:cs="Arial"/>
          <w:b/>
          <w:color w:val="1F497D"/>
        </w:rPr>
        <w:t xml:space="preserve">Programa de capacitación </w:t>
      </w:r>
    </w:p>
    <w:p w:rsidR="00FD56AD" w:rsidRDefault="00FD56AD" w:rsidP="00EE17B2">
      <w:pPr>
        <w:jc w:val="both"/>
        <w:rPr>
          <w:rFonts w:ascii="Arial Narrow" w:hAnsi="Arial Narrow" w:cs="Arial"/>
          <w:color w:val="000000"/>
        </w:rPr>
      </w:pPr>
    </w:p>
    <w:p w:rsidR="001D391E" w:rsidRPr="006F4E93" w:rsidRDefault="00E72985" w:rsidP="00EE17B2">
      <w:pPr>
        <w:jc w:val="both"/>
        <w:rPr>
          <w:rFonts w:ascii="Arial Narrow" w:hAnsi="Arial Narrow" w:cs="Arial"/>
          <w:color w:val="000000"/>
        </w:rPr>
      </w:pPr>
      <w:r>
        <w:rPr>
          <w:rFonts w:ascii="Arial Narrow" w:hAnsi="Arial Narrow" w:cs="Arial"/>
          <w:color w:val="000000"/>
        </w:rPr>
        <w:t>Como se indicó, e</w:t>
      </w:r>
      <w:r w:rsidR="001D391E" w:rsidRPr="006F4E93">
        <w:rPr>
          <w:rFonts w:ascii="Arial Narrow" w:hAnsi="Arial Narrow" w:cs="Arial"/>
          <w:color w:val="000000"/>
        </w:rPr>
        <w:t xml:space="preserve">l principal instrumento de comunicación del </w:t>
      </w:r>
      <w:r w:rsidRPr="006F4E93">
        <w:rPr>
          <w:rFonts w:ascii="Arial Narrow" w:hAnsi="Arial Narrow" w:cs="Arial"/>
          <w:spacing w:val="-5"/>
        </w:rPr>
        <w:t xml:space="preserve">Sistema </w:t>
      </w:r>
      <w:r>
        <w:rPr>
          <w:rFonts w:ascii="Arial Narrow" w:hAnsi="Arial Narrow" w:cs="Arial"/>
          <w:spacing w:val="-5"/>
        </w:rPr>
        <w:t>d</w:t>
      </w:r>
      <w:r w:rsidRPr="006F4E93">
        <w:rPr>
          <w:rFonts w:ascii="Arial Narrow" w:hAnsi="Arial Narrow" w:cs="Arial"/>
          <w:spacing w:val="-5"/>
        </w:rPr>
        <w:t xml:space="preserve">e </w:t>
      </w:r>
      <w:r>
        <w:rPr>
          <w:rFonts w:ascii="Arial Narrow" w:hAnsi="Arial Narrow" w:cs="Arial"/>
          <w:spacing w:val="-5"/>
        </w:rPr>
        <w:t>Administración de</w:t>
      </w:r>
      <w:r w:rsidRPr="006F4E93">
        <w:rPr>
          <w:rFonts w:ascii="Arial Narrow" w:hAnsi="Arial Narrow" w:cs="Arial"/>
          <w:spacing w:val="-5"/>
        </w:rPr>
        <w:t xml:space="preserve">l Riesgo </w:t>
      </w:r>
      <w:r w:rsidR="001D391E" w:rsidRPr="006F4E93">
        <w:rPr>
          <w:rFonts w:ascii="Arial Narrow" w:hAnsi="Arial Narrow" w:cs="Arial"/>
          <w:spacing w:val="-5"/>
        </w:rPr>
        <w:t>LA/FT</w:t>
      </w:r>
      <w:r>
        <w:rPr>
          <w:rFonts w:ascii="Arial Narrow" w:hAnsi="Arial Narrow" w:cs="Arial"/>
          <w:spacing w:val="-5"/>
        </w:rPr>
        <w:t>,</w:t>
      </w:r>
      <w:r w:rsidR="001D391E" w:rsidRPr="006F4E93">
        <w:rPr>
          <w:rFonts w:ascii="Arial Narrow" w:hAnsi="Arial Narrow" w:cs="Arial"/>
        </w:rPr>
        <w:t xml:space="preserve"> </w:t>
      </w:r>
      <w:r w:rsidR="001D391E" w:rsidRPr="006F4E93">
        <w:rPr>
          <w:rFonts w:ascii="Arial Narrow" w:hAnsi="Arial Narrow" w:cs="Arial"/>
          <w:color w:val="000000"/>
        </w:rPr>
        <w:t>al interior de la entidad</w:t>
      </w:r>
      <w:r>
        <w:rPr>
          <w:rFonts w:ascii="Arial Narrow" w:hAnsi="Arial Narrow" w:cs="Arial"/>
          <w:color w:val="000000"/>
        </w:rPr>
        <w:t>,</w:t>
      </w:r>
      <w:r w:rsidR="001D391E" w:rsidRPr="006F4E93">
        <w:rPr>
          <w:rFonts w:ascii="Arial Narrow" w:hAnsi="Arial Narrow" w:cs="Arial"/>
          <w:color w:val="000000"/>
        </w:rPr>
        <w:t xml:space="preserve"> es el Plan de Capacitación, el cual se sugiere que cumpla con las siguientes condiciones:</w:t>
      </w:r>
    </w:p>
    <w:p w:rsidR="001D391E" w:rsidRPr="006F4E93" w:rsidRDefault="001D391E" w:rsidP="00EE17B2">
      <w:pPr>
        <w:jc w:val="both"/>
        <w:rPr>
          <w:rFonts w:ascii="Arial Narrow" w:hAnsi="Arial Narrow" w:cs="Arial"/>
          <w:color w:val="000000"/>
        </w:rPr>
      </w:pPr>
    </w:p>
    <w:p w:rsidR="001D391E" w:rsidRDefault="001D391E" w:rsidP="00EE17B2">
      <w:pPr>
        <w:jc w:val="both"/>
        <w:rPr>
          <w:rFonts w:ascii="Arial Narrow" w:hAnsi="Arial Narrow"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6945"/>
      </w:tblGrid>
      <w:tr w:rsidR="00E72985" w:rsidRPr="00FA48A4" w:rsidTr="00FA48A4">
        <w:tc>
          <w:tcPr>
            <w:tcW w:w="2135" w:type="dxa"/>
            <w:vMerge w:val="restart"/>
            <w:shd w:val="clear" w:color="auto" w:fill="auto"/>
          </w:tcPr>
          <w:p w:rsidR="00E72985" w:rsidRPr="00FA48A4" w:rsidRDefault="00E72985" w:rsidP="00FA48A4">
            <w:pPr>
              <w:jc w:val="both"/>
              <w:rPr>
                <w:rFonts w:ascii="Arial Narrow" w:hAnsi="Arial Narrow" w:cs="Arial"/>
                <w:color w:val="000000"/>
              </w:rPr>
            </w:pPr>
          </w:p>
          <w:p w:rsidR="00E72985" w:rsidRPr="00FA48A4" w:rsidRDefault="00E72985" w:rsidP="00FA48A4">
            <w:pPr>
              <w:jc w:val="both"/>
              <w:rPr>
                <w:rFonts w:ascii="Arial Narrow" w:hAnsi="Arial Narrow" w:cs="Arial"/>
                <w:color w:val="000000"/>
              </w:rPr>
            </w:pPr>
          </w:p>
          <w:p w:rsidR="00E72985" w:rsidRPr="00FA48A4" w:rsidRDefault="005A6C16" w:rsidP="00FA48A4">
            <w:pPr>
              <w:jc w:val="both"/>
              <w:rPr>
                <w:rFonts w:ascii="Arial Narrow" w:hAnsi="Arial Narrow" w:cs="Arial"/>
                <w:color w:val="000000"/>
              </w:rPr>
            </w:pPr>
            <w:r>
              <w:rPr>
                <w:rFonts w:ascii="Arial Narrow" w:hAnsi="Arial Narrow" w:cs="Arial"/>
                <w:noProof/>
                <w:color w:val="000000"/>
                <w:lang w:val="es-CO" w:eastAsia="es-CO"/>
              </w:rPr>
              <w:lastRenderedPageBreak/>
              <w:drawing>
                <wp:inline distT="0" distB="0" distL="0" distR="0">
                  <wp:extent cx="1223010" cy="1068705"/>
                  <wp:effectExtent l="19050" t="0" r="0" b="0"/>
                  <wp:docPr id="27" name="Imagen 27" descr="Descripción: condiciones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escripción: condicionesuso"/>
                          <pic:cNvPicPr>
                            <a:picLocks noChangeAspect="1" noChangeArrowheads="1"/>
                          </pic:cNvPicPr>
                        </pic:nvPicPr>
                        <pic:blipFill>
                          <a:blip r:embed="rId53"/>
                          <a:srcRect/>
                          <a:stretch>
                            <a:fillRect/>
                          </a:stretch>
                        </pic:blipFill>
                        <pic:spPr bwMode="auto">
                          <a:xfrm>
                            <a:off x="0" y="0"/>
                            <a:ext cx="1223010" cy="1068705"/>
                          </a:xfrm>
                          <a:prstGeom prst="rect">
                            <a:avLst/>
                          </a:prstGeom>
                          <a:noFill/>
                          <a:ln w="9525">
                            <a:noFill/>
                            <a:miter lim="800000"/>
                            <a:headEnd/>
                            <a:tailEnd/>
                          </a:ln>
                        </pic:spPr>
                      </pic:pic>
                    </a:graphicData>
                  </a:graphic>
                </wp:inline>
              </w:drawing>
            </w:r>
          </w:p>
        </w:tc>
        <w:tc>
          <w:tcPr>
            <w:tcW w:w="6945" w:type="dxa"/>
            <w:shd w:val="clear" w:color="auto" w:fill="auto"/>
          </w:tcPr>
          <w:p w:rsidR="00E72985" w:rsidRPr="00FA48A4" w:rsidRDefault="00E72985" w:rsidP="00FA48A4">
            <w:pPr>
              <w:ind w:left="360"/>
              <w:jc w:val="both"/>
              <w:rPr>
                <w:rFonts w:ascii="Arial Narrow" w:hAnsi="Arial Narrow" w:cs="Arial"/>
                <w:color w:val="000000"/>
              </w:rPr>
            </w:pPr>
            <w:r w:rsidRPr="00FA48A4">
              <w:rPr>
                <w:rFonts w:ascii="Arial Narrow" w:hAnsi="Arial Narrow" w:cs="Arial"/>
                <w:color w:val="000000"/>
              </w:rPr>
              <w:lastRenderedPageBreak/>
              <w:t>Tener una periodicidad anual.</w:t>
            </w:r>
          </w:p>
        </w:tc>
      </w:tr>
      <w:tr w:rsidR="00E72985" w:rsidRPr="00FA48A4" w:rsidTr="00FA48A4">
        <w:tc>
          <w:tcPr>
            <w:tcW w:w="2135" w:type="dxa"/>
            <w:vMerge/>
            <w:shd w:val="clear" w:color="auto" w:fill="auto"/>
          </w:tcPr>
          <w:p w:rsidR="00E72985" w:rsidRPr="00FA48A4" w:rsidRDefault="00E72985" w:rsidP="00FA48A4">
            <w:pPr>
              <w:jc w:val="both"/>
              <w:rPr>
                <w:rFonts w:ascii="Arial Narrow" w:hAnsi="Arial Narrow" w:cs="Arial"/>
                <w:color w:val="000000"/>
              </w:rPr>
            </w:pPr>
          </w:p>
        </w:tc>
        <w:tc>
          <w:tcPr>
            <w:tcW w:w="6945" w:type="dxa"/>
            <w:shd w:val="clear" w:color="auto" w:fill="auto"/>
          </w:tcPr>
          <w:p w:rsidR="00E72985" w:rsidRPr="00FA48A4" w:rsidRDefault="00E72985" w:rsidP="00FA48A4">
            <w:pPr>
              <w:ind w:left="360"/>
              <w:jc w:val="both"/>
              <w:rPr>
                <w:rFonts w:ascii="Arial Narrow" w:hAnsi="Arial Narrow" w:cs="Arial"/>
                <w:color w:val="000000"/>
              </w:rPr>
            </w:pPr>
            <w:r w:rsidRPr="00FA48A4">
              <w:rPr>
                <w:rFonts w:ascii="Arial Narrow" w:hAnsi="Arial Narrow" w:cs="Arial"/>
                <w:color w:val="000000"/>
              </w:rPr>
              <w:t>Ser impartido en los procesos de inducción de los nuevos empleados y a los terceros (no empleados de la entidad) que desarrollen actividades en su nombre.</w:t>
            </w:r>
          </w:p>
        </w:tc>
      </w:tr>
      <w:tr w:rsidR="00E72985" w:rsidRPr="00FA48A4" w:rsidTr="00FA48A4">
        <w:tc>
          <w:tcPr>
            <w:tcW w:w="2135" w:type="dxa"/>
            <w:vMerge/>
            <w:shd w:val="clear" w:color="auto" w:fill="auto"/>
          </w:tcPr>
          <w:p w:rsidR="00E72985" w:rsidRPr="00FA48A4" w:rsidRDefault="00E72985" w:rsidP="00FA48A4">
            <w:pPr>
              <w:jc w:val="both"/>
              <w:rPr>
                <w:rFonts w:ascii="Arial Narrow" w:hAnsi="Arial Narrow" w:cs="Arial"/>
                <w:color w:val="000000"/>
              </w:rPr>
            </w:pPr>
          </w:p>
        </w:tc>
        <w:tc>
          <w:tcPr>
            <w:tcW w:w="6945" w:type="dxa"/>
            <w:shd w:val="clear" w:color="auto" w:fill="auto"/>
          </w:tcPr>
          <w:p w:rsidR="00E72985" w:rsidRPr="00FA48A4" w:rsidRDefault="00E72985" w:rsidP="00FA48A4">
            <w:pPr>
              <w:ind w:left="360"/>
              <w:jc w:val="both"/>
              <w:rPr>
                <w:rFonts w:ascii="Arial Narrow" w:hAnsi="Arial Narrow" w:cs="Arial"/>
                <w:color w:val="000000"/>
              </w:rPr>
            </w:pPr>
            <w:r w:rsidRPr="00FA48A4">
              <w:rPr>
                <w:rFonts w:ascii="Arial Narrow" w:hAnsi="Arial Narrow" w:cs="Arial"/>
                <w:color w:val="000000"/>
              </w:rPr>
              <w:t>Ser constantemente revisados y actualizados.</w:t>
            </w:r>
          </w:p>
        </w:tc>
      </w:tr>
      <w:tr w:rsidR="00E72985" w:rsidRPr="00FA48A4" w:rsidTr="00FA48A4">
        <w:tc>
          <w:tcPr>
            <w:tcW w:w="2135" w:type="dxa"/>
            <w:vMerge/>
            <w:shd w:val="clear" w:color="auto" w:fill="auto"/>
          </w:tcPr>
          <w:p w:rsidR="00E72985" w:rsidRPr="00FA48A4" w:rsidRDefault="00E72985" w:rsidP="00FA48A4">
            <w:pPr>
              <w:jc w:val="both"/>
              <w:rPr>
                <w:rFonts w:ascii="Arial Narrow" w:hAnsi="Arial Narrow" w:cs="Arial"/>
                <w:color w:val="000000"/>
              </w:rPr>
            </w:pPr>
          </w:p>
        </w:tc>
        <w:tc>
          <w:tcPr>
            <w:tcW w:w="6945" w:type="dxa"/>
            <w:shd w:val="clear" w:color="auto" w:fill="auto"/>
          </w:tcPr>
          <w:p w:rsidR="00E72985" w:rsidRPr="00FA48A4" w:rsidRDefault="00E72985" w:rsidP="00FA48A4">
            <w:pPr>
              <w:ind w:left="360"/>
              <w:jc w:val="both"/>
              <w:rPr>
                <w:rFonts w:ascii="Arial Narrow" w:hAnsi="Arial Narrow" w:cs="Arial"/>
                <w:color w:val="000000"/>
              </w:rPr>
            </w:pPr>
            <w:r w:rsidRPr="00FA48A4">
              <w:rPr>
                <w:rFonts w:ascii="Arial Narrow" w:hAnsi="Arial Narrow" w:cs="Arial"/>
                <w:color w:val="000000"/>
              </w:rPr>
              <w:t>Contar con mecanismos de evaluación de los resultados obtenidos con el fin de determinar la eficacia de dichos programas y el alcance de los objetivos propuestos.</w:t>
            </w:r>
          </w:p>
        </w:tc>
      </w:tr>
      <w:tr w:rsidR="00E72985" w:rsidRPr="00FA48A4" w:rsidTr="00FA48A4">
        <w:tc>
          <w:tcPr>
            <w:tcW w:w="2135" w:type="dxa"/>
            <w:vMerge/>
            <w:shd w:val="clear" w:color="auto" w:fill="auto"/>
          </w:tcPr>
          <w:p w:rsidR="00E72985" w:rsidRPr="00FA48A4" w:rsidRDefault="00E72985" w:rsidP="00FA48A4">
            <w:pPr>
              <w:jc w:val="both"/>
              <w:rPr>
                <w:rFonts w:ascii="Arial Narrow" w:hAnsi="Arial Narrow" w:cs="Arial"/>
                <w:color w:val="000000"/>
              </w:rPr>
            </w:pPr>
          </w:p>
        </w:tc>
        <w:tc>
          <w:tcPr>
            <w:tcW w:w="6945" w:type="dxa"/>
            <w:shd w:val="clear" w:color="auto" w:fill="auto"/>
          </w:tcPr>
          <w:p w:rsidR="00E72985" w:rsidRPr="00FA48A4" w:rsidRDefault="00E72985" w:rsidP="00FA48A4">
            <w:pPr>
              <w:ind w:left="360"/>
              <w:jc w:val="both"/>
              <w:rPr>
                <w:rFonts w:ascii="Arial Narrow" w:hAnsi="Arial Narrow" w:cs="Arial"/>
                <w:color w:val="000000"/>
              </w:rPr>
            </w:pPr>
            <w:r w:rsidRPr="00FA48A4">
              <w:rPr>
                <w:rFonts w:ascii="Arial Narrow" w:hAnsi="Arial Narrow" w:cs="Arial"/>
                <w:color w:val="000000"/>
              </w:rPr>
              <w:t>Señalar el alcance de los programas, los medios que se emplearán a para ejecutarlos y los procedimientos que se adelantarán para evaluarlos. Los programas deben constar por escrito.</w:t>
            </w:r>
          </w:p>
        </w:tc>
      </w:tr>
    </w:tbl>
    <w:p w:rsidR="00E72985" w:rsidRPr="006F4E93" w:rsidRDefault="00E72985" w:rsidP="00EE17B2">
      <w:pPr>
        <w:jc w:val="both"/>
        <w:rPr>
          <w:rFonts w:ascii="Arial Narrow" w:hAnsi="Arial Narrow" w:cs="Arial"/>
          <w:color w:val="000000"/>
        </w:rPr>
      </w:pPr>
    </w:p>
    <w:p w:rsidR="001D391E" w:rsidRPr="006F4E93" w:rsidRDefault="001D391E" w:rsidP="00EE17B2">
      <w:pPr>
        <w:jc w:val="both"/>
        <w:rPr>
          <w:rFonts w:ascii="Arial Narrow" w:hAnsi="Arial Narrow" w:cs="Arial"/>
          <w:iCs/>
        </w:rPr>
      </w:pPr>
      <w:r w:rsidRPr="006F4E93">
        <w:rPr>
          <w:rFonts w:ascii="Arial Narrow" w:hAnsi="Arial Narrow" w:cs="Arial"/>
          <w:iCs/>
        </w:rPr>
        <w:t>Mediante el Programa de Capacitación</w:t>
      </w:r>
      <w:r w:rsidR="006F4E93">
        <w:rPr>
          <w:rFonts w:ascii="Arial Narrow" w:hAnsi="Arial Narrow" w:cs="Arial"/>
          <w:iCs/>
        </w:rPr>
        <w:t>,</w:t>
      </w:r>
      <w:r w:rsidRPr="006F4E93">
        <w:rPr>
          <w:rFonts w:ascii="Arial Narrow" w:hAnsi="Arial Narrow" w:cs="Arial"/>
          <w:iCs/>
        </w:rPr>
        <w:t xml:space="preserve"> se debe informar y comunicar la obligación </w:t>
      </w:r>
      <w:r w:rsidR="006F4E93">
        <w:rPr>
          <w:rFonts w:ascii="Arial Narrow" w:hAnsi="Arial Narrow" w:cs="Arial"/>
          <w:iCs/>
        </w:rPr>
        <w:t xml:space="preserve">de </w:t>
      </w:r>
      <w:r w:rsidRPr="006F4E93">
        <w:rPr>
          <w:rFonts w:ascii="Arial Narrow" w:hAnsi="Arial Narrow" w:cs="Arial"/>
          <w:iCs/>
        </w:rPr>
        <w:t xml:space="preserve">cumplir con los lineamientos del </w:t>
      </w:r>
      <w:r w:rsidR="006F4E93" w:rsidRPr="006F4E93">
        <w:rPr>
          <w:rFonts w:ascii="Arial Narrow" w:hAnsi="Arial Narrow" w:cs="Arial"/>
          <w:spacing w:val="-5"/>
        </w:rPr>
        <w:t xml:space="preserve">Sistema </w:t>
      </w:r>
      <w:r w:rsidR="006F4E93">
        <w:rPr>
          <w:rFonts w:ascii="Arial Narrow" w:hAnsi="Arial Narrow" w:cs="Arial"/>
          <w:spacing w:val="-5"/>
        </w:rPr>
        <w:t>d</w:t>
      </w:r>
      <w:r w:rsidR="006F4E93" w:rsidRPr="006F4E93">
        <w:rPr>
          <w:rFonts w:ascii="Arial Narrow" w:hAnsi="Arial Narrow" w:cs="Arial"/>
          <w:spacing w:val="-5"/>
        </w:rPr>
        <w:t xml:space="preserve">e </w:t>
      </w:r>
      <w:r w:rsidR="00893AB4">
        <w:rPr>
          <w:rFonts w:ascii="Arial Narrow" w:hAnsi="Arial Narrow" w:cs="Arial"/>
        </w:rPr>
        <w:t>Administración</w:t>
      </w:r>
      <w:r w:rsidR="00893AB4" w:rsidRPr="006F4E93">
        <w:rPr>
          <w:rFonts w:ascii="Arial Narrow" w:hAnsi="Arial Narrow" w:cs="Arial"/>
          <w:spacing w:val="-5"/>
        </w:rPr>
        <w:t xml:space="preserve"> </w:t>
      </w:r>
      <w:r w:rsidR="006F4E93">
        <w:rPr>
          <w:rFonts w:ascii="Arial Narrow" w:hAnsi="Arial Narrow" w:cs="Arial"/>
          <w:spacing w:val="-5"/>
        </w:rPr>
        <w:t>d</w:t>
      </w:r>
      <w:r w:rsidR="006F4E93" w:rsidRPr="006F4E93">
        <w:rPr>
          <w:rFonts w:ascii="Arial Narrow" w:hAnsi="Arial Narrow" w:cs="Arial"/>
          <w:spacing w:val="-5"/>
        </w:rPr>
        <w:t xml:space="preserve">el Riesgo </w:t>
      </w:r>
      <w:r w:rsidR="006F4E93">
        <w:rPr>
          <w:rFonts w:ascii="Arial Narrow" w:hAnsi="Arial Narrow" w:cs="Arial"/>
          <w:spacing w:val="-5"/>
        </w:rPr>
        <w:t>d</w:t>
      </w:r>
      <w:r w:rsidR="006F4E93" w:rsidRPr="006F4E93">
        <w:rPr>
          <w:rFonts w:ascii="Arial Narrow" w:hAnsi="Arial Narrow" w:cs="Arial"/>
          <w:spacing w:val="-5"/>
        </w:rPr>
        <w:t xml:space="preserve">e </w:t>
      </w:r>
      <w:r w:rsidRPr="006F4E93">
        <w:rPr>
          <w:rFonts w:ascii="Arial Narrow" w:hAnsi="Arial Narrow" w:cs="Arial"/>
          <w:spacing w:val="-5"/>
        </w:rPr>
        <w:t>LA/FT</w:t>
      </w:r>
      <w:r w:rsidRPr="006F4E93">
        <w:rPr>
          <w:rFonts w:ascii="Arial Narrow" w:hAnsi="Arial Narrow" w:cs="Arial"/>
          <w:b/>
          <w:lang w:val="es-MX"/>
        </w:rPr>
        <w:t>,</w:t>
      </w:r>
      <w:r w:rsidRPr="006F4E93">
        <w:rPr>
          <w:rFonts w:ascii="Arial Narrow" w:hAnsi="Arial Narrow" w:cs="Arial"/>
          <w:iCs/>
        </w:rPr>
        <w:t xml:space="preserve"> independientemente de las metas comerciales, tal como se debe consagrar en las políticas del Sistema. </w:t>
      </w: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rPr>
      </w:pPr>
      <w:r w:rsidRPr="006F4E93">
        <w:rPr>
          <w:rFonts w:ascii="Arial Narrow" w:hAnsi="Arial Narrow" w:cs="Arial"/>
        </w:rPr>
        <w:t>Para el diseño y ejecución del Programa de Capacitación se debe tener presente</w:t>
      </w:r>
      <w:r w:rsidR="006F4E93">
        <w:rPr>
          <w:rFonts w:ascii="Arial Narrow" w:hAnsi="Arial Narrow" w:cs="Arial"/>
        </w:rPr>
        <w:t>,</w:t>
      </w:r>
      <w:r w:rsidRPr="006F4E93">
        <w:rPr>
          <w:rFonts w:ascii="Arial Narrow" w:hAnsi="Arial Narrow" w:cs="Arial"/>
        </w:rPr>
        <w:t xml:space="preserve"> que se debe hacer énfasis en las tareas que a cada empleado le competen, en la aplicación de los procedimientos para la administración, prevención y control de la LA/FT. </w:t>
      </w: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color w:val="000000"/>
        </w:rPr>
      </w:pPr>
      <w:r w:rsidRPr="006F4E93">
        <w:rPr>
          <w:rFonts w:ascii="Arial Narrow" w:hAnsi="Arial Narrow" w:cs="Arial"/>
          <w:color w:val="000000"/>
        </w:rPr>
        <w:t>El Programa de Capacitación debe hacer especial énfasis en la sensibilización e importancia de la administración de los riesgos asociados al LA/FT, con miras a reforzar una adecuada filosofía de administración de riesgos.</w:t>
      </w:r>
    </w:p>
    <w:p w:rsidR="002937CB" w:rsidRPr="006F4E93" w:rsidRDefault="002937CB" w:rsidP="00EE17B2">
      <w:pPr>
        <w:jc w:val="both"/>
        <w:rPr>
          <w:rFonts w:ascii="Arial Narrow" w:eastAsia="Calibri" w:hAnsi="Arial Narrow" w:cs="Arial"/>
          <w:color w:val="000000"/>
        </w:rPr>
      </w:pPr>
    </w:p>
    <w:p w:rsidR="00FD56AD" w:rsidRDefault="00FD56AD" w:rsidP="00EE17B2">
      <w:pPr>
        <w:jc w:val="both"/>
        <w:rPr>
          <w:rFonts w:ascii="Arial Narrow" w:hAnsi="Arial Narrow" w:cs="Arial"/>
          <w:b/>
          <w:color w:val="1F497D"/>
        </w:rPr>
      </w:pPr>
    </w:p>
    <w:p w:rsidR="001D391E" w:rsidRDefault="001D391E" w:rsidP="00EE17B2">
      <w:pPr>
        <w:jc w:val="both"/>
        <w:rPr>
          <w:rFonts w:ascii="Arial Narrow" w:hAnsi="Arial Narrow" w:cs="Arial"/>
          <w:b/>
          <w:color w:val="1F497D"/>
        </w:rPr>
      </w:pPr>
      <w:r w:rsidRPr="006F4E93">
        <w:rPr>
          <w:rFonts w:ascii="Arial Narrow" w:hAnsi="Arial Narrow" w:cs="Arial"/>
          <w:b/>
          <w:color w:val="1F497D"/>
        </w:rPr>
        <w:t>Plan de comunicación y divulgación con los interesados externos.</w:t>
      </w:r>
    </w:p>
    <w:p w:rsidR="001D391E" w:rsidRPr="006F4E93" w:rsidRDefault="001D391E" w:rsidP="00EE17B2">
      <w:pPr>
        <w:jc w:val="both"/>
        <w:rPr>
          <w:rFonts w:ascii="Arial Narrow" w:hAnsi="Arial Narrow" w:cs="Arial"/>
        </w:rPr>
      </w:pPr>
      <w:r w:rsidRPr="006F4E93">
        <w:rPr>
          <w:rFonts w:ascii="Arial Narrow" w:hAnsi="Arial Narrow" w:cs="Arial"/>
        </w:rPr>
        <w:t>Se debe desarrollar un Plan de Comunicación y Divulgación con los interesados externos, especialmente, con las autoridades, los clientes, proveedores y otras contrapartes que hayan sido calificadas como “interesados externos”, al elaborar la etapa del DIAGNÓSTICO - CONTEXTO.</w:t>
      </w:r>
    </w:p>
    <w:p w:rsidR="001D391E" w:rsidRPr="006F4E93" w:rsidRDefault="001D391E" w:rsidP="00EE17B2">
      <w:pPr>
        <w:jc w:val="both"/>
        <w:rPr>
          <w:rFonts w:ascii="Arial Narrow" w:hAnsi="Arial Narrow" w:cs="Arial"/>
          <w:color w:val="365F91"/>
        </w:rPr>
      </w:pPr>
      <w:bookmarkStart w:id="70" w:name="_Toc352191974"/>
    </w:p>
    <w:p w:rsidR="001D391E" w:rsidRPr="006F4E93" w:rsidRDefault="005A6C16" w:rsidP="00EE17B2">
      <w:pPr>
        <w:jc w:val="both"/>
        <w:rPr>
          <w:rFonts w:ascii="Arial Narrow" w:hAnsi="Arial Narrow" w:cs="Arial"/>
          <w:color w:val="365F91"/>
          <w:lang w:val="es-ES"/>
        </w:rPr>
      </w:pPr>
      <w:r>
        <w:rPr>
          <w:rFonts w:ascii="Arial Narrow" w:hAnsi="Arial Narrow" w:cs="Arial"/>
          <w:noProof/>
          <w:color w:val="365F91"/>
          <w:lang w:val="es-CO" w:eastAsia="es-CO"/>
        </w:rPr>
        <w:drawing>
          <wp:inline distT="0" distB="0" distL="0" distR="0">
            <wp:extent cx="5723890" cy="94996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4"/>
                    <a:srcRect/>
                    <a:stretch>
                      <a:fillRect/>
                    </a:stretch>
                  </pic:blipFill>
                  <pic:spPr bwMode="auto">
                    <a:xfrm>
                      <a:off x="0" y="0"/>
                      <a:ext cx="5723890" cy="949960"/>
                    </a:xfrm>
                    <a:prstGeom prst="rect">
                      <a:avLst/>
                    </a:prstGeom>
                    <a:noFill/>
                    <a:ln w="9525">
                      <a:noFill/>
                      <a:miter lim="800000"/>
                      <a:headEnd/>
                      <a:tailEnd/>
                    </a:ln>
                  </pic:spPr>
                </pic:pic>
              </a:graphicData>
            </a:graphic>
          </wp:inline>
        </w:drawing>
      </w:r>
    </w:p>
    <w:bookmarkEnd w:id="70"/>
    <w:p w:rsidR="001D391E" w:rsidRPr="006F4E93" w:rsidRDefault="001D391E" w:rsidP="00D25201">
      <w:pPr>
        <w:jc w:val="both"/>
        <w:rPr>
          <w:rFonts w:ascii="Arial Narrow" w:eastAsia="Calibri" w:hAnsi="Arial Narrow" w:cs="Arial"/>
          <w:color w:val="000000"/>
        </w:rPr>
      </w:pPr>
    </w:p>
    <w:p w:rsidR="001D391E" w:rsidRPr="006F4E93" w:rsidRDefault="001D391E" w:rsidP="00D25201">
      <w:pPr>
        <w:jc w:val="both"/>
        <w:rPr>
          <w:rFonts w:ascii="Arial Narrow" w:eastAsia="Calibri" w:hAnsi="Arial Narrow" w:cs="Arial"/>
          <w:color w:val="000000"/>
        </w:rPr>
      </w:pPr>
      <w:r w:rsidRPr="006F4E93">
        <w:rPr>
          <w:rFonts w:ascii="Arial Narrow" w:eastAsia="Calibri" w:hAnsi="Arial Narrow" w:cs="Arial"/>
          <w:color w:val="000000"/>
        </w:rPr>
        <w:t xml:space="preserve">Se deben </w:t>
      </w:r>
      <w:r w:rsidRPr="006F4E93">
        <w:rPr>
          <w:rFonts w:ascii="Arial Narrow" w:hAnsi="Arial Narrow" w:cs="Arial"/>
          <w:spacing w:val="-3"/>
        </w:rPr>
        <w:t>divulgar las políticas y los procedimientos</w:t>
      </w:r>
      <w:r w:rsidR="006F4E93">
        <w:rPr>
          <w:rFonts w:ascii="Arial Narrow" w:hAnsi="Arial Narrow" w:cs="Arial"/>
          <w:spacing w:val="-3"/>
        </w:rPr>
        <w:t>,</w:t>
      </w:r>
      <w:r w:rsidRPr="006F4E93">
        <w:rPr>
          <w:rFonts w:ascii="Arial Narrow" w:hAnsi="Arial Narrow" w:cs="Arial"/>
          <w:spacing w:val="-3"/>
        </w:rPr>
        <w:t xml:space="preserve"> por medio de la entrega del documento que contenga los controles</w:t>
      </w:r>
      <w:r w:rsidR="006F4E93">
        <w:rPr>
          <w:rFonts w:ascii="Arial Narrow" w:hAnsi="Arial Narrow" w:cs="Arial"/>
          <w:spacing w:val="-3"/>
        </w:rPr>
        <w:t>,</w:t>
      </w:r>
      <w:r w:rsidRPr="006F4E93">
        <w:rPr>
          <w:rFonts w:ascii="Arial Narrow" w:hAnsi="Arial Narrow" w:cs="Arial"/>
          <w:spacing w:val="-3"/>
        </w:rPr>
        <w:t xml:space="preserve"> en los procesos de inducción. D</w:t>
      </w:r>
      <w:r w:rsidRPr="006F4E93">
        <w:rPr>
          <w:rFonts w:ascii="Arial Narrow" w:eastAsia="Calibri" w:hAnsi="Arial Narrow" w:cs="Arial"/>
          <w:color w:val="000000"/>
        </w:rPr>
        <w:t>e este hecho se debe dejar constancia que permita evidenciar que los funcionarios lo han leído y entendido y se comprometen a su cumplimiento.</w:t>
      </w:r>
    </w:p>
    <w:p w:rsidR="001D391E" w:rsidRDefault="001D391E" w:rsidP="00EE17B2">
      <w:pPr>
        <w:jc w:val="both"/>
        <w:rPr>
          <w:rFonts w:ascii="Arial Narrow" w:hAnsi="Arial Narrow" w:cs="Arial"/>
          <w:color w:val="365F91"/>
          <w:lang w:val="es-ES"/>
        </w:rPr>
      </w:pPr>
      <w:bookmarkStart w:id="71" w:name="_Toc352191975"/>
    </w:p>
    <w:p w:rsidR="00E72985" w:rsidRDefault="00E72985" w:rsidP="00EE17B2">
      <w:pPr>
        <w:jc w:val="both"/>
        <w:rPr>
          <w:rFonts w:ascii="Arial Narrow" w:hAnsi="Arial Narrow" w:cs="Arial"/>
          <w:color w:val="365F91"/>
          <w:lang w:val="es-ES"/>
        </w:rPr>
      </w:pPr>
    </w:p>
    <w:p w:rsidR="00E72985" w:rsidRPr="006F4E93" w:rsidRDefault="005A6C16" w:rsidP="00EE17B2">
      <w:pPr>
        <w:jc w:val="both"/>
        <w:rPr>
          <w:rFonts w:ascii="Arial Narrow" w:hAnsi="Arial Narrow" w:cs="Arial"/>
          <w:color w:val="365F91"/>
          <w:lang w:val="es-ES"/>
        </w:rPr>
      </w:pPr>
      <w:r>
        <w:rPr>
          <w:rFonts w:ascii="Arial Narrow" w:hAnsi="Arial Narrow" w:cs="Arial"/>
          <w:noProof/>
          <w:color w:val="365F91"/>
          <w:lang w:val="es-CO" w:eastAsia="es-CO"/>
        </w:rPr>
        <w:lastRenderedPageBreak/>
        <w:drawing>
          <wp:inline distT="0" distB="0" distL="0" distR="0">
            <wp:extent cx="5688330" cy="949960"/>
            <wp:effectExtent l="1905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5"/>
                    <a:srcRect/>
                    <a:stretch>
                      <a:fillRect/>
                    </a:stretch>
                  </pic:blipFill>
                  <pic:spPr bwMode="auto">
                    <a:xfrm>
                      <a:off x="0" y="0"/>
                      <a:ext cx="5688330" cy="949960"/>
                    </a:xfrm>
                    <a:prstGeom prst="rect">
                      <a:avLst/>
                    </a:prstGeom>
                    <a:noFill/>
                    <a:ln w="9525">
                      <a:noFill/>
                      <a:miter lim="800000"/>
                      <a:headEnd/>
                      <a:tailEnd/>
                    </a:ln>
                  </pic:spPr>
                </pic:pic>
              </a:graphicData>
            </a:graphic>
          </wp:inline>
        </w:drawing>
      </w:r>
    </w:p>
    <w:p w:rsidR="001D391E" w:rsidRPr="006F4E93" w:rsidRDefault="001D391E" w:rsidP="00EE17B2">
      <w:pPr>
        <w:jc w:val="both"/>
        <w:rPr>
          <w:rFonts w:ascii="Arial Narrow" w:hAnsi="Arial Narrow" w:cs="Arial"/>
          <w:color w:val="365F91"/>
          <w:lang w:val="es-ES"/>
        </w:rPr>
      </w:pPr>
    </w:p>
    <w:bookmarkEnd w:id="71"/>
    <w:p w:rsidR="00D25201" w:rsidRPr="006F4E93" w:rsidRDefault="00D25201" w:rsidP="00D25201">
      <w:pPr>
        <w:jc w:val="both"/>
        <w:rPr>
          <w:rFonts w:ascii="Arial Narrow" w:hAnsi="Arial Narrow" w:cs="Arial"/>
          <w:spacing w:val="-3"/>
        </w:rPr>
      </w:pPr>
    </w:p>
    <w:p w:rsidR="001D391E" w:rsidRPr="006F4E93" w:rsidRDefault="001D391E" w:rsidP="00D25201">
      <w:pPr>
        <w:jc w:val="both"/>
        <w:rPr>
          <w:rFonts w:ascii="Arial Narrow" w:hAnsi="Arial Narrow" w:cs="Arial"/>
          <w:spacing w:val="-3"/>
        </w:rPr>
      </w:pPr>
      <w:r w:rsidRPr="006F4E93">
        <w:rPr>
          <w:rFonts w:ascii="Arial Narrow" w:hAnsi="Arial Narrow" w:cs="Arial"/>
          <w:spacing w:val="-3"/>
        </w:rPr>
        <w:t>La e</w:t>
      </w:r>
      <w:r w:rsidR="00893AB4">
        <w:rPr>
          <w:rFonts w:ascii="Arial Narrow" w:hAnsi="Arial Narrow" w:cs="Arial"/>
          <w:spacing w:val="-3"/>
        </w:rPr>
        <w:t xml:space="preserve">ntidad </w:t>
      </w:r>
      <w:r w:rsidRPr="006F4E93">
        <w:rPr>
          <w:rFonts w:ascii="Arial Narrow" w:hAnsi="Arial Narrow" w:cs="Arial"/>
          <w:spacing w:val="-3"/>
        </w:rPr>
        <w:t xml:space="preserve">debe exigir a sus empleados aplicar las medidas preventivas sobre el LA/FT que impidan que pueda ser utilizada con ese propósito. </w:t>
      </w:r>
    </w:p>
    <w:p w:rsidR="001D391E" w:rsidRPr="006F4E93" w:rsidRDefault="001D391E" w:rsidP="00EE17B2">
      <w:pPr>
        <w:jc w:val="both"/>
        <w:rPr>
          <w:rFonts w:ascii="Arial Narrow" w:hAnsi="Arial Narrow" w:cs="Arial"/>
          <w:spacing w:val="-3"/>
        </w:rPr>
      </w:pPr>
    </w:p>
    <w:p w:rsidR="001D391E" w:rsidRPr="006F4E93" w:rsidRDefault="001D391E" w:rsidP="00EE17B2">
      <w:pPr>
        <w:jc w:val="both"/>
        <w:rPr>
          <w:rFonts w:ascii="Arial Narrow" w:hAnsi="Arial Narrow" w:cs="Arial"/>
          <w:spacing w:val="-3"/>
        </w:rPr>
      </w:pPr>
      <w:r w:rsidRPr="006F4E93">
        <w:rPr>
          <w:rFonts w:ascii="Arial Narrow" w:hAnsi="Arial Narrow" w:cs="Arial"/>
          <w:spacing w:val="-3"/>
        </w:rPr>
        <w:t>Para evitar que la e</w:t>
      </w:r>
      <w:r w:rsidR="00893AB4">
        <w:rPr>
          <w:rFonts w:ascii="Arial Narrow" w:hAnsi="Arial Narrow" w:cs="Arial"/>
          <w:spacing w:val="-3"/>
        </w:rPr>
        <w:t xml:space="preserve">ntidad </w:t>
      </w:r>
      <w:r w:rsidRPr="006F4E93">
        <w:rPr>
          <w:rFonts w:ascii="Arial Narrow" w:hAnsi="Arial Narrow" w:cs="Arial"/>
          <w:spacing w:val="-3"/>
        </w:rPr>
        <w:t>sea utilizada por la delincuencia organizada en el lavado de activos</w:t>
      </w:r>
      <w:r w:rsidR="006F4E93">
        <w:rPr>
          <w:rFonts w:ascii="Arial Narrow" w:hAnsi="Arial Narrow" w:cs="Arial"/>
          <w:spacing w:val="-3"/>
        </w:rPr>
        <w:t xml:space="preserve"> y</w:t>
      </w:r>
      <w:r w:rsidRPr="006F4E93">
        <w:rPr>
          <w:rFonts w:ascii="Arial Narrow" w:hAnsi="Arial Narrow" w:cs="Arial"/>
          <w:spacing w:val="-3"/>
        </w:rPr>
        <w:t xml:space="preserve"> la financiación del terrorismo, todos los empleados deben asumir el compromiso de aplicar, en desarrollo de sus funciones, los procedimientos tendientes a evitar que la e</w:t>
      </w:r>
      <w:r w:rsidR="00893AB4">
        <w:rPr>
          <w:rFonts w:ascii="Arial Narrow" w:hAnsi="Arial Narrow" w:cs="Arial"/>
          <w:spacing w:val="-3"/>
        </w:rPr>
        <w:t>ntidad</w:t>
      </w:r>
      <w:r w:rsidRPr="006F4E93">
        <w:rPr>
          <w:rFonts w:ascii="Arial Narrow" w:hAnsi="Arial Narrow" w:cs="Arial"/>
          <w:spacing w:val="-3"/>
        </w:rPr>
        <w:t xml:space="preserve">, sea utilizada directamente o a través de sus operaciones como instrumento para el lavado de activos y/o canalización de recursos hacia la realización de actividades terroristas.  </w:t>
      </w:r>
    </w:p>
    <w:p w:rsidR="001D391E" w:rsidRPr="006F4E93" w:rsidRDefault="001D391E" w:rsidP="00EE17B2">
      <w:pPr>
        <w:jc w:val="both"/>
        <w:rPr>
          <w:rFonts w:ascii="Arial Narrow" w:hAnsi="Arial Narrow" w:cs="Arial"/>
          <w:spacing w:val="-3"/>
        </w:rPr>
      </w:pPr>
    </w:p>
    <w:p w:rsidR="001D391E" w:rsidRPr="006F4E93" w:rsidRDefault="001D391E" w:rsidP="00EE17B2">
      <w:pPr>
        <w:jc w:val="both"/>
        <w:rPr>
          <w:rFonts w:ascii="Arial Narrow" w:hAnsi="Arial Narrow" w:cs="Arial"/>
          <w:spacing w:val="-3"/>
        </w:rPr>
      </w:pPr>
      <w:r w:rsidRPr="006F4E93">
        <w:rPr>
          <w:rFonts w:ascii="Arial Narrow" w:hAnsi="Arial Narrow" w:cs="Arial"/>
          <w:spacing w:val="-3"/>
        </w:rPr>
        <w:t xml:space="preserve">Para el efecto, las políticas y procedimientos deben ser conocidos y aplicados por todos los </w:t>
      </w:r>
      <w:r w:rsidR="0067575A" w:rsidRPr="006F4E93">
        <w:rPr>
          <w:rFonts w:ascii="Arial Narrow" w:hAnsi="Arial Narrow" w:cs="Arial"/>
          <w:spacing w:val="-3"/>
        </w:rPr>
        <w:t>empleados</w:t>
      </w:r>
      <w:r w:rsidRPr="006F4E93">
        <w:rPr>
          <w:rFonts w:ascii="Arial Narrow" w:hAnsi="Arial Narrow" w:cs="Arial"/>
          <w:spacing w:val="-3"/>
        </w:rPr>
        <w:t xml:space="preserve"> de la e</w:t>
      </w:r>
      <w:r w:rsidR="00893AB4">
        <w:rPr>
          <w:rFonts w:ascii="Arial Narrow" w:hAnsi="Arial Narrow" w:cs="Arial"/>
          <w:spacing w:val="-3"/>
        </w:rPr>
        <w:t>ntidad</w:t>
      </w:r>
      <w:r w:rsidRPr="006F4E93">
        <w:rPr>
          <w:rFonts w:ascii="Arial Narrow" w:hAnsi="Arial Narrow" w:cs="Arial"/>
          <w:spacing w:val="-3"/>
        </w:rPr>
        <w:t xml:space="preserve">, sin excepción alguna. Debe quedar constancia escrita del conocimiento por parte de los empleados del </w:t>
      </w:r>
      <w:r w:rsidR="00E72985" w:rsidRPr="006F4E93">
        <w:rPr>
          <w:rFonts w:ascii="Arial Narrow" w:hAnsi="Arial Narrow" w:cs="Arial"/>
          <w:spacing w:val="-5"/>
        </w:rPr>
        <w:t xml:space="preserve">Sistema </w:t>
      </w:r>
      <w:r w:rsidR="00E72985">
        <w:rPr>
          <w:rFonts w:ascii="Arial Narrow" w:hAnsi="Arial Narrow" w:cs="Arial"/>
          <w:spacing w:val="-5"/>
        </w:rPr>
        <w:t>d</w:t>
      </w:r>
      <w:r w:rsidR="00E72985" w:rsidRPr="006F4E93">
        <w:rPr>
          <w:rFonts w:ascii="Arial Narrow" w:hAnsi="Arial Narrow" w:cs="Arial"/>
          <w:spacing w:val="-5"/>
        </w:rPr>
        <w:t xml:space="preserve">e </w:t>
      </w:r>
      <w:r w:rsidR="00E72985">
        <w:rPr>
          <w:rFonts w:ascii="Arial Narrow" w:hAnsi="Arial Narrow" w:cs="Arial"/>
          <w:spacing w:val="-5"/>
        </w:rPr>
        <w:t>Administración d</w:t>
      </w:r>
      <w:r w:rsidR="00E72985" w:rsidRPr="006F4E93">
        <w:rPr>
          <w:rFonts w:ascii="Arial Narrow" w:hAnsi="Arial Narrow" w:cs="Arial"/>
          <w:spacing w:val="-5"/>
        </w:rPr>
        <w:t xml:space="preserve">el Riesgo </w:t>
      </w:r>
      <w:r w:rsidRPr="006F4E93">
        <w:rPr>
          <w:rFonts w:ascii="Arial Narrow" w:hAnsi="Arial Narrow" w:cs="Arial"/>
          <w:spacing w:val="-5"/>
        </w:rPr>
        <w:t>LA/FT</w:t>
      </w:r>
      <w:r w:rsidRPr="006F4E93">
        <w:rPr>
          <w:rFonts w:ascii="Arial Narrow" w:hAnsi="Arial Narrow" w:cs="Arial"/>
          <w:spacing w:val="-3"/>
        </w:rPr>
        <w:t xml:space="preserve">.  </w:t>
      </w:r>
    </w:p>
    <w:p w:rsidR="001D391E" w:rsidRPr="006F4E93" w:rsidRDefault="001D391E" w:rsidP="00EE17B2">
      <w:pPr>
        <w:jc w:val="both"/>
        <w:rPr>
          <w:rFonts w:ascii="Arial Narrow" w:hAnsi="Arial Narrow" w:cs="Arial"/>
          <w:spacing w:val="-3"/>
        </w:rPr>
      </w:pPr>
    </w:p>
    <w:p w:rsidR="001D391E" w:rsidRPr="006F4E93" w:rsidRDefault="001D391E" w:rsidP="00EE17B2">
      <w:pPr>
        <w:jc w:val="both"/>
        <w:rPr>
          <w:rFonts w:ascii="Arial Narrow" w:hAnsi="Arial Narrow" w:cs="Arial"/>
        </w:rPr>
      </w:pPr>
      <w:r w:rsidRPr="006F4E93">
        <w:rPr>
          <w:rFonts w:ascii="Arial Narrow" w:hAnsi="Arial Narrow" w:cs="Arial"/>
          <w:spacing w:val="-3"/>
        </w:rPr>
        <w:t xml:space="preserve">En caso de incumplimiento del Código de Conducta y de las normas y procedimientos contemplados, y dependiendo de la gravedad </w:t>
      </w:r>
      <w:proofErr w:type="gramStart"/>
      <w:r w:rsidRPr="006F4E93">
        <w:rPr>
          <w:rFonts w:ascii="Arial Narrow" w:hAnsi="Arial Narrow" w:cs="Arial"/>
          <w:spacing w:val="-3"/>
        </w:rPr>
        <w:t>del mismo</w:t>
      </w:r>
      <w:proofErr w:type="gramEnd"/>
      <w:r w:rsidRPr="006F4E93">
        <w:rPr>
          <w:rFonts w:ascii="Arial Narrow" w:hAnsi="Arial Narrow" w:cs="Arial"/>
          <w:spacing w:val="-3"/>
        </w:rPr>
        <w:t>, la entidad deberá aplicar las sanciones disciplinarias internas a que haya lugar</w:t>
      </w:r>
      <w:r w:rsidRPr="006F4E93">
        <w:rPr>
          <w:rFonts w:ascii="Arial Narrow" w:hAnsi="Arial Narrow" w:cs="Arial"/>
        </w:rPr>
        <w:t>.</w:t>
      </w:r>
    </w:p>
    <w:p w:rsidR="001D391E" w:rsidRPr="006F4E93" w:rsidRDefault="001D391E" w:rsidP="00EE17B2">
      <w:pPr>
        <w:jc w:val="both"/>
        <w:rPr>
          <w:rFonts w:ascii="Arial Narrow" w:hAnsi="Arial Narrow" w:cs="Arial"/>
        </w:rPr>
      </w:pPr>
    </w:p>
    <w:p w:rsidR="006353EF" w:rsidRDefault="006353EF" w:rsidP="0067575A">
      <w:pPr>
        <w:pStyle w:val="Ttulo2"/>
        <w:ind w:left="1843" w:hanging="1843"/>
        <w:jc w:val="both"/>
        <w:rPr>
          <w:rFonts w:ascii="Arial Narrow" w:hAnsi="Arial Narrow" w:cs="Arial"/>
          <w:i w:val="0"/>
          <w:color w:val="1F497D"/>
          <w:sz w:val="24"/>
          <w:szCs w:val="24"/>
        </w:rPr>
      </w:pPr>
      <w:bookmarkStart w:id="72" w:name="_Toc352191976"/>
      <w:bookmarkStart w:id="73" w:name="_Toc352198411"/>
      <w:bookmarkStart w:id="74" w:name="_Toc372016481"/>
      <w:bookmarkStart w:id="75" w:name="_Toc402857812"/>
    </w:p>
    <w:p w:rsidR="001D391E" w:rsidRDefault="001D391E" w:rsidP="0067575A">
      <w:pPr>
        <w:pStyle w:val="Ttulo2"/>
        <w:ind w:left="1843" w:hanging="1843"/>
        <w:jc w:val="both"/>
        <w:rPr>
          <w:rFonts w:ascii="Arial Narrow" w:hAnsi="Arial Narrow" w:cs="Arial"/>
          <w:i w:val="0"/>
          <w:color w:val="1F497D"/>
          <w:sz w:val="24"/>
          <w:szCs w:val="24"/>
        </w:rPr>
      </w:pPr>
      <w:bookmarkStart w:id="76" w:name="_Toc420050979"/>
      <w:r w:rsidRPr="006F4E93">
        <w:rPr>
          <w:rFonts w:ascii="Arial Narrow" w:hAnsi="Arial Narrow" w:cs="Arial"/>
          <w:i w:val="0"/>
          <w:color w:val="1F497D"/>
          <w:sz w:val="24"/>
          <w:szCs w:val="24"/>
        </w:rPr>
        <w:t>ETAPA SEIS: EL SEGUIMIENTO O MONITOREO</w:t>
      </w:r>
      <w:bookmarkEnd w:id="72"/>
      <w:bookmarkEnd w:id="73"/>
      <w:bookmarkEnd w:id="74"/>
      <w:bookmarkEnd w:id="75"/>
      <w:bookmarkEnd w:id="76"/>
    </w:p>
    <w:p w:rsidR="006353EF" w:rsidRPr="006353EF" w:rsidRDefault="006353EF" w:rsidP="006353EF"/>
    <w:p w:rsidR="001D391E" w:rsidRPr="006F4E93" w:rsidRDefault="005A6C16" w:rsidP="00EE17B2">
      <w:pPr>
        <w:jc w:val="both"/>
        <w:rPr>
          <w:rFonts w:ascii="Arial Narrow" w:hAnsi="Arial Narrow"/>
          <w:lang w:val="es-CO"/>
        </w:rPr>
      </w:pPr>
      <w:r>
        <w:rPr>
          <w:noProof/>
          <w:lang w:val="es-CO" w:eastAsia="es-CO"/>
        </w:rPr>
        <w:drawing>
          <wp:anchor distT="0" distB="0" distL="114300" distR="114300" simplePos="0" relativeHeight="251649536" behindDoc="1" locked="0" layoutInCell="1" allowOverlap="1">
            <wp:simplePos x="0" y="0"/>
            <wp:positionH relativeFrom="column">
              <wp:posOffset>762635</wp:posOffset>
            </wp:positionH>
            <wp:positionV relativeFrom="paragraph">
              <wp:posOffset>41275</wp:posOffset>
            </wp:positionV>
            <wp:extent cx="3520440" cy="2520315"/>
            <wp:effectExtent l="0" t="0" r="0" b="0"/>
            <wp:wrapThrough wrapText="bothSides">
              <wp:wrapPolygon edited="0">
                <wp:start x="8182" y="0"/>
                <wp:lineTo x="7013" y="1143"/>
                <wp:lineTo x="6312" y="2286"/>
                <wp:lineTo x="2338" y="4571"/>
                <wp:lineTo x="2455" y="7837"/>
                <wp:lineTo x="3390" y="10449"/>
                <wp:lineTo x="2455" y="13551"/>
                <wp:lineTo x="2338" y="16653"/>
                <wp:lineTo x="4558" y="18286"/>
                <wp:lineTo x="5961" y="18286"/>
                <wp:lineTo x="7948" y="21224"/>
                <wp:lineTo x="13675" y="21224"/>
                <wp:lineTo x="13792" y="21224"/>
                <wp:lineTo x="15662" y="18449"/>
                <wp:lineTo x="17065" y="18286"/>
                <wp:lineTo x="19403" y="16653"/>
                <wp:lineTo x="19286" y="15673"/>
                <wp:lineTo x="19169" y="13224"/>
                <wp:lineTo x="19169" y="13061"/>
                <wp:lineTo x="18351" y="10449"/>
                <wp:lineTo x="19286" y="7837"/>
                <wp:lineTo x="19403" y="4735"/>
                <wp:lineTo x="18468" y="4082"/>
                <wp:lineTo x="15429" y="2612"/>
                <wp:lineTo x="13558" y="0"/>
                <wp:lineTo x="8182" y="0"/>
              </wp:wrapPolygon>
            </wp:wrapThrough>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6"/>
                    <a:srcRect/>
                    <a:stretch>
                      <a:fillRect/>
                    </a:stretch>
                  </pic:blipFill>
                  <pic:spPr bwMode="auto">
                    <a:xfrm>
                      <a:off x="0" y="0"/>
                      <a:ext cx="3520440" cy="2520315"/>
                    </a:xfrm>
                    <a:prstGeom prst="rect">
                      <a:avLst/>
                    </a:prstGeom>
                    <a:noFill/>
                  </pic:spPr>
                </pic:pic>
              </a:graphicData>
            </a:graphic>
          </wp:anchor>
        </w:drawing>
      </w:r>
    </w:p>
    <w:p w:rsidR="001D391E" w:rsidRPr="006F4E93" w:rsidRDefault="001D391E" w:rsidP="00EE17B2">
      <w:pPr>
        <w:jc w:val="both"/>
        <w:rPr>
          <w:rFonts w:ascii="Arial Narrow" w:hAnsi="Arial Narrow" w:cs="Arial"/>
          <w:color w:val="333333"/>
          <w:highlight w:val="cyan"/>
        </w:rPr>
      </w:pPr>
    </w:p>
    <w:p w:rsidR="001D391E" w:rsidRPr="006F4E93" w:rsidRDefault="001D391E"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D25201" w:rsidRPr="006F4E93" w:rsidRDefault="00D25201" w:rsidP="00EE17B2">
      <w:pPr>
        <w:jc w:val="both"/>
        <w:rPr>
          <w:rFonts w:ascii="Arial Narrow" w:hAnsi="Arial Narrow" w:cs="Arial"/>
        </w:rPr>
      </w:pPr>
    </w:p>
    <w:p w:rsidR="001C1A9B" w:rsidRPr="006F4E93" w:rsidRDefault="001C1A9B" w:rsidP="00EE17B2">
      <w:pPr>
        <w:jc w:val="both"/>
        <w:rPr>
          <w:rFonts w:ascii="Arial Narrow" w:hAnsi="Arial Narrow" w:cs="Arial"/>
        </w:rPr>
      </w:pPr>
    </w:p>
    <w:p w:rsidR="001C1A9B" w:rsidRPr="006F4E93" w:rsidRDefault="001C1A9B" w:rsidP="00EE17B2">
      <w:pPr>
        <w:jc w:val="both"/>
        <w:rPr>
          <w:rFonts w:ascii="Arial Narrow" w:hAnsi="Arial Narrow" w:cs="Arial"/>
        </w:rPr>
      </w:pPr>
    </w:p>
    <w:p w:rsidR="001D391E" w:rsidRPr="006F4E93" w:rsidRDefault="001D391E" w:rsidP="00EE17B2">
      <w:pPr>
        <w:jc w:val="both"/>
        <w:rPr>
          <w:rFonts w:ascii="Arial Narrow" w:hAnsi="Arial Narrow" w:cs="Arial"/>
          <w:lang w:val="es-CO"/>
        </w:rPr>
      </w:pPr>
    </w:p>
    <w:p w:rsidR="001D391E" w:rsidRPr="006F4E93" w:rsidRDefault="001D391E" w:rsidP="00EE17B2">
      <w:pPr>
        <w:jc w:val="both"/>
        <w:rPr>
          <w:rFonts w:ascii="Arial Narrow" w:hAnsi="Arial Narrow" w:cs="Arial"/>
          <w:b/>
          <w:i/>
        </w:rPr>
      </w:pPr>
      <w:r w:rsidRPr="006F4E93">
        <w:rPr>
          <w:rFonts w:ascii="Arial Narrow" w:hAnsi="Arial Narrow" w:cs="Arial"/>
        </w:rPr>
        <w:t xml:space="preserve">Esta etapa tiene como </w:t>
      </w:r>
      <w:r w:rsidRPr="00EF010A">
        <w:rPr>
          <w:rFonts w:ascii="Arial Narrow" w:hAnsi="Arial Narrow" w:cs="Arial"/>
        </w:rPr>
        <w:t>principal objetivo</w:t>
      </w:r>
      <w:r w:rsidRPr="006F4E93">
        <w:rPr>
          <w:rFonts w:ascii="Arial Narrow" w:hAnsi="Arial Narrow" w:cs="Arial"/>
          <w:b/>
          <w:i/>
        </w:rPr>
        <w:t xml:space="preserve"> hacer seguimiento del Sistema de prevención de LA/FT.</w:t>
      </w:r>
    </w:p>
    <w:p w:rsidR="001D391E" w:rsidRPr="006F4E93" w:rsidRDefault="001D391E" w:rsidP="00EE17B2">
      <w:pPr>
        <w:jc w:val="both"/>
        <w:rPr>
          <w:rFonts w:ascii="Arial Narrow" w:hAnsi="Arial Narrow" w:cs="Arial"/>
          <w:color w:val="993300"/>
          <w:w w:val="101"/>
        </w:rPr>
      </w:pPr>
    </w:p>
    <w:p w:rsidR="001D391E" w:rsidRPr="006F4E93" w:rsidRDefault="001D391E" w:rsidP="00EE17B2">
      <w:pPr>
        <w:jc w:val="both"/>
        <w:rPr>
          <w:rFonts w:ascii="Arial Narrow" w:hAnsi="Arial Narrow" w:cs="Arial"/>
        </w:rPr>
      </w:pPr>
      <w:r w:rsidRPr="006F4E93">
        <w:rPr>
          <w:rFonts w:ascii="Arial Narrow" w:hAnsi="Arial Narrow" w:cs="Arial"/>
        </w:rPr>
        <w:t xml:space="preserve">Esta etapa debe permitir a la </w:t>
      </w:r>
      <w:r w:rsidR="00D33D77">
        <w:rPr>
          <w:rFonts w:ascii="Arial Narrow" w:hAnsi="Arial Narrow" w:cs="Arial"/>
        </w:rPr>
        <w:t>entidad</w:t>
      </w:r>
      <w:r w:rsidRPr="006F4E93">
        <w:rPr>
          <w:rFonts w:ascii="Arial Narrow" w:hAnsi="Arial Narrow" w:cs="Arial"/>
        </w:rPr>
        <w:t xml:space="preserve">: </w:t>
      </w:r>
    </w:p>
    <w:p w:rsidR="001D391E" w:rsidRPr="006F4E93" w:rsidRDefault="001D391E" w:rsidP="00EE17B2">
      <w:pPr>
        <w:jc w:val="both"/>
        <w:rPr>
          <w:rFonts w:ascii="Arial Narrow" w:hAnsi="Arial Narrow" w:cs="Arial"/>
        </w:rPr>
      </w:pPr>
    </w:p>
    <w:p w:rsidR="001D391E" w:rsidRPr="006F4E93" w:rsidRDefault="001D391E" w:rsidP="0067575A">
      <w:pPr>
        <w:ind w:left="426" w:hanging="426"/>
        <w:jc w:val="both"/>
        <w:rPr>
          <w:rFonts w:ascii="Arial Narrow" w:hAnsi="Arial Narrow" w:cs="Arial"/>
        </w:rPr>
      </w:pPr>
      <w:r w:rsidRPr="006F4E93">
        <w:rPr>
          <w:rFonts w:ascii="Arial Narrow" w:hAnsi="Arial Narrow" w:cs="Arial"/>
        </w:rPr>
        <w:t xml:space="preserve">1. </w:t>
      </w:r>
      <w:r w:rsidRPr="006F4E93">
        <w:rPr>
          <w:rFonts w:ascii="Arial Narrow" w:hAnsi="Arial Narrow" w:cs="Arial"/>
        </w:rPr>
        <w:tab/>
        <w:t>Hacer seguimiento general al Sistema.</w:t>
      </w:r>
    </w:p>
    <w:p w:rsidR="001D391E" w:rsidRPr="006F4E93" w:rsidRDefault="001D391E" w:rsidP="0067575A">
      <w:pPr>
        <w:ind w:left="426" w:hanging="426"/>
        <w:jc w:val="both"/>
        <w:rPr>
          <w:rFonts w:ascii="Arial Narrow" w:hAnsi="Arial Narrow" w:cs="Arial"/>
        </w:rPr>
      </w:pPr>
    </w:p>
    <w:p w:rsidR="001D391E" w:rsidRPr="006F4E93" w:rsidRDefault="001D391E" w:rsidP="0067575A">
      <w:pPr>
        <w:ind w:left="426" w:hanging="426"/>
        <w:jc w:val="both"/>
        <w:rPr>
          <w:rFonts w:ascii="Arial Narrow" w:hAnsi="Arial Narrow" w:cs="Arial"/>
        </w:rPr>
      </w:pPr>
      <w:r w:rsidRPr="006F4E93">
        <w:rPr>
          <w:rFonts w:ascii="Arial Narrow" w:hAnsi="Arial Narrow" w:cs="Arial"/>
        </w:rPr>
        <w:t xml:space="preserve">2. </w:t>
      </w:r>
      <w:r w:rsidRPr="006F4E93">
        <w:rPr>
          <w:rFonts w:ascii="Arial Narrow" w:hAnsi="Arial Narrow" w:cs="Arial"/>
        </w:rPr>
        <w:tab/>
        <w:t xml:space="preserve">Desarrollar un proceso de seguimiento efectivo que facilite la rápida detección y corrección de las deficiencias en las etapas del Sistema. </w:t>
      </w:r>
    </w:p>
    <w:p w:rsidR="001D391E" w:rsidRPr="006F4E93" w:rsidRDefault="001D391E" w:rsidP="0067575A">
      <w:pPr>
        <w:ind w:left="426" w:hanging="426"/>
        <w:jc w:val="both"/>
        <w:rPr>
          <w:rFonts w:ascii="Arial Narrow" w:hAnsi="Arial Narrow" w:cs="Arial"/>
        </w:rPr>
      </w:pPr>
    </w:p>
    <w:p w:rsidR="001D391E" w:rsidRPr="006F4E93" w:rsidRDefault="001D391E" w:rsidP="0067575A">
      <w:pPr>
        <w:ind w:left="426" w:hanging="426"/>
        <w:jc w:val="both"/>
        <w:rPr>
          <w:rFonts w:ascii="Arial Narrow" w:hAnsi="Arial Narrow" w:cs="Arial"/>
        </w:rPr>
      </w:pPr>
      <w:r w:rsidRPr="006F4E93">
        <w:rPr>
          <w:rFonts w:ascii="Arial Narrow" w:hAnsi="Arial Narrow" w:cs="Arial"/>
        </w:rPr>
        <w:t xml:space="preserve">3. </w:t>
      </w:r>
      <w:r w:rsidRPr="006F4E93">
        <w:rPr>
          <w:rFonts w:ascii="Arial Narrow" w:hAnsi="Arial Narrow" w:cs="Arial"/>
        </w:rPr>
        <w:tab/>
        <w:t>Asegurar que los controles sean comprensivos de todos los riesgos y que los mismos estén funcionando en forma oportuna y efectiva.</w:t>
      </w: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rPr>
      </w:pPr>
      <w:r w:rsidRPr="006F4E93">
        <w:rPr>
          <w:rFonts w:ascii="Arial Narrow" w:hAnsi="Arial Narrow" w:cs="Arial"/>
        </w:rPr>
        <w:t xml:space="preserve">Una de las etapas más importante en todo Sistema de Administración de Riesgo, es el monitoreo o seguimiento </w:t>
      </w:r>
      <w:proofErr w:type="gramStart"/>
      <w:r w:rsidRPr="006F4E93">
        <w:rPr>
          <w:rFonts w:ascii="Arial Narrow" w:hAnsi="Arial Narrow" w:cs="Arial"/>
        </w:rPr>
        <w:t>del mismo</w:t>
      </w:r>
      <w:proofErr w:type="gramEnd"/>
      <w:r w:rsidRPr="006F4E93">
        <w:rPr>
          <w:rFonts w:ascii="Arial Narrow" w:hAnsi="Arial Narrow" w:cs="Arial"/>
        </w:rPr>
        <w:t xml:space="preserve">. </w:t>
      </w:r>
    </w:p>
    <w:p w:rsidR="001D391E" w:rsidRPr="006F4E93" w:rsidRDefault="001D391E" w:rsidP="00EE17B2">
      <w:pPr>
        <w:jc w:val="both"/>
        <w:rPr>
          <w:rFonts w:ascii="Arial Narrow" w:hAnsi="Arial Narrow" w:cs="Arial"/>
          <w:color w:val="000000"/>
          <w:w w:val="101"/>
        </w:rPr>
      </w:pPr>
    </w:p>
    <w:p w:rsidR="001D391E" w:rsidRPr="006F4E93" w:rsidRDefault="001D391E" w:rsidP="00EE17B2">
      <w:pPr>
        <w:jc w:val="both"/>
        <w:rPr>
          <w:rFonts w:ascii="Arial Narrow" w:hAnsi="Arial Narrow" w:cs="Arial"/>
        </w:rPr>
      </w:pPr>
      <w:r w:rsidRPr="006F4E93">
        <w:rPr>
          <w:rFonts w:ascii="Arial Narrow" w:hAnsi="Arial Narrow" w:cs="Arial"/>
        </w:rPr>
        <w:t xml:space="preserve">La etapa de monitoreo en el esquema de administración de riesgos tiene como propósito, monitorear los riesgos, la efectividad del plan de tratamiento de los riesgos, las estrategias y el sistema de administración que se establece para controlar la implementación. </w:t>
      </w: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rPr>
      </w:pPr>
      <w:r w:rsidRPr="006F4E93">
        <w:rPr>
          <w:rFonts w:ascii="Arial Narrow" w:hAnsi="Arial Narrow" w:cs="Arial"/>
        </w:rPr>
        <w:t>Los riesgos y la efectividad de las medidas de control necesitan ser monitoreadas para asegurar que las circunstancias cambiantes no alteren las prioridades de los riesgos, dado que pocos riesgos permanecen estáticos.</w:t>
      </w:r>
    </w:p>
    <w:p w:rsidR="001D391E" w:rsidRPr="006F4E93" w:rsidRDefault="001D391E" w:rsidP="00EE17B2">
      <w:pPr>
        <w:jc w:val="both"/>
        <w:rPr>
          <w:rFonts w:ascii="Arial Narrow" w:hAnsi="Arial Narrow" w:cs="Arial"/>
        </w:rPr>
      </w:pPr>
    </w:p>
    <w:p w:rsidR="001D391E" w:rsidRDefault="001D391E" w:rsidP="00EE17B2">
      <w:pPr>
        <w:jc w:val="both"/>
        <w:rPr>
          <w:rFonts w:ascii="Arial Narrow" w:hAnsi="Arial Narrow" w:cs="Arial"/>
        </w:rPr>
      </w:pPr>
      <w:r w:rsidRPr="006F4E93">
        <w:rPr>
          <w:rFonts w:ascii="Arial Narrow" w:hAnsi="Arial Narrow" w:cs="Arial"/>
        </w:rPr>
        <w:t>Los factores y eventos de riesgo que pueden afectar la probabilidad y las consecuencias de un resultado pueden cambiar como lo pueden hacer los factores que afectan la aptitud o el costo de las opciones de tratamiento. Por lo tanto, resulta necesario repetir con regularidad el ciclo de gestión de riesgo.</w:t>
      </w:r>
    </w:p>
    <w:p w:rsidR="00677D14" w:rsidRDefault="00677D14" w:rsidP="00EE17B2">
      <w:pPr>
        <w:jc w:val="both"/>
        <w:rPr>
          <w:rFonts w:ascii="Arial Narrow" w:hAnsi="Arial Narrow" w:cs="Arial"/>
        </w:rPr>
      </w:pPr>
    </w:p>
    <w:p w:rsidR="00677D14" w:rsidRPr="006F4E93" w:rsidRDefault="005A6C16" w:rsidP="00EE17B2">
      <w:pPr>
        <w:jc w:val="both"/>
        <w:rPr>
          <w:rFonts w:ascii="Arial Narrow" w:hAnsi="Arial Narrow" w:cs="Arial"/>
        </w:rPr>
      </w:pPr>
      <w:r>
        <w:rPr>
          <w:rFonts w:ascii="Arial Narrow" w:hAnsi="Arial Narrow" w:cs="Arial"/>
          <w:noProof/>
          <w:lang w:val="es-CO" w:eastAsia="es-CO"/>
        </w:rPr>
        <w:drawing>
          <wp:inline distT="0" distB="0" distL="0" distR="0">
            <wp:extent cx="5723890" cy="6889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7"/>
                    <a:srcRect/>
                    <a:stretch>
                      <a:fillRect/>
                    </a:stretch>
                  </pic:blipFill>
                  <pic:spPr bwMode="auto">
                    <a:xfrm>
                      <a:off x="0" y="0"/>
                      <a:ext cx="5723890" cy="688975"/>
                    </a:xfrm>
                    <a:prstGeom prst="rect">
                      <a:avLst/>
                    </a:prstGeom>
                    <a:noFill/>
                    <a:ln w="9525">
                      <a:noFill/>
                      <a:miter lim="800000"/>
                      <a:headEnd/>
                      <a:tailEnd/>
                    </a:ln>
                  </pic:spPr>
                </pic:pic>
              </a:graphicData>
            </a:graphic>
          </wp:inline>
        </w:drawing>
      </w:r>
    </w:p>
    <w:p w:rsidR="001D391E" w:rsidRPr="006F4E93" w:rsidRDefault="001D391E" w:rsidP="00EE17B2">
      <w:pPr>
        <w:jc w:val="both"/>
        <w:rPr>
          <w:rFonts w:ascii="Arial Narrow" w:hAnsi="Arial Narrow" w:cs="Arial"/>
          <w:color w:val="1F497D"/>
          <w:lang w:val="es-ES"/>
        </w:rPr>
      </w:pPr>
      <w:bookmarkStart w:id="77" w:name="_Toc352191977"/>
    </w:p>
    <w:bookmarkEnd w:id="77"/>
    <w:p w:rsidR="001D391E" w:rsidRPr="006F4E93" w:rsidRDefault="001D391E" w:rsidP="00EE17B2">
      <w:pPr>
        <w:jc w:val="both"/>
        <w:rPr>
          <w:rFonts w:ascii="Arial Narrow" w:hAnsi="Arial Narrow" w:cs="Arial"/>
          <w:color w:val="003366"/>
        </w:rPr>
      </w:pPr>
    </w:p>
    <w:p w:rsidR="001D391E" w:rsidRPr="006F4E93" w:rsidRDefault="001D391E" w:rsidP="00EE17B2">
      <w:pPr>
        <w:jc w:val="both"/>
        <w:rPr>
          <w:rFonts w:ascii="Arial Narrow" w:hAnsi="Arial Narrow" w:cs="Arial"/>
        </w:rPr>
      </w:pPr>
      <w:r w:rsidRPr="006F4E93">
        <w:rPr>
          <w:rFonts w:ascii="Arial Narrow" w:hAnsi="Arial Narrow" w:cs="Arial"/>
        </w:rPr>
        <w:lastRenderedPageBreak/>
        <w:t xml:space="preserve">La principal herramienta del Monitoreo o Seguimiento es la autoevaluación de riesgos y controles con el fin de establecer un enfoque que examine y evalúe la efectividad del </w:t>
      </w:r>
      <w:r w:rsidR="00677D14">
        <w:rPr>
          <w:rFonts w:ascii="Arial Narrow" w:hAnsi="Arial Narrow" w:cs="Arial"/>
        </w:rPr>
        <w:t xml:space="preserve">sistema. </w:t>
      </w:r>
      <w:r w:rsidRPr="006F4E93">
        <w:rPr>
          <w:rFonts w:ascii="Arial Narrow" w:hAnsi="Arial Narrow" w:cs="Arial"/>
        </w:rPr>
        <w:t xml:space="preserve">Cada uno de los </w:t>
      </w:r>
      <w:r w:rsidR="006F4E93" w:rsidRPr="006F4E93">
        <w:rPr>
          <w:rFonts w:ascii="Arial Narrow" w:hAnsi="Arial Narrow" w:cs="Arial"/>
        </w:rPr>
        <w:t xml:space="preserve">gestores de riesgo </w:t>
      </w:r>
      <w:r w:rsidRPr="006F4E93">
        <w:rPr>
          <w:rFonts w:ascii="Arial Narrow" w:hAnsi="Arial Narrow" w:cs="Arial"/>
        </w:rPr>
        <w:t xml:space="preserve">deberá hacer el seguimiento del riesgo </w:t>
      </w:r>
      <w:r w:rsidR="00677D14">
        <w:rPr>
          <w:rFonts w:ascii="Arial Narrow" w:hAnsi="Arial Narrow" w:cs="Arial"/>
        </w:rPr>
        <w:t xml:space="preserve">en </w:t>
      </w:r>
      <w:r w:rsidRPr="006F4E93">
        <w:rPr>
          <w:rFonts w:ascii="Arial Narrow" w:hAnsi="Arial Narrow" w:cs="Arial"/>
        </w:rPr>
        <w:t>cada uno de los procesos.</w:t>
      </w:r>
    </w:p>
    <w:p w:rsidR="001D391E" w:rsidRPr="006F4E93" w:rsidRDefault="001D391E" w:rsidP="00EE17B2">
      <w:pPr>
        <w:jc w:val="both"/>
        <w:rPr>
          <w:rFonts w:ascii="Arial Narrow" w:hAnsi="Arial Narrow" w:cs="Arial"/>
        </w:rPr>
      </w:pPr>
    </w:p>
    <w:p w:rsidR="001D391E" w:rsidRPr="006F4E93" w:rsidRDefault="001D391E" w:rsidP="00EE17B2">
      <w:pPr>
        <w:jc w:val="both"/>
        <w:rPr>
          <w:rFonts w:ascii="Arial Narrow" w:hAnsi="Arial Narrow" w:cs="Arial"/>
        </w:rPr>
      </w:pPr>
      <w:r w:rsidRPr="006F4E93">
        <w:rPr>
          <w:rFonts w:ascii="Arial Narrow" w:hAnsi="Arial Narrow" w:cs="Arial"/>
        </w:rPr>
        <w:t xml:space="preserve">Estos procedimientos de autoevaluación (MONITOREO) permitirán verificar que los controles sean comprensibles de todos los riesgos y que los mismos estén funcionando en forma oportuna y eficiente. </w:t>
      </w:r>
    </w:p>
    <w:p w:rsidR="001D391E" w:rsidRPr="006F4E93" w:rsidRDefault="001D391E" w:rsidP="00EE17B2">
      <w:pPr>
        <w:jc w:val="both"/>
        <w:rPr>
          <w:rFonts w:ascii="Arial Narrow" w:hAnsi="Arial Narrow" w:cs="Arial"/>
        </w:rPr>
      </w:pPr>
    </w:p>
    <w:p w:rsidR="001D391E" w:rsidRDefault="001D391E" w:rsidP="00EE17B2">
      <w:pPr>
        <w:jc w:val="both"/>
        <w:rPr>
          <w:rFonts w:ascii="Arial Narrow" w:hAnsi="Arial Narrow" w:cs="Arial"/>
        </w:rPr>
      </w:pPr>
      <w:r w:rsidRPr="006F4E93">
        <w:rPr>
          <w:rFonts w:ascii="Arial Narrow" w:hAnsi="Arial Narrow" w:cs="Arial"/>
        </w:rPr>
        <w:t xml:space="preserve">Una vez concluida la implementación del </w:t>
      </w:r>
      <w:r w:rsidR="00677D14" w:rsidRPr="006F4E93">
        <w:rPr>
          <w:rFonts w:ascii="Arial Narrow" w:hAnsi="Arial Narrow" w:cs="Arial"/>
          <w:spacing w:val="-5"/>
        </w:rPr>
        <w:t xml:space="preserve">Sistema </w:t>
      </w:r>
      <w:r w:rsidR="00677D14">
        <w:rPr>
          <w:rFonts w:ascii="Arial Narrow" w:hAnsi="Arial Narrow" w:cs="Arial"/>
          <w:spacing w:val="-5"/>
        </w:rPr>
        <w:t>d</w:t>
      </w:r>
      <w:r w:rsidR="00677D14" w:rsidRPr="006F4E93">
        <w:rPr>
          <w:rFonts w:ascii="Arial Narrow" w:hAnsi="Arial Narrow" w:cs="Arial"/>
          <w:spacing w:val="-5"/>
        </w:rPr>
        <w:t xml:space="preserve">e </w:t>
      </w:r>
      <w:r w:rsidR="00677D14">
        <w:rPr>
          <w:rFonts w:ascii="Arial Narrow" w:hAnsi="Arial Narrow" w:cs="Arial"/>
          <w:spacing w:val="-5"/>
        </w:rPr>
        <w:t xml:space="preserve">Administración del </w:t>
      </w:r>
      <w:r w:rsidR="00677D14" w:rsidRPr="006F4E93">
        <w:rPr>
          <w:rFonts w:ascii="Arial Narrow" w:hAnsi="Arial Narrow" w:cs="Arial"/>
          <w:spacing w:val="-5"/>
        </w:rPr>
        <w:t xml:space="preserve">Riesgo </w:t>
      </w:r>
      <w:r w:rsidRPr="006F4E93">
        <w:rPr>
          <w:rFonts w:ascii="Arial Narrow" w:hAnsi="Arial Narrow" w:cs="Arial"/>
          <w:spacing w:val="-5"/>
        </w:rPr>
        <w:t>LA/FT</w:t>
      </w:r>
      <w:r w:rsidRPr="006F4E93">
        <w:rPr>
          <w:rFonts w:ascii="Arial Narrow" w:hAnsi="Arial Narrow" w:cs="Arial"/>
        </w:rPr>
        <w:t xml:space="preserve">, los </w:t>
      </w:r>
      <w:r w:rsidR="00677D14" w:rsidRPr="006F4E93">
        <w:rPr>
          <w:rFonts w:ascii="Arial Narrow" w:hAnsi="Arial Narrow" w:cs="Arial"/>
        </w:rPr>
        <w:t xml:space="preserve">Gestores </w:t>
      </w:r>
      <w:r w:rsidR="00677D14">
        <w:rPr>
          <w:rFonts w:ascii="Arial Narrow" w:hAnsi="Arial Narrow" w:cs="Arial"/>
        </w:rPr>
        <w:t>d</w:t>
      </w:r>
      <w:r w:rsidR="00677D14" w:rsidRPr="006F4E93">
        <w:rPr>
          <w:rFonts w:ascii="Arial Narrow" w:hAnsi="Arial Narrow" w:cs="Arial"/>
        </w:rPr>
        <w:t>e Riesgo</w:t>
      </w:r>
      <w:r w:rsidRPr="006F4E93">
        <w:rPr>
          <w:rFonts w:ascii="Arial Narrow" w:hAnsi="Arial Narrow" w:cs="Arial"/>
        </w:rPr>
        <w:t xml:space="preserve"> deben realizar una labor de revisión y evaluación </w:t>
      </w:r>
      <w:proofErr w:type="gramStart"/>
      <w:r w:rsidRPr="006F4E93">
        <w:rPr>
          <w:rFonts w:ascii="Arial Narrow" w:hAnsi="Arial Narrow" w:cs="Arial"/>
        </w:rPr>
        <w:t>del mismo</w:t>
      </w:r>
      <w:proofErr w:type="gramEnd"/>
      <w:r w:rsidRPr="006F4E93">
        <w:rPr>
          <w:rFonts w:ascii="Arial Narrow" w:hAnsi="Arial Narrow" w:cs="Arial"/>
        </w:rPr>
        <w:t xml:space="preserve"> a efectos de verificar la pertinencia y suficiencia del proceso de administración de riesgos de LA/FT y de los controles implementados y corregir las posibles deficiencias detectadas. </w:t>
      </w:r>
    </w:p>
    <w:p w:rsidR="00677D14" w:rsidRDefault="00677D14" w:rsidP="00EE17B2">
      <w:pPr>
        <w:jc w:val="both"/>
        <w:rPr>
          <w:rFonts w:ascii="Arial Narrow" w:hAnsi="Arial Narrow" w:cs="Arial"/>
          <w:color w:val="FF0000"/>
        </w:rPr>
      </w:pPr>
    </w:p>
    <w:p w:rsidR="001D3B47" w:rsidRDefault="001D3B47" w:rsidP="00EE17B2">
      <w:pPr>
        <w:jc w:val="both"/>
        <w:rPr>
          <w:rFonts w:ascii="Arial Narrow" w:hAnsi="Arial Narrow" w:cs="Arial"/>
        </w:rPr>
      </w:pPr>
    </w:p>
    <w:p w:rsidR="001D3B47" w:rsidRPr="006F4E93" w:rsidRDefault="001D3B47" w:rsidP="00EE17B2">
      <w:pPr>
        <w:jc w:val="both"/>
        <w:rPr>
          <w:rFonts w:ascii="Arial Narrow" w:hAnsi="Arial Narrow" w:cs="Arial"/>
        </w:rPr>
      </w:pPr>
    </w:p>
    <w:p w:rsidR="00D229B4" w:rsidRDefault="00D229B4" w:rsidP="00D57A47">
      <w:pPr>
        <w:ind w:left="1276" w:hanging="1276"/>
        <w:jc w:val="both"/>
        <w:rPr>
          <w:rFonts w:ascii="Arial Narrow" w:hAnsi="Arial Narrow" w:cs="Arial"/>
          <w:b/>
          <w:color w:val="1F497D"/>
        </w:rPr>
      </w:pPr>
    </w:p>
    <w:sectPr w:rsidR="00D229B4" w:rsidSect="00D34B8A">
      <w:headerReference w:type="default" r:id="rId58"/>
      <w:footerReference w:type="even" r:id="rId59"/>
      <w:footerReference w:type="default" r:id="rId60"/>
      <w:headerReference w:type="first" r:id="rId61"/>
      <w:pgSz w:w="12240" w:h="15840"/>
      <w:pgMar w:top="2694" w:right="1582" w:bottom="1843" w:left="1718" w:header="425" w:footer="99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061" w:rsidRDefault="00AB2061">
      <w:r>
        <w:separator/>
      </w:r>
    </w:p>
  </w:endnote>
  <w:endnote w:type="continuationSeparator" w:id="0">
    <w:p w:rsidR="00AB2061" w:rsidRDefault="00AB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skerville">
    <w:charset w:val="00"/>
    <w:family w:val="auto"/>
    <w:pitch w:val="variable"/>
    <w:sig w:usb0="80000067" w:usb1="00000000" w:usb2="00000000" w:usb3="00000000" w:csb0="0000019F" w:csb1="00000000"/>
  </w:font>
  <w:font w:name="Fujiyama2">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Bold Italic">
    <w:altName w:val="Segoe Script"/>
    <w:charset w:val="00"/>
    <w:family w:val="auto"/>
    <w:pitch w:val="variable"/>
    <w:sig w:usb0="00000001"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B3F" w:rsidRDefault="002D3A94" w:rsidP="00783CD8">
    <w:pPr>
      <w:pStyle w:val="Piedepgina"/>
      <w:framePr w:wrap="around" w:vAnchor="text" w:hAnchor="margin" w:xAlign="right" w:y="1"/>
      <w:rPr>
        <w:rStyle w:val="Nmerodepgina"/>
      </w:rPr>
    </w:pPr>
    <w:r>
      <w:rPr>
        <w:rStyle w:val="Nmerodepgina"/>
      </w:rPr>
      <w:fldChar w:fldCharType="begin"/>
    </w:r>
    <w:r w:rsidR="00F74B3F">
      <w:rPr>
        <w:rStyle w:val="Nmerodepgina"/>
      </w:rPr>
      <w:instrText xml:space="preserve">PAGE  </w:instrText>
    </w:r>
    <w:r>
      <w:rPr>
        <w:rStyle w:val="Nmerodepgina"/>
      </w:rPr>
      <w:fldChar w:fldCharType="end"/>
    </w:r>
  </w:p>
  <w:p w:rsidR="00F74B3F" w:rsidRDefault="00F74B3F" w:rsidP="00783CD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B3F" w:rsidRPr="007F4E49" w:rsidRDefault="002D3A94" w:rsidP="00783CD8">
    <w:pPr>
      <w:pStyle w:val="Piedepgina"/>
      <w:framePr w:wrap="around" w:vAnchor="text" w:hAnchor="page" w:x="11062" w:y="85"/>
      <w:rPr>
        <w:rStyle w:val="Nmerodepgina"/>
        <w:rFonts w:ascii="Trebuchet MS" w:hAnsi="Trebuchet MS"/>
        <w:b/>
      </w:rPr>
    </w:pPr>
    <w:r w:rsidRPr="007F4E49">
      <w:rPr>
        <w:rStyle w:val="Nmerodepgina"/>
        <w:b/>
      </w:rPr>
      <w:fldChar w:fldCharType="begin"/>
    </w:r>
    <w:r w:rsidR="00F74B3F">
      <w:rPr>
        <w:rStyle w:val="Nmerodepgina"/>
        <w:rFonts w:ascii="Trebuchet MS" w:hAnsi="Trebuchet MS"/>
        <w:b/>
      </w:rPr>
      <w:instrText>PAGE</w:instrText>
    </w:r>
    <w:r w:rsidR="00F74B3F" w:rsidRPr="007F4E49">
      <w:rPr>
        <w:rStyle w:val="Nmerodepgina"/>
        <w:rFonts w:ascii="Trebuchet MS" w:hAnsi="Trebuchet MS"/>
        <w:b/>
      </w:rPr>
      <w:instrText xml:space="preserve">  </w:instrText>
    </w:r>
    <w:r w:rsidRPr="007F4E49">
      <w:rPr>
        <w:rStyle w:val="Nmerodepgina"/>
        <w:b/>
      </w:rPr>
      <w:fldChar w:fldCharType="separate"/>
    </w:r>
    <w:r w:rsidR="00CC3605">
      <w:rPr>
        <w:rStyle w:val="Nmerodepgina"/>
        <w:rFonts w:ascii="Trebuchet MS" w:hAnsi="Trebuchet MS"/>
        <w:b/>
        <w:noProof/>
      </w:rPr>
      <w:t>3</w:t>
    </w:r>
    <w:r w:rsidRPr="007F4E49">
      <w:rPr>
        <w:rStyle w:val="Nmerodepgina"/>
        <w:b/>
      </w:rPr>
      <w:fldChar w:fldCharType="end"/>
    </w:r>
  </w:p>
  <w:p w:rsidR="00F74B3F" w:rsidRPr="005C3B06" w:rsidRDefault="00F74B3F" w:rsidP="00783CD8">
    <w:pPr>
      <w:pStyle w:val="Piedepgina"/>
      <w:ind w:right="360"/>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061" w:rsidRDefault="00AB2061">
      <w:r>
        <w:separator/>
      </w:r>
    </w:p>
  </w:footnote>
  <w:footnote w:type="continuationSeparator" w:id="0">
    <w:p w:rsidR="00AB2061" w:rsidRDefault="00AB2061">
      <w:r>
        <w:continuationSeparator/>
      </w:r>
    </w:p>
  </w:footnote>
  <w:footnote w:id="1">
    <w:p w:rsidR="00F74B3F" w:rsidRPr="00FE0BFD" w:rsidRDefault="00F74B3F" w:rsidP="00C35676">
      <w:pPr>
        <w:pStyle w:val="Textonotapie"/>
        <w:jc w:val="both"/>
        <w:rPr>
          <w:rFonts w:ascii="Arial Narrow" w:hAnsi="Arial Narrow"/>
          <w:sz w:val="18"/>
          <w:szCs w:val="18"/>
        </w:rPr>
      </w:pPr>
      <w:r w:rsidRPr="00FE0BFD">
        <w:rPr>
          <w:rStyle w:val="Refdenotaalpie"/>
          <w:rFonts w:ascii="Arial Narrow" w:hAnsi="Arial Narrow"/>
          <w:sz w:val="18"/>
          <w:szCs w:val="18"/>
        </w:rPr>
        <w:footnoteRef/>
      </w:r>
      <w:r w:rsidRPr="00FE0BFD">
        <w:rPr>
          <w:rStyle w:val="Refdenotaalpie"/>
          <w:rFonts w:ascii="Arial Narrow" w:hAnsi="Arial Narrow"/>
          <w:sz w:val="18"/>
          <w:szCs w:val="18"/>
        </w:rPr>
        <w:t xml:space="preserve"> </w:t>
      </w:r>
      <w:r w:rsidRPr="00FE0BFD">
        <w:rPr>
          <w:rFonts w:ascii="Arial Narrow" w:hAnsi="Arial Narrow"/>
          <w:sz w:val="18"/>
          <w:szCs w:val="18"/>
        </w:rPr>
        <w:t xml:space="preserve">Las Convenciones de las Naciones Unidas de Viena (1988), Palermo (2000) y Mérida (2003) han sido ratificadas e incorporadas por Colombia en su legislación interna. </w:t>
      </w:r>
    </w:p>
  </w:footnote>
  <w:footnote w:id="2">
    <w:p w:rsidR="00F74B3F" w:rsidRPr="0027455C" w:rsidRDefault="00F74B3F" w:rsidP="00D30128">
      <w:pPr>
        <w:pStyle w:val="Textonotapie"/>
        <w:jc w:val="both"/>
        <w:rPr>
          <w:rFonts w:ascii="Arial Narrow" w:hAnsi="Arial Narrow"/>
          <w:sz w:val="18"/>
          <w:szCs w:val="18"/>
        </w:rPr>
      </w:pPr>
      <w:r>
        <w:rPr>
          <w:rStyle w:val="Refdenotaalpie"/>
        </w:rPr>
        <w:footnoteRef/>
      </w:r>
      <w:r>
        <w:t xml:space="preserve"> </w:t>
      </w:r>
      <w:r w:rsidRPr="0027455C">
        <w:rPr>
          <w:rFonts w:ascii="Arial Narrow" w:hAnsi="Arial Narrow"/>
          <w:sz w:val="18"/>
          <w:szCs w:val="18"/>
        </w:rPr>
        <w:t xml:space="preserve">Se entiende por “lavado de activos” (LA) el </w:t>
      </w:r>
      <w:r w:rsidRPr="0027455C">
        <w:rPr>
          <w:rFonts w:ascii="Arial Narrow" w:hAnsi="Arial Narrow" w:cs="Arial"/>
          <w:bCs/>
          <w:sz w:val="18"/>
          <w:szCs w:val="18"/>
          <w:lang w:val="es-ES"/>
        </w:rPr>
        <w:t>proceso en virtud del cual los bienes de origen delictivo se integran en el sistema económico legal con apariencia de haber sido obtenidos de forma lícita.</w:t>
      </w:r>
      <w:r w:rsidRPr="0027455C">
        <w:rPr>
          <w:rFonts w:ascii="Arial Narrow" w:hAnsi="Arial Narrow" w:cs="Arial"/>
          <w:sz w:val="18"/>
          <w:szCs w:val="18"/>
          <w:lang w:val="es-ES"/>
        </w:rPr>
        <w:t xml:space="preserve"> Corresponde a las conductas contempladas en el artículo 323 del Código Penal, adicionado por el artículo 8 de la Ley 747 de 2002 y modificado por el artículo 16 de la Ley 1121 de 2006.</w:t>
      </w:r>
    </w:p>
    <w:p w:rsidR="00F74B3F" w:rsidRDefault="00F74B3F">
      <w:pPr>
        <w:pStyle w:val="Textonotapie"/>
      </w:pPr>
    </w:p>
  </w:footnote>
  <w:footnote w:id="3">
    <w:p w:rsidR="00F74B3F" w:rsidRPr="008540F7" w:rsidRDefault="00F74B3F" w:rsidP="00D30128">
      <w:pPr>
        <w:jc w:val="both"/>
        <w:rPr>
          <w:rFonts w:ascii="Arial Narrow" w:hAnsi="Arial Narrow" w:cs="Arial"/>
        </w:rPr>
      </w:pPr>
      <w:r>
        <w:rPr>
          <w:rStyle w:val="Refdenotaalpie"/>
        </w:rPr>
        <w:footnoteRef/>
      </w:r>
      <w:r>
        <w:t xml:space="preserve"> </w:t>
      </w:r>
      <w:r w:rsidRPr="0027455C">
        <w:rPr>
          <w:rFonts w:ascii="Arial Narrow" w:hAnsi="Arial Narrow"/>
          <w:sz w:val="18"/>
          <w:szCs w:val="18"/>
        </w:rPr>
        <w:t>“</w:t>
      </w:r>
      <w:r w:rsidRPr="0027455C">
        <w:rPr>
          <w:rFonts w:ascii="Arial Narrow" w:hAnsi="Arial Narrow" w:cs="Arial"/>
          <w:sz w:val="18"/>
          <w:szCs w:val="18"/>
        </w:rPr>
        <w:t>Financiación</w:t>
      </w:r>
      <w:r w:rsidRPr="0027455C">
        <w:rPr>
          <w:rFonts w:ascii="Arial Narrow" w:hAnsi="Arial Narrow" w:cs="Arial"/>
          <w:sz w:val="18"/>
          <w:szCs w:val="18"/>
          <w:lang w:val="es-ES"/>
        </w:rPr>
        <w:t xml:space="preserve"> de terrorismo” (FT) es la recolección o suministro de fondos  con  el conocimiento que van  a ser usados total o parcialmente para cometer actos de terrorismo o para contribuir en la comisión de actos terroristas. Corresponde a las conductas contempladas en el artículo 345 del Código Penal, modificado por el artículo 16 de la </w:t>
      </w:r>
      <w:hyperlink r:id="rId1" w:history="1">
        <w:r w:rsidRPr="0027455C">
          <w:rPr>
            <w:rFonts w:ascii="Arial Narrow" w:hAnsi="Arial Narrow" w:cs="Arial"/>
            <w:sz w:val="18"/>
            <w:szCs w:val="18"/>
            <w:lang w:val="es-ES"/>
          </w:rPr>
          <w:t>Ley 1121 de 2006</w:t>
        </w:r>
      </w:hyperlink>
    </w:p>
    <w:p w:rsidR="00F74B3F" w:rsidRPr="00C217BB" w:rsidRDefault="00F74B3F">
      <w:pPr>
        <w:pStyle w:val="Textonotapie"/>
        <w:rPr>
          <w:lang w:val="es-ES_tradnl"/>
        </w:rPr>
      </w:pPr>
    </w:p>
  </w:footnote>
  <w:footnote w:id="4">
    <w:p w:rsidR="00F74B3F" w:rsidRPr="00270F0E" w:rsidRDefault="00F74B3F" w:rsidP="007839BE">
      <w:pPr>
        <w:pStyle w:val="Textonotapie"/>
        <w:jc w:val="both"/>
      </w:pPr>
      <w:r w:rsidRPr="00FE0BFD">
        <w:rPr>
          <w:rStyle w:val="Refdenotaalpie"/>
          <w:rFonts w:ascii="Arial Narrow" w:hAnsi="Arial Narrow"/>
          <w:sz w:val="18"/>
          <w:szCs w:val="18"/>
        </w:rPr>
        <w:footnoteRef/>
      </w:r>
      <w:r w:rsidRPr="00FE0BFD">
        <w:rPr>
          <w:rFonts w:ascii="Arial Narrow" w:hAnsi="Arial Narrow"/>
          <w:sz w:val="18"/>
          <w:szCs w:val="18"/>
        </w:rPr>
        <w:t xml:space="preserve"> Stakeholders: concepto utilizado por primera vez por R. E. Freeman en 1984. Se refiere a los grupos de individuos que se ven o pueden verse afectados (positiva o negativamente) por la actividad de una empresa.</w:t>
      </w:r>
      <w:r>
        <w:t xml:space="preserve"> </w:t>
      </w:r>
    </w:p>
  </w:footnote>
  <w:footnote w:id="5">
    <w:p w:rsidR="00F74B3F" w:rsidRPr="00FE0BFD" w:rsidRDefault="00F74B3F" w:rsidP="001D391E">
      <w:pPr>
        <w:pStyle w:val="Textonotapie"/>
        <w:jc w:val="both"/>
        <w:rPr>
          <w:rFonts w:ascii="Arial Narrow" w:hAnsi="Arial Narrow" w:cs="Arial"/>
          <w:sz w:val="18"/>
          <w:szCs w:val="18"/>
        </w:rPr>
      </w:pPr>
      <w:r w:rsidRPr="00FE0BFD">
        <w:rPr>
          <w:rStyle w:val="Refdenotaalpie"/>
          <w:rFonts w:ascii="Arial Narrow" w:hAnsi="Arial Narrow" w:cs="Arial"/>
          <w:sz w:val="18"/>
          <w:szCs w:val="18"/>
        </w:rPr>
        <w:footnoteRef/>
      </w:r>
      <w:r w:rsidRPr="00FE0BFD">
        <w:rPr>
          <w:rFonts w:ascii="Arial Narrow" w:hAnsi="Arial Narrow" w:cs="Arial"/>
          <w:sz w:val="18"/>
          <w:szCs w:val="18"/>
        </w:rPr>
        <w:t xml:space="preserve"> En el evento que la </w:t>
      </w:r>
      <w:r>
        <w:rPr>
          <w:rFonts w:ascii="Arial Narrow" w:hAnsi="Arial Narrow" w:cs="Arial"/>
          <w:sz w:val="18"/>
          <w:szCs w:val="18"/>
        </w:rPr>
        <w:t>entidad</w:t>
      </w:r>
      <w:r w:rsidRPr="00FE0BFD">
        <w:rPr>
          <w:rFonts w:ascii="Arial Narrow" w:hAnsi="Arial Narrow" w:cs="Arial"/>
          <w:sz w:val="18"/>
          <w:szCs w:val="18"/>
        </w:rPr>
        <w:t xml:space="preserve"> resuelva apoyarse en las matrices de riesgo existentes, debe tenerse en cuenta</w:t>
      </w:r>
      <w:r>
        <w:rPr>
          <w:rFonts w:ascii="Arial Narrow" w:hAnsi="Arial Narrow" w:cs="Arial"/>
          <w:sz w:val="18"/>
          <w:szCs w:val="18"/>
        </w:rPr>
        <w:t>,</w:t>
      </w:r>
      <w:r w:rsidRPr="00FE0BFD">
        <w:rPr>
          <w:rFonts w:ascii="Arial Narrow" w:hAnsi="Arial Narrow" w:cs="Arial"/>
          <w:sz w:val="18"/>
          <w:szCs w:val="18"/>
        </w:rPr>
        <w:t xml:space="preserve"> que en el diseño y aplicación del Sistema de </w:t>
      </w:r>
      <w:r>
        <w:rPr>
          <w:rFonts w:ascii="Arial Narrow" w:hAnsi="Arial Narrow" w:cs="Arial"/>
          <w:sz w:val="18"/>
          <w:szCs w:val="18"/>
        </w:rPr>
        <w:t xml:space="preserve">Administración </w:t>
      </w:r>
      <w:r w:rsidRPr="00FE0BFD">
        <w:rPr>
          <w:rFonts w:ascii="Arial Narrow" w:hAnsi="Arial Narrow" w:cs="Arial"/>
          <w:sz w:val="18"/>
          <w:szCs w:val="18"/>
        </w:rPr>
        <w:t>del Riesgo de LA/FT, no todas las metodologías y herramientas de la gestión de los riesgos empresariales son aplicables a la prevención del riesgo de LA/FT.</w:t>
      </w:r>
    </w:p>
    <w:p w:rsidR="00F74B3F" w:rsidRDefault="00F74B3F" w:rsidP="001D391E">
      <w:pPr>
        <w:pStyle w:val="Textonotapie"/>
      </w:pPr>
      <w:r>
        <w:t xml:space="preserve">  </w:t>
      </w:r>
    </w:p>
  </w:footnote>
  <w:footnote w:id="6">
    <w:p w:rsidR="00F74B3F" w:rsidRPr="00FE0BFD" w:rsidRDefault="00F74B3F" w:rsidP="006653BD">
      <w:pPr>
        <w:pStyle w:val="Textonotapie"/>
        <w:rPr>
          <w:rFonts w:ascii="Arial Narrow" w:hAnsi="Arial Narrow"/>
          <w:sz w:val="18"/>
          <w:szCs w:val="18"/>
        </w:rPr>
      </w:pPr>
      <w:r w:rsidRPr="00FE0BFD">
        <w:rPr>
          <w:rStyle w:val="Refdenotaalpie"/>
          <w:rFonts w:ascii="Arial Narrow" w:hAnsi="Arial Narrow"/>
          <w:sz w:val="18"/>
          <w:szCs w:val="18"/>
        </w:rPr>
        <w:footnoteRef/>
      </w:r>
      <w:r w:rsidRPr="00FE0BFD">
        <w:rPr>
          <w:rFonts w:ascii="Arial Narrow" w:hAnsi="Arial Narrow"/>
          <w:sz w:val="18"/>
          <w:szCs w:val="18"/>
          <w:lang w:val="es-ES"/>
        </w:rPr>
        <w:t xml:space="preserve"> </w:t>
      </w:r>
      <w:r w:rsidRPr="00FE0BFD">
        <w:rPr>
          <w:rFonts w:ascii="Arial Narrow" w:hAnsi="Arial Narrow"/>
          <w:sz w:val="18"/>
          <w:szCs w:val="18"/>
        </w:rPr>
        <w:t>Término consagrado en los Estándares Internacionales del GAFI. E l plazo dependerá de lo que finalmente  resuelva la UIAF.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B3F" w:rsidRPr="003C71E7" w:rsidRDefault="00F74B3F" w:rsidP="00783CD8">
    <w:pPr>
      <w:pStyle w:val="Encabezado"/>
      <w:ind w:right="284"/>
      <w:jc w:val="right"/>
      <w:rPr>
        <w:rFonts w:ascii="Trebuchet MS Bold Italic" w:hAnsi="Trebuchet MS Bold Italic"/>
        <w:sz w:val="20"/>
      </w:rPr>
    </w:pPr>
    <w:r w:rsidRPr="003C71E7">
      <w:rPr>
        <w:rFonts w:ascii="Trebuchet MS Bold Italic" w:hAnsi="Trebuchet MS Bold Italic"/>
        <w:sz w:val="20"/>
      </w:rPr>
      <w:tab/>
    </w:r>
    <w:r w:rsidRPr="003C71E7">
      <w:rPr>
        <w:rFonts w:ascii="Trebuchet MS Bold Italic" w:hAnsi="Trebuchet MS Bold Italic"/>
        <w:sz w:val="20"/>
      </w:rPr>
      <w:tab/>
    </w:r>
  </w:p>
  <w:p w:rsidR="00F74B3F" w:rsidRPr="00DE57EB" w:rsidRDefault="00F74B3F" w:rsidP="00A37E87">
    <w:pPr>
      <w:pStyle w:val="Encabezado"/>
      <w:tabs>
        <w:tab w:val="left" w:pos="505"/>
      </w:tabs>
      <w:ind w:right="426"/>
      <w:rPr>
        <w:rFonts w:ascii="Arial" w:hAnsi="Arial"/>
        <w:b/>
        <w:i/>
        <w:color w:val="08346E"/>
        <w:sz w:val="28"/>
      </w:rPr>
    </w:pPr>
    <w:r>
      <w:rPr>
        <w:rFonts w:ascii="Arial" w:hAnsi="Arial"/>
        <w:b/>
        <w:i/>
        <w:color w:val="08346E"/>
        <w:sz w:val="28"/>
      </w:rPr>
      <w:tab/>
    </w:r>
    <w:r>
      <w:rPr>
        <w:rFonts w:ascii="Arial" w:hAnsi="Arial"/>
        <w:b/>
        <w:i/>
        <w:color w:val="08346E"/>
        <w:sz w:val="28"/>
      </w:rPr>
      <w:tab/>
    </w:r>
    <w:r>
      <w:rPr>
        <w:rFonts w:ascii="Arial" w:hAnsi="Arial"/>
        <w:b/>
        <w:i/>
        <w:color w:val="08346E"/>
        <w:sz w:val="28"/>
      </w:rPr>
      <w:tab/>
    </w:r>
  </w:p>
  <w:p w:rsidR="00F74B3F" w:rsidRPr="00DE57EB" w:rsidRDefault="00F74B3F" w:rsidP="00783CD8">
    <w:pPr>
      <w:pStyle w:val="Encabezado"/>
      <w:ind w:right="284"/>
      <w:jc w:val="right"/>
      <w:rPr>
        <w:rFonts w:ascii="Trebuchet MS Bold Italic" w:hAnsi="Trebuchet MS Bold Italic"/>
        <w:color w:val="08346E"/>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B3F" w:rsidRDefault="00CC3605">
    <w:pPr>
      <w:pStyle w:val="Encabezado"/>
    </w:pPr>
    <w:r>
      <w:rPr>
        <w:noProof/>
        <w:lang w:val="es-CO" w:eastAsia="es-CO"/>
      </w:rPr>
      <mc:AlternateContent>
        <mc:Choice Requires="wpg">
          <w:drawing>
            <wp:anchor distT="0" distB="0" distL="114300" distR="114300" simplePos="0" relativeHeight="251657728" behindDoc="0" locked="0" layoutInCell="1" allowOverlap="1">
              <wp:simplePos x="0" y="0"/>
              <wp:positionH relativeFrom="column">
                <wp:posOffset>2044065</wp:posOffset>
              </wp:positionH>
              <wp:positionV relativeFrom="paragraph">
                <wp:posOffset>-56515</wp:posOffset>
              </wp:positionV>
              <wp:extent cx="4116070" cy="1856105"/>
              <wp:effectExtent l="0" t="0" r="0" b="0"/>
              <wp:wrapNone/>
              <wp:docPr id="41"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6070" cy="1856105"/>
                        <a:chOff x="0" y="0"/>
                        <a:chExt cx="6159932" cy="2940148"/>
                      </a:xfrm>
                    </wpg:grpSpPr>
                    <pic:pic xmlns:pic="http://schemas.openxmlformats.org/drawingml/2006/picture">
                      <pic:nvPicPr>
                        <pic:cNvPr id="42" name="2 Imagen" descr="nsr membrete word 2 columnas_interno"/>
                        <pic:cNvPicPr>
                          <a:picLocks noChangeAspect="1" noChangeArrowheads="1"/>
                        </pic:cNvPicPr>
                      </pic:nvPicPr>
                      <pic:blipFill rotWithShape="1">
                        <a:blip r:embed="rId1" cstate="print"/>
                        <a:srcRect l="12841" t="20153" r="70150" b="6002"/>
                        <a:stretch/>
                      </pic:blipFill>
                      <pic:spPr bwMode="auto">
                        <a:xfrm>
                          <a:off x="0" y="0"/>
                          <a:ext cx="3452884" cy="2940148"/>
                        </a:xfrm>
                        <a:prstGeom prst="rect">
                          <a:avLst/>
                        </a:prstGeom>
                        <a:noFill/>
                      </pic:spPr>
                    </pic:pic>
                    <wpg:grpSp>
                      <wpg:cNvPr id="43" name="4 Grupo"/>
                      <wpg:cNvGrpSpPr/>
                      <wpg:grpSpPr>
                        <a:xfrm>
                          <a:off x="3281067" y="496575"/>
                          <a:ext cx="2878865" cy="1974366"/>
                          <a:chOff x="3281067" y="496575"/>
                          <a:chExt cx="2878865" cy="1974366"/>
                        </a:xfrm>
                      </wpg:grpSpPr>
                      <pic:pic xmlns:pic="http://schemas.openxmlformats.org/drawingml/2006/picture">
                        <pic:nvPicPr>
                          <pic:cNvPr id="44" name="Picture 2" descr="http://www.fundacionsemana.com/upload/images/2012/10/9/3241_113131_1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42309" y="1361323"/>
                            <a:ext cx="1117623" cy="1025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5 Imagen" descr="nsr membrete word 2 columnas_interno"/>
                          <pic:cNvPicPr>
                            <a:picLocks noChangeAspect="1" noChangeArrowheads="1"/>
                          </pic:cNvPicPr>
                        </pic:nvPicPr>
                        <pic:blipFill rotWithShape="1">
                          <a:blip r:embed="rId1" cstate="print"/>
                          <a:srcRect l="31835" t="23656" r="58663" b="58606"/>
                          <a:stretch/>
                        </pic:blipFill>
                        <pic:spPr bwMode="auto">
                          <a:xfrm>
                            <a:off x="3287465" y="808199"/>
                            <a:ext cx="1754844" cy="642479"/>
                          </a:xfrm>
                          <a:prstGeom prst="rect">
                            <a:avLst/>
                          </a:prstGeom>
                          <a:noFill/>
                        </pic:spPr>
                      </pic:pic>
                      <pic:pic xmlns:pic="http://schemas.openxmlformats.org/drawingml/2006/picture">
                        <pic:nvPicPr>
                          <pic:cNvPr id="46" name="6 Imagen" descr="nsr membrete word 2 columnas_interno"/>
                          <pic:cNvPicPr>
                            <a:picLocks noChangeAspect="1" noChangeArrowheads="1"/>
                          </pic:cNvPicPr>
                        </pic:nvPicPr>
                        <pic:blipFill rotWithShape="1">
                          <a:blip r:embed="rId1" cstate="print"/>
                          <a:srcRect l="33557" t="64431" r="60553" b="9777"/>
                          <a:stretch/>
                        </pic:blipFill>
                        <pic:spPr bwMode="auto">
                          <a:xfrm>
                            <a:off x="5014496" y="496575"/>
                            <a:ext cx="1006899" cy="864748"/>
                          </a:xfrm>
                          <a:prstGeom prst="rect">
                            <a:avLst/>
                          </a:prstGeom>
                          <a:noFill/>
                        </pic:spPr>
                      </pic:pic>
                      <pic:pic xmlns:pic="http://schemas.openxmlformats.org/drawingml/2006/picture">
                        <pic:nvPicPr>
                          <pic:cNvPr id="47" name="7 Imagen" descr="nsr membrete word 2 columnas_interno"/>
                          <pic:cNvPicPr>
                            <a:picLocks noChangeAspect="1" noChangeArrowheads="1"/>
                          </pic:cNvPicPr>
                        </pic:nvPicPr>
                        <pic:blipFill rotWithShape="1">
                          <a:blip r:embed="rId1" cstate="print"/>
                          <a:srcRect l="31835" t="42577" r="58663" b="38501"/>
                          <a:stretch/>
                        </pic:blipFill>
                        <pic:spPr bwMode="auto">
                          <a:xfrm>
                            <a:off x="3281067" y="1783096"/>
                            <a:ext cx="1761242" cy="687845"/>
                          </a:xfrm>
                          <a:prstGeom prst="rect">
                            <a:avLst/>
                          </a:prstGeom>
                          <a:noFill/>
                        </pic:spPr>
                      </pic:pic>
                    </wpg:grpSp>
                  </wpg:wgp>
                </a:graphicData>
              </a:graphic>
              <wp14:sizeRelH relativeFrom="page">
                <wp14:pctWidth>0</wp14:pctWidth>
              </wp14:sizeRelH>
              <wp14:sizeRelV relativeFrom="page">
                <wp14:pctHeight>0</wp14:pctHeight>
              </wp14:sizeRelV>
            </wp:anchor>
          </w:drawing>
        </mc:Choice>
        <mc:Fallback>
          <w:pict>
            <v:group w14:anchorId="1BD9F02D" id="8 Grupo" o:spid="_x0000_s1026" style="position:absolute;margin-left:160.95pt;margin-top:-4.45pt;width:324.1pt;height:146.15pt;z-index:251657728" coordsize="61599,294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alt="nsr membrete word 2 columnas_interno" style="position:absolute;width:34528;height:2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">
                <v:imagedata r:id="rId3" o:title="nsr membrete word 2 columnas_interno" croptop="13207f" cropbottom="3933f" cropleft="8415f" cropright="45974f"/>
              </v:shape>
              <v:group id="4 Grupo" o:spid="_x0000_s1028" style="position:absolute;left:32810;top:4965;width:28789;height:19744" coordorigin="32810,4965" coordsize="28788,1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 o:spid="_x0000_s1029" type="#_x0000_t75" alt="http://www.fundacionsemana.com/upload/images/2012/10/9/3241_113131_15.jpg" style="position:absolute;left:50423;top:13613;width:11176;height:10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">
                  <v:imagedata r:id="rId4" o:title="3241_113131_15"/>
                </v:shape>
                <v:shape id="5 Imagen" o:spid="_x0000_s1030" type="#_x0000_t75" alt="nsr membrete word 2 columnas_interno" style="position:absolute;left:32874;top:8081;width:17549;height:6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">
                  <v:imagedata r:id="rId3" o:title="nsr membrete word 2 columnas_interno" croptop="15503f" cropbottom="38408f" cropleft="20863f" cropright="38445f"/>
                </v:shape>
                <v:shape id="6 Imagen" o:spid="_x0000_s1031" type="#_x0000_t75" alt="nsr membrete word 2 columnas_interno" style="position:absolute;left:50144;top:4965;width:1006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">
                  <v:imagedata r:id="rId3" o:title="nsr membrete word 2 columnas_interno" croptop="42226f" cropbottom="6407f" cropleft="21992f" cropright="39684f"/>
                </v:shape>
                <v:shape id="7 Imagen" o:spid="_x0000_s1032" type="#_x0000_t75" alt="nsr membrete word 2 columnas_interno" style="position:absolute;left:32810;top:17830;width:17613;height: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">
                  <v:imagedata r:id="rId3" o:title="nsr membrete word 2 columnas_interno" croptop="27903f" cropbottom="25232f" cropleft="20863f" cropright="38445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EE454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5840E3E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6"/>
    <w:multiLevelType w:val="singleLevel"/>
    <w:tmpl w:val="00000006"/>
    <w:name w:val="WW8Num7"/>
    <w:lvl w:ilvl="0">
      <w:start w:val="1"/>
      <w:numFmt w:val="bullet"/>
      <w:lvlText w:val="-"/>
      <w:lvlJc w:val="left"/>
      <w:pPr>
        <w:tabs>
          <w:tab w:val="num" w:pos="1080"/>
        </w:tabs>
        <w:ind w:left="1080" w:hanging="360"/>
      </w:pPr>
      <w:rPr>
        <w:rFonts w:ascii="Times New Roman" w:hAnsi="Times New Roman"/>
      </w:rPr>
    </w:lvl>
  </w:abstractNum>
  <w:abstractNum w:abstractNumId="3" w15:restartNumberingAfterBreak="0">
    <w:nsid w:val="0000000E"/>
    <w:multiLevelType w:val="singleLevel"/>
    <w:tmpl w:val="0000000E"/>
    <w:name w:val="WW8Num2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4196C50"/>
    <w:multiLevelType w:val="hybridMultilevel"/>
    <w:tmpl w:val="72EA1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F92EC5"/>
    <w:multiLevelType w:val="hybridMultilevel"/>
    <w:tmpl w:val="CBAC3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5C76FB"/>
    <w:multiLevelType w:val="hybridMultilevel"/>
    <w:tmpl w:val="65D4D8C2"/>
    <w:lvl w:ilvl="0" w:tplc="5BCC0B2E">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3C1DBA"/>
    <w:multiLevelType w:val="hybridMultilevel"/>
    <w:tmpl w:val="49AA7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604FAB"/>
    <w:multiLevelType w:val="hybridMultilevel"/>
    <w:tmpl w:val="1770A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1F05D3"/>
    <w:multiLevelType w:val="hybridMultilevel"/>
    <w:tmpl w:val="57BE7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2627259"/>
    <w:multiLevelType w:val="hybridMultilevel"/>
    <w:tmpl w:val="0F546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9A15EB"/>
    <w:multiLevelType w:val="hybridMultilevel"/>
    <w:tmpl w:val="F1B40EFE"/>
    <w:lvl w:ilvl="0" w:tplc="0F54841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91E0C39"/>
    <w:multiLevelType w:val="hybridMultilevel"/>
    <w:tmpl w:val="4A5AE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FAC0C5F"/>
    <w:multiLevelType w:val="hybridMultilevel"/>
    <w:tmpl w:val="94668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A0935D7"/>
    <w:multiLevelType w:val="hybridMultilevel"/>
    <w:tmpl w:val="91D28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CD4119"/>
    <w:multiLevelType w:val="hybridMultilevel"/>
    <w:tmpl w:val="2C4CB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2AE5F1B"/>
    <w:multiLevelType w:val="hybridMultilevel"/>
    <w:tmpl w:val="B2A84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CEA7FEE"/>
    <w:multiLevelType w:val="hybridMultilevel"/>
    <w:tmpl w:val="1E284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EF02049"/>
    <w:multiLevelType w:val="hybridMultilevel"/>
    <w:tmpl w:val="B52E2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9"/>
  </w:num>
  <w:num w:numId="4">
    <w:abstractNumId w:val="17"/>
  </w:num>
  <w:num w:numId="5">
    <w:abstractNumId w:val="7"/>
  </w:num>
  <w:num w:numId="6">
    <w:abstractNumId w:val="5"/>
  </w:num>
  <w:num w:numId="7">
    <w:abstractNumId w:val="10"/>
  </w:num>
  <w:num w:numId="8">
    <w:abstractNumId w:val="8"/>
  </w:num>
  <w:num w:numId="9">
    <w:abstractNumId w:val="18"/>
  </w:num>
  <w:num w:numId="10">
    <w:abstractNumId w:val="12"/>
  </w:num>
  <w:num w:numId="11">
    <w:abstractNumId w:val="1"/>
  </w:num>
  <w:num w:numId="12">
    <w:abstractNumId w:val="14"/>
  </w:num>
  <w:num w:numId="13">
    <w:abstractNumId w:val="4"/>
  </w:num>
  <w:num w:numId="14">
    <w:abstractNumId w:val="13"/>
  </w:num>
  <w:num w:numId="15">
    <w:abstractNumId w:val="11"/>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472"/>
    <w:rsid w:val="00001ECF"/>
    <w:rsid w:val="00006F01"/>
    <w:rsid w:val="00010E74"/>
    <w:rsid w:val="00012D1E"/>
    <w:rsid w:val="00021A84"/>
    <w:rsid w:val="00024033"/>
    <w:rsid w:val="00024EE3"/>
    <w:rsid w:val="0002541D"/>
    <w:rsid w:val="00025931"/>
    <w:rsid w:val="00026351"/>
    <w:rsid w:val="000309E3"/>
    <w:rsid w:val="00034173"/>
    <w:rsid w:val="0003460C"/>
    <w:rsid w:val="000349BA"/>
    <w:rsid w:val="00037787"/>
    <w:rsid w:val="00040ACE"/>
    <w:rsid w:val="0004111C"/>
    <w:rsid w:val="00041A49"/>
    <w:rsid w:val="00046BA5"/>
    <w:rsid w:val="00046EB4"/>
    <w:rsid w:val="00047FC8"/>
    <w:rsid w:val="00050268"/>
    <w:rsid w:val="00054DD8"/>
    <w:rsid w:val="00056CFE"/>
    <w:rsid w:val="00057653"/>
    <w:rsid w:val="000601BF"/>
    <w:rsid w:val="00060C3D"/>
    <w:rsid w:val="00061D32"/>
    <w:rsid w:val="0006291B"/>
    <w:rsid w:val="0006562E"/>
    <w:rsid w:val="0007003D"/>
    <w:rsid w:val="00071121"/>
    <w:rsid w:val="00071A4E"/>
    <w:rsid w:val="00071F35"/>
    <w:rsid w:val="000724ED"/>
    <w:rsid w:val="0007386F"/>
    <w:rsid w:val="00075C1D"/>
    <w:rsid w:val="0007604A"/>
    <w:rsid w:val="00077A38"/>
    <w:rsid w:val="00080899"/>
    <w:rsid w:val="0008133B"/>
    <w:rsid w:val="00081841"/>
    <w:rsid w:val="0008204B"/>
    <w:rsid w:val="00083C04"/>
    <w:rsid w:val="000847B2"/>
    <w:rsid w:val="00085323"/>
    <w:rsid w:val="00086403"/>
    <w:rsid w:val="000878A5"/>
    <w:rsid w:val="00090CB1"/>
    <w:rsid w:val="0009187C"/>
    <w:rsid w:val="00092B6F"/>
    <w:rsid w:val="000955A9"/>
    <w:rsid w:val="00096F5F"/>
    <w:rsid w:val="00097667"/>
    <w:rsid w:val="00097D4E"/>
    <w:rsid w:val="000A13EF"/>
    <w:rsid w:val="000A33AC"/>
    <w:rsid w:val="000A5F4A"/>
    <w:rsid w:val="000A6284"/>
    <w:rsid w:val="000A62AA"/>
    <w:rsid w:val="000B172E"/>
    <w:rsid w:val="000B1ACD"/>
    <w:rsid w:val="000B226D"/>
    <w:rsid w:val="000B2FE6"/>
    <w:rsid w:val="000B3C06"/>
    <w:rsid w:val="000B434B"/>
    <w:rsid w:val="000B48A8"/>
    <w:rsid w:val="000B5463"/>
    <w:rsid w:val="000B6E1D"/>
    <w:rsid w:val="000B75C2"/>
    <w:rsid w:val="000C03B7"/>
    <w:rsid w:val="000C46C1"/>
    <w:rsid w:val="000C55C8"/>
    <w:rsid w:val="000D0250"/>
    <w:rsid w:val="000D5288"/>
    <w:rsid w:val="000D64B2"/>
    <w:rsid w:val="000D6C0C"/>
    <w:rsid w:val="000E1405"/>
    <w:rsid w:val="000E21C1"/>
    <w:rsid w:val="000E220B"/>
    <w:rsid w:val="000E77DD"/>
    <w:rsid w:val="000E7A7A"/>
    <w:rsid w:val="000F0B5F"/>
    <w:rsid w:val="000F28A9"/>
    <w:rsid w:val="000F3728"/>
    <w:rsid w:val="000F3D4C"/>
    <w:rsid w:val="000F409B"/>
    <w:rsid w:val="000F40AF"/>
    <w:rsid w:val="000F443A"/>
    <w:rsid w:val="000F5FBE"/>
    <w:rsid w:val="001014E1"/>
    <w:rsid w:val="00102165"/>
    <w:rsid w:val="00104FD4"/>
    <w:rsid w:val="00105DF1"/>
    <w:rsid w:val="00106074"/>
    <w:rsid w:val="0010614F"/>
    <w:rsid w:val="001070A0"/>
    <w:rsid w:val="00111290"/>
    <w:rsid w:val="00113334"/>
    <w:rsid w:val="00117022"/>
    <w:rsid w:val="0011722E"/>
    <w:rsid w:val="001179DB"/>
    <w:rsid w:val="00120A9B"/>
    <w:rsid w:val="0012135D"/>
    <w:rsid w:val="0012608C"/>
    <w:rsid w:val="00126714"/>
    <w:rsid w:val="00127FB4"/>
    <w:rsid w:val="00132190"/>
    <w:rsid w:val="00134698"/>
    <w:rsid w:val="00134BF5"/>
    <w:rsid w:val="00135CB2"/>
    <w:rsid w:val="00135E81"/>
    <w:rsid w:val="0013688F"/>
    <w:rsid w:val="00140DB1"/>
    <w:rsid w:val="001412B4"/>
    <w:rsid w:val="00141788"/>
    <w:rsid w:val="00141A2D"/>
    <w:rsid w:val="001469AA"/>
    <w:rsid w:val="00147D6C"/>
    <w:rsid w:val="001526E1"/>
    <w:rsid w:val="0015323D"/>
    <w:rsid w:val="0015334D"/>
    <w:rsid w:val="0015352D"/>
    <w:rsid w:val="00155024"/>
    <w:rsid w:val="00156299"/>
    <w:rsid w:val="0016004E"/>
    <w:rsid w:val="00160083"/>
    <w:rsid w:val="001614FD"/>
    <w:rsid w:val="001620E4"/>
    <w:rsid w:val="00162CE4"/>
    <w:rsid w:val="00163183"/>
    <w:rsid w:val="001650A2"/>
    <w:rsid w:val="0016560C"/>
    <w:rsid w:val="001656E3"/>
    <w:rsid w:val="001662F6"/>
    <w:rsid w:val="0016700B"/>
    <w:rsid w:val="00167CDC"/>
    <w:rsid w:val="00170C9E"/>
    <w:rsid w:val="00171F05"/>
    <w:rsid w:val="00172547"/>
    <w:rsid w:val="00172C41"/>
    <w:rsid w:val="00173550"/>
    <w:rsid w:val="001806A1"/>
    <w:rsid w:val="00184F6D"/>
    <w:rsid w:val="001855DD"/>
    <w:rsid w:val="00185EEC"/>
    <w:rsid w:val="00187DD6"/>
    <w:rsid w:val="00190B5E"/>
    <w:rsid w:val="001921A1"/>
    <w:rsid w:val="001965C7"/>
    <w:rsid w:val="001A0681"/>
    <w:rsid w:val="001A107B"/>
    <w:rsid w:val="001A4E46"/>
    <w:rsid w:val="001A5412"/>
    <w:rsid w:val="001B04F2"/>
    <w:rsid w:val="001B0A44"/>
    <w:rsid w:val="001B1EB6"/>
    <w:rsid w:val="001B248E"/>
    <w:rsid w:val="001B2C48"/>
    <w:rsid w:val="001B4487"/>
    <w:rsid w:val="001B5258"/>
    <w:rsid w:val="001B7881"/>
    <w:rsid w:val="001C1A9B"/>
    <w:rsid w:val="001C441F"/>
    <w:rsid w:val="001C4EE4"/>
    <w:rsid w:val="001C674F"/>
    <w:rsid w:val="001C6AE6"/>
    <w:rsid w:val="001C6D3A"/>
    <w:rsid w:val="001C783E"/>
    <w:rsid w:val="001C7C21"/>
    <w:rsid w:val="001D0080"/>
    <w:rsid w:val="001D131B"/>
    <w:rsid w:val="001D2BD2"/>
    <w:rsid w:val="001D391E"/>
    <w:rsid w:val="001D3B47"/>
    <w:rsid w:val="001D621D"/>
    <w:rsid w:val="001D7A29"/>
    <w:rsid w:val="001E04B6"/>
    <w:rsid w:val="001E0BB9"/>
    <w:rsid w:val="001E100F"/>
    <w:rsid w:val="001E1529"/>
    <w:rsid w:val="001E3F2D"/>
    <w:rsid w:val="001E4D95"/>
    <w:rsid w:val="001E5B4B"/>
    <w:rsid w:val="001E701D"/>
    <w:rsid w:val="001F2111"/>
    <w:rsid w:val="001F28FE"/>
    <w:rsid w:val="001F5559"/>
    <w:rsid w:val="001F5ABC"/>
    <w:rsid w:val="001F6A8E"/>
    <w:rsid w:val="001F7706"/>
    <w:rsid w:val="001F7728"/>
    <w:rsid w:val="00201681"/>
    <w:rsid w:val="00202253"/>
    <w:rsid w:val="00202962"/>
    <w:rsid w:val="00202F87"/>
    <w:rsid w:val="00203149"/>
    <w:rsid w:val="002042C0"/>
    <w:rsid w:val="00204650"/>
    <w:rsid w:val="002062A2"/>
    <w:rsid w:val="00206951"/>
    <w:rsid w:val="002111ED"/>
    <w:rsid w:val="00211F6C"/>
    <w:rsid w:val="00212A37"/>
    <w:rsid w:val="00212AEB"/>
    <w:rsid w:val="00213273"/>
    <w:rsid w:val="00214C25"/>
    <w:rsid w:val="00216C82"/>
    <w:rsid w:val="002172C7"/>
    <w:rsid w:val="00217CAB"/>
    <w:rsid w:val="00222C83"/>
    <w:rsid w:val="00223FFB"/>
    <w:rsid w:val="002249BE"/>
    <w:rsid w:val="0022525D"/>
    <w:rsid w:val="002253DF"/>
    <w:rsid w:val="00227136"/>
    <w:rsid w:val="002274F6"/>
    <w:rsid w:val="00227AF2"/>
    <w:rsid w:val="0023012E"/>
    <w:rsid w:val="002322D7"/>
    <w:rsid w:val="00232E47"/>
    <w:rsid w:val="00233ABA"/>
    <w:rsid w:val="00240244"/>
    <w:rsid w:val="0024271E"/>
    <w:rsid w:val="00242BF0"/>
    <w:rsid w:val="002437CC"/>
    <w:rsid w:val="00243D30"/>
    <w:rsid w:val="0024646A"/>
    <w:rsid w:val="002473B3"/>
    <w:rsid w:val="00251D8A"/>
    <w:rsid w:val="0025246E"/>
    <w:rsid w:val="002549ED"/>
    <w:rsid w:val="00257C95"/>
    <w:rsid w:val="00260BFC"/>
    <w:rsid w:val="0026324E"/>
    <w:rsid w:val="002666B2"/>
    <w:rsid w:val="00267000"/>
    <w:rsid w:val="002670E2"/>
    <w:rsid w:val="00267DC3"/>
    <w:rsid w:val="002723F7"/>
    <w:rsid w:val="00272A4D"/>
    <w:rsid w:val="00273421"/>
    <w:rsid w:val="0027455C"/>
    <w:rsid w:val="002750EF"/>
    <w:rsid w:val="00275AB1"/>
    <w:rsid w:val="00280A54"/>
    <w:rsid w:val="00281E9E"/>
    <w:rsid w:val="00282D04"/>
    <w:rsid w:val="0028324A"/>
    <w:rsid w:val="002876C6"/>
    <w:rsid w:val="00287B0D"/>
    <w:rsid w:val="00291CAF"/>
    <w:rsid w:val="00291E53"/>
    <w:rsid w:val="00292588"/>
    <w:rsid w:val="002937CB"/>
    <w:rsid w:val="00294ED2"/>
    <w:rsid w:val="00295C5F"/>
    <w:rsid w:val="00295EB7"/>
    <w:rsid w:val="002961BA"/>
    <w:rsid w:val="002A2A2A"/>
    <w:rsid w:val="002A7644"/>
    <w:rsid w:val="002B060A"/>
    <w:rsid w:val="002B09FF"/>
    <w:rsid w:val="002B2534"/>
    <w:rsid w:val="002B2750"/>
    <w:rsid w:val="002B3069"/>
    <w:rsid w:val="002B30FA"/>
    <w:rsid w:val="002B4AFB"/>
    <w:rsid w:val="002B66E6"/>
    <w:rsid w:val="002C06FE"/>
    <w:rsid w:val="002C1A5E"/>
    <w:rsid w:val="002C237A"/>
    <w:rsid w:val="002C319D"/>
    <w:rsid w:val="002C3C5C"/>
    <w:rsid w:val="002C3EE6"/>
    <w:rsid w:val="002C42C8"/>
    <w:rsid w:val="002C58F5"/>
    <w:rsid w:val="002C593B"/>
    <w:rsid w:val="002C7043"/>
    <w:rsid w:val="002D3A94"/>
    <w:rsid w:val="002D3B08"/>
    <w:rsid w:val="002D52F5"/>
    <w:rsid w:val="002D554D"/>
    <w:rsid w:val="002D598A"/>
    <w:rsid w:val="002E3BC9"/>
    <w:rsid w:val="002E4409"/>
    <w:rsid w:val="002F059D"/>
    <w:rsid w:val="002F126D"/>
    <w:rsid w:val="002F433C"/>
    <w:rsid w:val="002F5AC3"/>
    <w:rsid w:val="002F6188"/>
    <w:rsid w:val="002F785A"/>
    <w:rsid w:val="003004C1"/>
    <w:rsid w:val="0030088E"/>
    <w:rsid w:val="00300BD6"/>
    <w:rsid w:val="00302AC6"/>
    <w:rsid w:val="00302CE0"/>
    <w:rsid w:val="00303348"/>
    <w:rsid w:val="00306D3A"/>
    <w:rsid w:val="0031155D"/>
    <w:rsid w:val="00312183"/>
    <w:rsid w:val="00312F57"/>
    <w:rsid w:val="00313920"/>
    <w:rsid w:val="0031448A"/>
    <w:rsid w:val="00314CF2"/>
    <w:rsid w:val="00314D6D"/>
    <w:rsid w:val="00314F61"/>
    <w:rsid w:val="0031525E"/>
    <w:rsid w:val="00316C62"/>
    <w:rsid w:val="00316E4F"/>
    <w:rsid w:val="0031712A"/>
    <w:rsid w:val="00320096"/>
    <w:rsid w:val="00321B24"/>
    <w:rsid w:val="00321F83"/>
    <w:rsid w:val="00322C69"/>
    <w:rsid w:val="003257CD"/>
    <w:rsid w:val="00325A2F"/>
    <w:rsid w:val="00326142"/>
    <w:rsid w:val="00326E9A"/>
    <w:rsid w:val="00330E0F"/>
    <w:rsid w:val="00333011"/>
    <w:rsid w:val="00333C74"/>
    <w:rsid w:val="00335CBB"/>
    <w:rsid w:val="0033777F"/>
    <w:rsid w:val="00341B28"/>
    <w:rsid w:val="003443AB"/>
    <w:rsid w:val="003519B4"/>
    <w:rsid w:val="0035274E"/>
    <w:rsid w:val="00352824"/>
    <w:rsid w:val="00353F9F"/>
    <w:rsid w:val="0035597D"/>
    <w:rsid w:val="00355F2C"/>
    <w:rsid w:val="003562E7"/>
    <w:rsid w:val="003620A6"/>
    <w:rsid w:val="003622CF"/>
    <w:rsid w:val="00364217"/>
    <w:rsid w:val="00364C62"/>
    <w:rsid w:val="00365F72"/>
    <w:rsid w:val="00367D86"/>
    <w:rsid w:val="00373176"/>
    <w:rsid w:val="00373583"/>
    <w:rsid w:val="00373803"/>
    <w:rsid w:val="00375A84"/>
    <w:rsid w:val="00376A6C"/>
    <w:rsid w:val="00377031"/>
    <w:rsid w:val="00381E61"/>
    <w:rsid w:val="00382927"/>
    <w:rsid w:val="00383DCC"/>
    <w:rsid w:val="00384E45"/>
    <w:rsid w:val="00386786"/>
    <w:rsid w:val="00386FE0"/>
    <w:rsid w:val="0038788B"/>
    <w:rsid w:val="00391DFA"/>
    <w:rsid w:val="00392307"/>
    <w:rsid w:val="00392AD1"/>
    <w:rsid w:val="00394ED3"/>
    <w:rsid w:val="003959C1"/>
    <w:rsid w:val="00396149"/>
    <w:rsid w:val="00396720"/>
    <w:rsid w:val="003A07DF"/>
    <w:rsid w:val="003A2500"/>
    <w:rsid w:val="003A34ED"/>
    <w:rsid w:val="003A52A9"/>
    <w:rsid w:val="003A70C8"/>
    <w:rsid w:val="003A7BC6"/>
    <w:rsid w:val="003B133C"/>
    <w:rsid w:val="003B7CB7"/>
    <w:rsid w:val="003C04F0"/>
    <w:rsid w:val="003C0A11"/>
    <w:rsid w:val="003C178D"/>
    <w:rsid w:val="003C257C"/>
    <w:rsid w:val="003C4885"/>
    <w:rsid w:val="003C7038"/>
    <w:rsid w:val="003C7195"/>
    <w:rsid w:val="003D1500"/>
    <w:rsid w:val="003D168A"/>
    <w:rsid w:val="003D1F82"/>
    <w:rsid w:val="003D4BA6"/>
    <w:rsid w:val="003D57BE"/>
    <w:rsid w:val="003D7A92"/>
    <w:rsid w:val="003D7F5C"/>
    <w:rsid w:val="003E18DD"/>
    <w:rsid w:val="003E1EC3"/>
    <w:rsid w:val="003E3C24"/>
    <w:rsid w:val="003E4DF8"/>
    <w:rsid w:val="003E6600"/>
    <w:rsid w:val="003F05EB"/>
    <w:rsid w:val="003F0EE5"/>
    <w:rsid w:val="003F2250"/>
    <w:rsid w:val="003F2FAB"/>
    <w:rsid w:val="003F5016"/>
    <w:rsid w:val="003F55DA"/>
    <w:rsid w:val="003F7B76"/>
    <w:rsid w:val="00401FB9"/>
    <w:rsid w:val="0040262F"/>
    <w:rsid w:val="00410596"/>
    <w:rsid w:val="004122E5"/>
    <w:rsid w:val="00414A6E"/>
    <w:rsid w:val="00420423"/>
    <w:rsid w:val="00421213"/>
    <w:rsid w:val="004215CC"/>
    <w:rsid w:val="004221C5"/>
    <w:rsid w:val="00422BC9"/>
    <w:rsid w:val="00422C23"/>
    <w:rsid w:val="0042529A"/>
    <w:rsid w:val="004327F7"/>
    <w:rsid w:val="00433333"/>
    <w:rsid w:val="00434458"/>
    <w:rsid w:val="00435BA4"/>
    <w:rsid w:val="00436712"/>
    <w:rsid w:val="00437C0E"/>
    <w:rsid w:val="00442759"/>
    <w:rsid w:val="00442A3B"/>
    <w:rsid w:val="00442B72"/>
    <w:rsid w:val="004431AE"/>
    <w:rsid w:val="0044488A"/>
    <w:rsid w:val="00445F64"/>
    <w:rsid w:val="00446343"/>
    <w:rsid w:val="00446392"/>
    <w:rsid w:val="00450F10"/>
    <w:rsid w:val="0045261C"/>
    <w:rsid w:val="004537E7"/>
    <w:rsid w:val="00460FDE"/>
    <w:rsid w:val="00462532"/>
    <w:rsid w:val="004629E5"/>
    <w:rsid w:val="0046478F"/>
    <w:rsid w:val="00464D88"/>
    <w:rsid w:val="00470AD0"/>
    <w:rsid w:val="00474229"/>
    <w:rsid w:val="00475B34"/>
    <w:rsid w:val="004766EE"/>
    <w:rsid w:val="00476C85"/>
    <w:rsid w:val="00477474"/>
    <w:rsid w:val="00482453"/>
    <w:rsid w:val="00483A18"/>
    <w:rsid w:val="00485D15"/>
    <w:rsid w:val="00487AAF"/>
    <w:rsid w:val="00490021"/>
    <w:rsid w:val="00490B31"/>
    <w:rsid w:val="00491900"/>
    <w:rsid w:val="004975C1"/>
    <w:rsid w:val="004A03D5"/>
    <w:rsid w:val="004A0BC4"/>
    <w:rsid w:val="004A56D0"/>
    <w:rsid w:val="004A62B1"/>
    <w:rsid w:val="004A6EA3"/>
    <w:rsid w:val="004B323F"/>
    <w:rsid w:val="004B4ACA"/>
    <w:rsid w:val="004B514B"/>
    <w:rsid w:val="004B51CE"/>
    <w:rsid w:val="004B552D"/>
    <w:rsid w:val="004B6121"/>
    <w:rsid w:val="004C1006"/>
    <w:rsid w:val="004C4698"/>
    <w:rsid w:val="004C565C"/>
    <w:rsid w:val="004D04E8"/>
    <w:rsid w:val="004D0A39"/>
    <w:rsid w:val="004D243D"/>
    <w:rsid w:val="004D2698"/>
    <w:rsid w:val="004D2A79"/>
    <w:rsid w:val="004D30BC"/>
    <w:rsid w:val="004D38A3"/>
    <w:rsid w:val="004D47B7"/>
    <w:rsid w:val="004D731D"/>
    <w:rsid w:val="004D73B4"/>
    <w:rsid w:val="004E09D9"/>
    <w:rsid w:val="004E26E7"/>
    <w:rsid w:val="004E37D0"/>
    <w:rsid w:val="004E4204"/>
    <w:rsid w:val="004E52CD"/>
    <w:rsid w:val="004F02A9"/>
    <w:rsid w:val="004F038D"/>
    <w:rsid w:val="004F1A3C"/>
    <w:rsid w:val="004F583B"/>
    <w:rsid w:val="0050058E"/>
    <w:rsid w:val="00501569"/>
    <w:rsid w:val="005023E9"/>
    <w:rsid w:val="005038B0"/>
    <w:rsid w:val="005048F2"/>
    <w:rsid w:val="0050630F"/>
    <w:rsid w:val="00507465"/>
    <w:rsid w:val="0050781F"/>
    <w:rsid w:val="005142ED"/>
    <w:rsid w:val="0051554B"/>
    <w:rsid w:val="00515757"/>
    <w:rsid w:val="005171C5"/>
    <w:rsid w:val="0051754D"/>
    <w:rsid w:val="00520EB3"/>
    <w:rsid w:val="00523096"/>
    <w:rsid w:val="00523A54"/>
    <w:rsid w:val="00525BC7"/>
    <w:rsid w:val="00527693"/>
    <w:rsid w:val="0053139E"/>
    <w:rsid w:val="00536AB3"/>
    <w:rsid w:val="005375DA"/>
    <w:rsid w:val="00537F11"/>
    <w:rsid w:val="00542250"/>
    <w:rsid w:val="00542950"/>
    <w:rsid w:val="00545B37"/>
    <w:rsid w:val="005468E4"/>
    <w:rsid w:val="0055071F"/>
    <w:rsid w:val="00551DDE"/>
    <w:rsid w:val="00553511"/>
    <w:rsid w:val="00553721"/>
    <w:rsid w:val="005555B9"/>
    <w:rsid w:val="00557306"/>
    <w:rsid w:val="005576E5"/>
    <w:rsid w:val="00561A9D"/>
    <w:rsid w:val="0056205D"/>
    <w:rsid w:val="00567FEF"/>
    <w:rsid w:val="00570AA4"/>
    <w:rsid w:val="00571071"/>
    <w:rsid w:val="00571BF6"/>
    <w:rsid w:val="00572BD9"/>
    <w:rsid w:val="00574B25"/>
    <w:rsid w:val="00574D8D"/>
    <w:rsid w:val="005757F0"/>
    <w:rsid w:val="00575CBF"/>
    <w:rsid w:val="005769E4"/>
    <w:rsid w:val="005809C4"/>
    <w:rsid w:val="00580BB3"/>
    <w:rsid w:val="005879E7"/>
    <w:rsid w:val="00587E1F"/>
    <w:rsid w:val="00587F35"/>
    <w:rsid w:val="00591988"/>
    <w:rsid w:val="0059299B"/>
    <w:rsid w:val="00593C27"/>
    <w:rsid w:val="005940DC"/>
    <w:rsid w:val="00596136"/>
    <w:rsid w:val="005A0D58"/>
    <w:rsid w:val="005A1EA3"/>
    <w:rsid w:val="005A1FB6"/>
    <w:rsid w:val="005A1FDB"/>
    <w:rsid w:val="005A27F3"/>
    <w:rsid w:val="005A4471"/>
    <w:rsid w:val="005A6C16"/>
    <w:rsid w:val="005A7459"/>
    <w:rsid w:val="005B1EFC"/>
    <w:rsid w:val="005B285B"/>
    <w:rsid w:val="005B3A61"/>
    <w:rsid w:val="005B3CFE"/>
    <w:rsid w:val="005B3F03"/>
    <w:rsid w:val="005B44BC"/>
    <w:rsid w:val="005B786C"/>
    <w:rsid w:val="005B79F3"/>
    <w:rsid w:val="005C07FB"/>
    <w:rsid w:val="005C13C4"/>
    <w:rsid w:val="005C3B06"/>
    <w:rsid w:val="005C409F"/>
    <w:rsid w:val="005C49FC"/>
    <w:rsid w:val="005C696C"/>
    <w:rsid w:val="005C7A08"/>
    <w:rsid w:val="005D0B7B"/>
    <w:rsid w:val="005D1F7C"/>
    <w:rsid w:val="005D2106"/>
    <w:rsid w:val="005D4785"/>
    <w:rsid w:val="005D5672"/>
    <w:rsid w:val="005E1F5C"/>
    <w:rsid w:val="005E1FB3"/>
    <w:rsid w:val="005E26E5"/>
    <w:rsid w:val="005E2F6D"/>
    <w:rsid w:val="005E49CF"/>
    <w:rsid w:val="005F4BE7"/>
    <w:rsid w:val="005F4F3B"/>
    <w:rsid w:val="005F4FC6"/>
    <w:rsid w:val="005F5573"/>
    <w:rsid w:val="005F5EC6"/>
    <w:rsid w:val="006000D7"/>
    <w:rsid w:val="00600817"/>
    <w:rsid w:val="0060190C"/>
    <w:rsid w:val="00603F62"/>
    <w:rsid w:val="0060524E"/>
    <w:rsid w:val="00606745"/>
    <w:rsid w:val="00606DE4"/>
    <w:rsid w:val="006123BF"/>
    <w:rsid w:val="00613E50"/>
    <w:rsid w:val="00615048"/>
    <w:rsid w:val="006154DB"/>
    <w:rsid w:val="00615733"/>
    <w:rsid w:val="006157BE"/>
    <w:rsid w:val="0061692E"/>
    <w:rsid w:val="00616F35"/>
    <w:rsid w:val="0062033E"/>
    <w:rsid w:val="0062202B"/>
    <w:rsid w:val="00623E3C"/>
    <w:rsid w:val="006249C7"/>
    <w:rsid w:val="00630D7F"/>
    <w:rsid w:val="00632222"/>
    <w:rsid w:val="006327E5"/>
    <w:rsid w:val="00633F46"/>
    <w:rsid w:val="006342E3"/>
    <w:rsid w:val="00634ADB"/>
    <w:rsid w:val="006352B4"/>
    <w:rsid w:val="006353EF"/>
    <w:rsid w:val="006374D8"/>
    <w:rsid w:val="00642E8A"/>
    <w:rsid w:val="00654CA6"/>
    <w:rsid w:val="006553C6"/>
    <w:rsid w:val="0066163B"/>
    <w:rsid w:val="00661B83"/>
    <w:rsid w:val="0066333B"/>
    <w:rsid w:val="00664C6F"/>
    <w:rsid w:val="006653BD"/>
    <w:rsid w:val="00667393"/>
    <w:rsid w:val="00671953"/>
    <w:rsid w:val="006720D7"/>
    <w:rsid w:val="006721EB"/>
    <w:rsid w:val="00672AEA"/>
    <w:rsid w:val="0067317A"/>
    <w:rsid w:val="00673BFC"/>
    <w:rsid w:val="0067575A"/>
    <w:rsid w:val="006764FF"/>
    <w:rsid w:val="00677D14"/>
    <w:rsid w:val="00677D8F"/>
    <w:rsid w:val="00680B03"/>
    <w:rsid w:val="0068226E"/>
    <w:rsid w:val="00683426"/>
    <w:rsid w:val="00683AF4"/>
    <w:rsid w:val="00684B84"/>
    <w:rsid w:val="006873DD"/>
    <w:rsid w:val="006878F4"/>
    <w:rsid w:val="0069079E"/>
    <w:rsid w:val="00690898"/>
    <w:rsid w:val="00690E18"/>
    <w:rsid w:val="00692806"/>
    <w:rsid w:val="00693653"/>
    <w:rsid w:val="00694AA2"/>
    <w:rsid w:val="00694F39"/>
    <w:rsid w:val="006A166A"/>
    <w:rsid w:val="006A1737"/>
    <w:rsid w:val="006A2464"/>
    <w:rsid w:val="006A2476"/>
    <w:rsid w:val="006A2FEA"/>
    <w:rsid w:val="006A4F28"/>
    <w:rsid w:val="006A647C"/>
    <w:rsid w:val="006B2F2F"/>
    <w:rsid w:val="006B4809"/>
    <w:rsid w:val="006B6893"/>
    <w:rsid w:val="006B74C1"/>
    <w:rsid w:val="006C5485"/>
    <w:rsid w:val="006C6565"/>
    <w:rsid w:val="006D3EF9"/>
    <w:rsid w:val="006D607A"/>
    <w:rsid w:val="006D777A"/>
    <w:rsid w:val="006E069F"/>
    <w:rsid w:val="006E18FA"/>
    <w:rsid w:val="006E289C"/>
    <w:rsid w:val="006E3F90"/>
    <w:rsid w:val="006E4E4A"/>
    <w:rsid w:val="006E4FF1"/>
    <w:rsid w:val="006E5082"/>
    <w:rsid w:val="006E55D0"/>
    <w:rsid w:val="006F2717"/>
    <w:rsid w:val="006F3492"/>
    <w:rsid w:val="006F4E93"/>
    <w:rsid w:val="006F526B"/>
    <w:rsid w:val="006F5A3F"/>
    <w:rsid w:val="006F5B71"/>
    <w:rsid w:val="007004F3"/>
    <w:rsid w:val="00703E17"/>
    <w:rsid w:val="007103D1"/>
    <w:rsid w:val="00712338"/>
    <w:rsid w:val="0071317B"/>
    <w:rsid w:val="00713AE2"/>
    <w:rsid w:val="00716688"/>
    <w:rsid w:val="00717ABB"/>
    <w:rsid w:val="00725930"/>
    <w:rsid w:val="00727B50"/>
    <w:rsid w:val="00730759"/>
    <w:rsid w:val="007315E0"/>
    <w:rsid w:val="00733AAB"/>
    <w:rsid w:val="0073542B"/>
    <w:rsid w:val="0073721A"/>
    <w:rsid w:val="00741F4D"/>
    <w:rsid w:val="00742D90"/>
    <w:rsid w:val="00744341"/>
    <w:rsid w:val="00744AD7"/>
    <w:rsid w:val="00746794"/>
    <w:rsid w:val="007477DB"/>
    <w:rsid w:val="00750A35"/>
    <w:rsid w:val="0075132C"/>
    <w:rsid w:val="00757775"/>
    <w:rsid w:val="007610FF"/>
    <w:rsid w:val="007612C9"/>
    <w:rsid w:val="0076179F"/>
    <w:rsid w:val="00764616"/>
    <w:rsid w:val="00766815"/>
    <w:rsid w:val="0077220F"/>
    <w:rsid w:val="007725EB"/>
    <w:rsid w:val="00773699"/>
    <w:rsid w:val="007736E9"/>
    <w:rsid w:val="00773EF6"/>
    <w:rsid w:val="0077590A"/>
    <w:rsid w:val="00777AEF"/>
    <w:rsid w:val="00780C96"/>
    <w:rsid w:val="0078184C"/>
    <w:rsid w:val="007822E7"/>
    <w:rsid w:val="007826F3"/>
    <w:rsid w:val="00782B07"/>
    <w:rsid w:val="007839BE"/>
    <w:rsid w:val="00783C1F"/>
    <w:rsid w:val="00783CD8"/>
    <w:rsid w:val="00784390"/>
    <w:rsid w:val="007939AD"/>
    <w:rsid w:val="00793AC1"/>
    <w:rsid w:val="00795017"/>
    <w:rsid w:val="007957DB"/>
    <w:rsid w:val="00797CDF"/>
    <w:rsid w:val="007A334B"/>
    <w:rsid w:val="007A33CB"/>
    <w:rsid w:val="007B0E09"/>
    <w:rsid w:val="007B1700"/>
    <w:rsid w:val="007B32D8"/>
    <w:rsid w:val="007B3C0A"/>
    <w:rsid w:val="007B4124"/>
    <w:rsid w:val="007B73A6"/>
    <w:rsid w:val="007B7603"/>
    <w:rsid w:val="007C019A"/>
    <w:rsid w:val="007C0EE5"/>
    <w:rsid w:val="007C2EAF"/>
    <w:rsid w:val="007C330D"/>
    <w:rsid w:val="007C6E1F"/>
    <w:rsid w:val="007D0AD2"/>
    <w:rsid w:val="007D18A0"/>
    <w:rsid w:val="007D4C44"/>
    <w:rsid w:val="007D67B0"/>
    <w:rsid w:val="007E192C"/>
    <w:rsid w:val="007E24D9"/>
    <w:rsid w:val="007E29D2"/>
    <w:rsid w:val="007E2F36"/>
    <w:rsid w:val="007E3513"/>
    <w:rsid w:val="007E491F"/>
    <w:rsid w:val="007E66E7"/>
    <w:rsid w:val="007E7A23"/>
    <w:rsid w:val="007F061E"/>
    <w:rsid w:val="007F17A5"/>
    <w:rsid w:val="007F1939"/>
    <w:rsid w:val="007F2BD2"/>
    <w:rsid w:val="007F3B0C"/>
    <w:rsid w:val="007F7C99"/>
    <w:rsid w:val="008060A3"/>
    <w:rsid w:val="0080681F"/>
    <w:rsid w:val="00807EFF"/>
    <w:rsid w:val="00813213"/>
    <w:rsid w:val="00814889"/>
    <w:rsid w:val="008205D4"/>
    <w:rsid w:val="00820B00"/>
    <w:rsid w:val="00823F1F"/>
    <w:rsid w:val="00824B1D"/>
    <w:rsid w:val="00824B8B"/>
    <w:rsid w:val="00824E12"/>
    <w:rsid w:val="008254D4"/>
    <w:rsid w:val="00830E4A"/>
    <w:rsid w:val="00831000"/>
    <w:rsid w:val="00831E42"/>
    <w:rsid w:val="00832FC5"/>
    <w:rsid w:val="00834B82"/>
    <w:rsid w:val="00834D0E"/>
    <w:rsid w:val="00836D8C"/>
    <w:rsid w:val="008370FB"/>
    <w:rsid w:val="00840518"/>
    <w:rsid w:val="00840ACF"/>
    <w:rsid w:val="008423D1"/>
    <w:rsid w:val="00842E93"/>
    <w:rsid w:val="00845BDE"/>
    <w:rsid w:val="008463B8"/>
    <w:rsid w:val="0084769F"/>
    <w:rsid w:val="00850D1A"/>
    <w:rsid w:val="00851AA8"/>
    <w:rsid w:val="00851D00"/>
    <w:rsid w:val="0086048F"/>
    <w:rsid w:val="0086226A"/>
    <w:rsid w:val="00864463"/>
    <w:rsid w:val="0086663D"/>
    <w:rsid w:val="00872C66"/>
    <w:rsid w:val="00872F43"/>
    <w:rsid w:val="00877B20"/>
    <w:rsid w:val="00883B41"/>
    <w:rsid w:val="00883E0D"/>
    <w:rsid w:val="008863F3"/>
    <w:rsid w:val="008875C1"/>
    <w:rsid w:val="00892A7F"/>
    <w:rsid w:val="00893AB4"/>
    <w:rsid w:val="008949FB"/>
    <w:rsid w:val="00894C84"/>
    <w:rsid w:val="008A0B8D"/>
    <w:rsid w:val="008A3D3A"/>
    <w:rsid w:val="008A48ED"/>
    <w:rsid w:val="008A658D"/>
    <w:rsid w:val="008A6EF0"/>
    <w:rsid w:val="008B01EC"/>
    <w:rsid w:val="008B2BDC"/>
    <w:rsid w:val="008B2F84"/>
    <w:rsid w:val="008B3975"/>
    <w:rsid w:val="008B5499"/>
    <w:rsid w:val="008B6C5D"/>
    <w:rsid w:val="008C1934"/>
    <w:rsid w:val="008C34FC"/>
    <w:rsid w:val="008C3B3E"/>
    <w:rsid w:val="008C5527"/>
    <w:rsid w:val="008C5D9C"/>
    <w:rsid w:val="008C5DDC"/>
    <w:rsid w:val="008C68CC"/>
    <w:rsid w:val="008C6920"/>
    <w:rsid w:val="008C6BFE"/>
    <w:rsid w:val="008C78B7"/>
    <w:rsid w:val="008D5C88"/>
    <w:rsid w:val="008D65B9"/>
    <w:rsid w:val="008D70C2"/>
    <w:rsid w:val="008E198E"/>
    <w:rsid w:val="008E26FA"/>
    <w:rsid w:val="008E28DC"/>
    <w:rsid w:val="008E492B"/>
    <w:rsid w:val="008E71A8"/>
    <w:rsid w:val="008F32B1"/>
    <w:rsid w:val="008F368F"/>
    <w:rsid w:val="008F3C98"/>
    <w:rsid w:val="008F51A0"/>
    <w:rsid w:val="008F572E"/>
    <w:rsid w:val="00903033"/>
    <w:rsid w:val="009044CA"/>
    <w:rsid w:val="00905FBB"/>
    <w:rsid w:val="00906103"/>
    <w:rsid w:val="00911219"/>
    <w:rsid w:val="00914515"/>
    <w:rsid w:val="00921330"/>
    <w:rsid w:val="00922348"/>
    <w:rsid w:val="00925417"/>
    <w:rsid w:val="00926517"/>
    <w:rsid w:val="00926545"/>
    <w:rsid w:val="00930C32"/>
    <w:rsid w:val="00930C9B"/>
    <w:rsid w:val="00930DC9"/>
    <w:rsid w:val="00932677"/>
    <w:rsid w:val="00932819"/>
    <w:rsid w:val="009357F4"/>
    <w:rsid w:val="00940D5B"/>
    <w:rsid w:val="00942307"/>
    <w:rsid w:val="009435F0"/>
    <w:rsid w:val="0094469E"/>
    <w:rsid w:val="009448EC"/>
    <w:rsid w:val="0095494C"/>
    <w:rsid w:val="009556CA"/>
    <w:rsid w:val="00955B6C"/>
    <w:rsid w:val="00955BBC"/>
    <w:rsid w:val="00957985"/>
    <w:rsid w:val="00957E72"/>
    <w:rsid w:val="00962C53"/>
    <w:rsid w:val="00963C53"/>
    <w:rsid w:val="00964732"/>
    <w:rsid w:val="00966331"/>
    <w:rsid w:val="00966407"/>
    <w:rsid w:val="00966FEC"/>
    <w:rsid w:val="0096789D"/>
    <w:rsid w:val="00971982"/>
    <w:rsid w:val="00974A3C"/>
    <w:rsid w:val="00974DA1"/>
    <w:rsid w:val="00974F89"/>
    <w:rsid w:val="00975DEA"/>
    <w:rsid w:val="00980643"/>
    <w:rsid w:val="0098094F"/>
    <w:rsid w:val="00980961"/>
    <w:rsid w:val="00981B55"/>
    <w:rsid w:val="00981DD7"/>
    <w:rsid w:val="009847F2"/>
    <w:rsid w:val="0098687E"/>
    <w:rsid w:val="009900DA"/>
    <w:rsid w:val="00990C85"/>
    <w:rsid w:val="00990E81"/>
    <w:rsid w:val="00992BA0"/>
    <w:rsid w:val="00993B19"/>
    <w:rsid w:val="00994B50"/>
    <w:rsid w:val="00994EFC"/>
    <w:rsid w:val="00995D2C"/>
    <w:rsid w:val="009968A9"/>
    <w:rsid w:val="009A0581"/>
    <w:rsid w:val="009A2D22"/>
    <w:rsid w:val="009A68B7"/>
    <w:rsid w:val="009A6FCC"/>
    <w:rsid w:val="009A799F"/>
    <w:rsid w:val="009A7F3D"/>
    <w:rsid w:val="009B0B00"/>
    <w:rsid w:val="009B2598"/>
    <w:rsid w:val="009B58FC"/>
    <w:rsid w:val="009B65F4"/>
    <w:rsid w:val="009C18C8"/>
    <w:rsid w:val="009C1EB2"/>
    <w:rsid w:val="009C6470"/>
    <w:rsid w:val="009C6601"/>
    <w:rsid w:val="009D06F2"/>
    <w:rsid w:val="009D07B7"/>
    <w:rsid w:val="009D081F"/>
    <w:rsid w:val="009D0AC2"/>
    <w:rsid w:val="009D4E52"/>
    <w:rsid w:val="009D59A3"/>
    <w:rsid w:val="009D61A8"/>
    <w:rsid w:val="009D69C8"/>
    <w:rsid w:val="009D7A6F"/>
    <w:rsid w:val="009E0CC4"/>
    <w:rsid w:val="009E1FA4"/>
    <w:rsid w:val="009E4A60"/>
    <w:rsid w:val="009E4B01"/>
    <w:rsid w:val="009E613C"/>
    <w:rsid w:val="009E6972"/>
    <w:rsid w:val="009E771D"/>
    <w:rsid w:val="009F02B6"/>
    <w:rsid w:val="009F097B"/>
    <w:rsid w:val="009F0FCC"/>
    <w:rsid w:val="009F103F"/>
    <w:rsid w:val="009F15E5"/>
    <w:rsid w:val="009F2EF7"/>
    <w:rsid w:val="009F4582"/>
    <w:rsid w:val="009F4631"/>
    <w:rsid w:val="009F4878"/>
    <w:rsid w:val="009F4C6C"/>
    <w:rsid w:val="009F64F0"/>
    <w:rsid w:val="00A0084C"/>
    <w:rsid w:val="00A01EAE"/>
    <w:rsid w:val="00A02B45"/>
    <w:rsid w:val="00A02E75"/>
    <w:rsid w:val="00A04825"/>
    <w:rsid w:val="00A058C0"/>
    <w:rsid w:val="00A06BC1"/>
    <w:rsid w:val="00A1248F"/>
    <w:rsid w:val="00A16A80"/>
    <w:rsid w:val="00A177B1"/>
    <w:rsid w:val="00A213B3"/>
    <w:rsid w:val="00A24784"/>
    <w:rsid w:val="00A25598"/>
    <w:rsid w:val="00A25F68"/>
    <w:rsid w:val="00A27979"/>
    <w:rsid w:val="00A27B17"/>
    <w:rsid w:val="00A3489E"/>
    <w:rsid w:val="00A36B23"/>
    <w:rsid w:val="00A37E87"/>
    <w:rsid w:val="00A42ABA"/>
    <w:rsid w:val="00A42F60"/>
    <w:rsid w:val="00A4463A"/>
    <w:rsid w:val="00A46795"/>
    <w:rsid w:val="00A52F50"/>
    <w:rsid w:val="00A57A73"/>
    <w:rsid w:val="00A60C58"/>
    <w:rsid w:val="00A60CD1"/>
    <w:rsid w:val="00A62387"/>
    <w:rsid w:val="00A62A3E"/>
    <w:rsid w:val="00A62F55"/>
    <w:rsid w:val="00A65CEA"/>
    <w:rsid w:val="00A66C30"/>
    <w:rsid w:val="00A66F46"/>
    <w:rsid w:val="00A6704E"/>
    <w:rsid w:val="00A72657"/>
    <w:rsid w:val="00A7360A"/>
    <w:rsid w:val="00A77BA5"/>
    <w:rsid w:val="00A81219"/>
    <w:rsid w:val="00A812E7"/>
    <w:rsid w:val="00A830F5"/>
    <w:rsid w:val="00A837CD"/>
    <w:rsid w:val="00A86154"/>
    <w:rsid w:val="00A87C5C"/>
    <w:rsid w:val="00A95C45"/>
    <w:rsid w:val="00A95D74"/>
    <w:rsid w:val="00A97A26"/>
    <w:rsid w:val="00AA09D7"/>
    <w:rsid w:val="00AA0F27"/>
    <w:rsid w:val="00AA28CB"/>
    <w:rsid w:val="00AA3EE1"/>
    <w:rsid w:val="00AA3F04"/>
    <w:rsid w:val="00AA5089"/>
    <w:rsid w:val="00AA6C0C"/>
    <w:rsid w:val="00AA74AF"/>
    <w:rsid w:val="00AB2061"/>
    <w:rsid w:val="00AB3C33"/>
    <w:rsid w:val="00AB4EC5"/>
    <w:rsid w:val="00AB58B3"/>
    <w:rsid w:val="00AB5B3C"/>
    <w:rsid w:val="00AB6E52"/>
    <w:rsid w:val="00AB79D6"/>
    <w:rsid w:val="00AC04BB"/>
    <w:rsid w:val="00AC3DBE"/>
    <w:rsid w:val="00AC5E16"/>
    <w:rsid w:val="00AC5E51"/>
    <w:rsid w:val="00AC7524"/>
    <w:rsid w:val="00AC7CC0"/>
    <w:rsid w:val="00AD0148"/>
    <w:rsid w:val="00AD1365"/>
    <w:rsid w:val="00AD181E"/>
    <w:rsid w:val="00AD1D8F"/>
    <w:rsid w:val="00AD3750"/>
    <w:rsid w:val="00AD51A6"/>
    <w:rsid w:val="00AD53D8"/>
    <w:rsid w:val="00AD5ABB"/>
    <w:rsid w:val="00AD6727"/>
    <w:rsid w:val="00AE1928"/>
    <w:rsid w:val="00AE1AD8"/>
    <w:rsid w:val="00AE219E"/>
    <w:rsid w:val="00AE7C40"/>
    <w:rsid w:val="00AF0DCB"/>
    <w:rsid w:val="00AF2BA4"/>
    <w:rsid w:val="00AF62FB"/>
    <w:rsid w:val="00AF68CB"/>
    <w:rsid w:val="00B00128"/>
    <w:rsid w:val="00B008B7"/>
    <w:rsid w:val="00B00F58"/>
    <w:rsid w:val="00B01C09"/>
    <w:rsid w:val="00B0213C"/>
    <w:rsid w:val="00B03965"/>
    <w:rsid w:val="00B06D48"/>
    <w:rsid w:val="00B07053"/>
    <w:rsid w:val="00B07511"/>
    <w:rsid w:val="00B115DE"/>
    <w:rsid w:val="00B116ED"/>
    <w:rsid w:val="00B151BC"/>
    <w:rsid w:val="00B16778"/>
    <w:rsid w:val="00B16D53"/>
    <w:rsid w:val="00B22650"/>
    <w:rsid w:val="00B22C11"/>
    <w:rsid w:val="00B241DE"/>
    <w:rsid w:val="00B243C5"/>
    <w:rsid w:val="00B24AEF"/>
    <w:rsid w:val="00B2550B"/>
    <w:rsid w:val="00B257D3"/>
    <w:rsid w:val="00B27B34"/>
    <w:rsid w:val="00B32021"/>
    <w:rsid w:val="00B324B1"/>
    <w:rsid w:val="00B3387A"/>
    <w:rsid w:val="00B3575A"/>
    <w:rsid w:val="00B36B4B"/>
    <w:rsid w:val="00B455F5"/>
    <w:rsid w:val="00B5139B"/>
    <w:rsid w:val="00B51C48"/>
    <w:rsid w:val="00B52042"/>
    <w:rsid w:val="00B532AB"/>
    <w:rsid w:val="00B53A79"/>
    <w:rsid w:val="00B5490F"/>
    <w:rsid w:val="00B54D9C"/>
    <w:rsid w:val="00B560CD"/>
    <w:rsid w:val="00B57DF6"/>
    <w:rsid w:val="00B57F5F"/>
    <w:rsid w:val="00B61AB4"/>
    <w:rsid w:val="00B62608"/>
    <w:rsid w:val="00B63215"/>
    <w:rsid w:val="00B634A6"/>
    <w:rsid w:val="00B645A8"/>
    <w:rsid w:val="00B64FDE"/>
    <w:rsid w:val="00B67594"/>
    <w:rsid w:val="00B7043C"/>
    <w:rsid w:val="00B73E41"/>
    <w:rsid w:val="00B744C6"/>
    <w:rsid w:val="00B76E10"/>
    <w:rsid w:val="00B77443"/>
    <w:rsid w:val="00B77517"/>
    <w:rsid w:val="00B817DD"/>
    <w:rsid w:val="00B83F06"/>
    <w:rsid w:val="00B91D00"/>
    <w:rsid w:val="00B92B99"/>
    <w:rsid w:val="00B93B61"/>
    <w:rsid w:val="00B942B6"/>
    <w:rsid w:val="00B94C69"/>
    <w:rsid w:val="00B9563A"/>
    <w:rsid w:val="00BA0811"/>
    <w:rsid w:val="00BA2901"/>
    <w:rsid w:val="00BA474B"/>
    <w:rsid w:val="00BA5CD2"/>
    <w:rsid w:val="00BA60BB"/>
    <w:rsid w:val="00BA661E"/>
    <w:rsid w:val="00BA71FB"/>
    <w:rsid w:val="00BA7F8D"/>
    <w:rsid w:val="00BB23BC"/>
    <w:rsid w:val="00BB4BAD"/>
    <w:rsid w:val="00BB58A4"/>
    <w:rsid w:val="00BB7F13"/>
    <w:rsid w:val="00BC0FFA"/>
    <w:rsid w:val="00BC3CA9"/>
    <w:rsid w:val="00BC45D0"/>
    <w:rsid w:val="00BC4E53"/>
    <w:rsid w:val="00BC4E93"/>
    <w:rsid w:val="00BC6B2F"/>
    <w:rsid w:val="00BD3716"/>
    <w:rsid w:val="00BD423C"/>
    <w:rsid w:val="00BD4A9D"/>
    <w:rsid w:val="00BD6534"/>
    <w:rsid w:val="00BD7DBD"/>
    <w:rsid w:val="00BE1236"/>
    <w:rsid w:val="00BE1472"/>
    <w:rsid w:val="00BE152E"/>
    <w:rsid w:val="00BE1FA7"/>
    <w:rsid w:val="00BE592A"/>
    <w:rsid w:val="00BE6EB5"/>
    <w:rsid w:val="00BF15B5"/>
    <w:rsid w:val="00BF3FCD"/>
    <w:rsid w:val="00BF67DA"/>
    <w:rsid w:val="00BF6DB5"/>
    <w:rsid w:val="00BF7E7B"/>
    <w:rsid w:val="00C00651"/>
    <w:rsid w:val="00C0102B"/>
    <w:rsid w:val="00C02F5D"/>
    <w:rsid w:val="00C065A4"/>
    <w:rsid w:val="00C10647"/>
    <w:rsid w:val="00C11A64"/>
    <w:rsid w:val="00C11E80"/>
    <w:rsid w:val="00C1698C"/>
    <w:rsid w:val="00C169D3"/>
    <w:rsid w:val="00C178D7"/>
    <w:rsid w:val="00C203E3"/>
    <w:rsid w:val="00C217BB"/>
    <w:rsid w:val="00C22EBF"/>
    <w:rsid w:val="00C23DD5"/>
    <w:rsid w:val="00C25D04"/>
    <w:rsid w:val="00C26C22"/>
    <w:rsid w:val="00C30ECF"/>
    <w:rsid w:val="00C31A5A"/>
    <w:rsid w:val="00C32BA5"/>
    <w:rsid w:val="00C34C35"/>
    <w:rsid w:val="00C35676"/>
    <w:rsid w:val="00C35A80"/>
    <w:rsid w:val="00C3688E"/>
    <w:rsid w:val="00C36DFB"/>
    <w:rsid w:val="00C40936"/>
    <w:rsid w:val="00C473E2"/>
    <w:rsid w:val="00C534F7"/>
    <w:rsid w:val="00C5416E"/>
    <w:rsid w:val="00C54966"/>
    <w:rsid w:val="00C572DE"/>
    <w:rsid w:val="00C6128D"/>
    <w:rsid w:val="00C64C56"/>
    <w:rsid w:val="00C6589B"/>
    <w:rsid w:val="00C65E25"/>
    <w:rsid w:val="00C66B40"/>
    <w:rsid w:val="00C66B43"/>
    <w:rsid w:val="00C70276"/>
    <w:rsid w:val="00C719BE"/>
    <w:rsid w:val="00C73BEE"/>
    <w:rsid w:val="00C75D36"/>
    <w:rsid w:val="00C76CED"/>
    <w:rsid w:val="00C818D7"/>
    <w:rsid w:val="00C81C0C"/>
    <w:rsid w:val="00C84B67"/>
    <w:rsid w:val="00C84CA5"/>
    <w:rsid w:val="00C8567D"/>
    <w:rsid w:val="00C86912"/>
    <w:rsid w:val="00C904ED"/>
    <w:rsid w:val="00C906FC"/>
    <w:rsid w:val="00C91961"/>
    <w:rsid w:val="00C91DB2"/>
    <w:rsid w:val="00C92220"/>
    <w:rsid w:val="00C9489B"/>
    <w:rsid w:val="00C94C7C"/>
    <w:rsid w:val="00C96EC4"/>
    <w:rsid w:val="00C97257"/>
    <w:rsid w:val="00C972C0"/>
    <w:rsid w:val="00C9767B"/>
    <w:rsid w:val="00C97CBF"/>
    <w:rsid w:val="00CA058A"/>
    <w:rsid w:val="00CA22C7"/>
    <w:rsid w:val="00CA3812"/>
    <w:rsid w:val="00CA48CE"/>
    <w:rsid w:val="00CA5FE4"/>
    <w:rsid w:val="00CA67A3"/>
    <w:rsid w:val="00CB0B50"/>
    <w:rsid w:val="00CB0FAD"/>
    <w:rsid w:val="00CC2F5E"/>
    <w:rsid w:val="00CC3605"/>
    <w:rsid w:val="00CC4F03"/>
    <w:rsid w:val="00CC6B12"/>
    <w:rsid w:val="00CD0751"/>
    <w:rsid w:val="00CD0FED"/>
    <w:rsid w:val="00CD246D"/>
    <w:rsid w:val="00CD293D"/>
    <w:rsid w:val="00CE00A3"/>
    <w:rsid w:val="00CE055B"/>
    <w:rsid w:val="00CE0F34"/>
    <w:rsid w:val="00CE371E"/>
    <w:rsid w:val="00CE373E"/>
    <w:rsid w:val="00CE37D3"/>
    <w:rsid w:val="00CE46F1"/>
    <w:rsid w:val="00CE4EED"/>
    <w:rsid w:val="00CE7EC0"/>
    <w:rsid w:val="00CF04D8"/>
    <w:rsid w:val="00CF06E9"/>
    <w:rsid w:val="00CF23F0"/>
    <w:rsid w:val="00CF3809"/>
    <w:rsid w:val="00CF6176"/>
    <w:rsid w:val="00CF654E"/>
    <w:rsid w:val="00CF6D44"/>
    <w:rsid w:val="00D00226"/>
    <w:rsid w:val="00D0199E"/>
    <w:rsid w:val="00D01FBB"/>
    <w:rsid w:val="00D02A5D"/>
    <w:rsid w:val="00D03C33"/>
    <w:rsid w:val="00D06ED9"/>
    <w:rsid w:val="00D1134C"/>
    <w:rsid w:val="00D121F8"/>
    <w:rsid w:val="00D129A0"/>
    <w:rsid w:val="00D13A34"/>
    <w:rsid w:val="00D16680"/>
    <w:rsid w:val="00D22201"/>
    <w:rsid w:val="00D22645"/>
    <w:rsid w:val="00D229B4"/>
    <w:rsid w:val="00D23F7C"/>
    <w:rsid w:val="00D25201"/>
    <w:rsid w:val="00D26106"/>
    <w:rsid w:val="00D30128"/>
    <w:rsid w:val="00D3056E"/>
    <w:rsid w:val="00D33D77"/>
    <w:rsid w:val="00D34B8A"/>
    <w:rsid w:val="00D35288"/>
    <w:rsid w:val="00D3684C"/>
    <w:rsid w:val="00D37ED4"/>
    <w:rsid w:val="00D4145F"/>
    <w:rsid w:val="00D41B47"/>
    <w:rsid w:val="00D42D65"/>
    <w:rsid w:val="00D450A5"/>
    <w:rsid w:val="00D460D4"/>
    <w:rsid w:val="00D46AA6"/>
    <w:rsid w:val="00D46E8B"/>
    <w:rsid w:val="00D470E1"/>
    <w:rsid w:val="00D5105F"/>
    <w:rsid w:val="00D536B0"/>
    <w:rsid w:val="00D55236"/>
    <w:rsid w:val="00D55F46"/>
    <w:rsid w:val="00D57124"/>
    <w:rsid w:val="00D57A47"/>
    <w:rsid w:val="00D6022E"/>
    <w:rsid w:val="00D61C2B"/>
    <w:rsid w:val="00D639B1"/>
    <w:rsid w:val="00D645E2"/>
    <w:rsid w:val="00D64910"/>
    <w:rsid w:val="00D64DC9"/>
    <w:rsid w:val="00D67B10"/>
    <w:rsid w:val="00D71463"/>
    <w:rsid w:val="00D73E61"/>
    <w:rsid w:val="00D74AF8"/>
    <w:rsid w:val="00D76842"/>
    <w:rsid w:val="00D768E0"/>
    <w:rsid w:val="00D76A2C"/>
    <w:rsid w:val="00D76A61"/>
    <w:rsid w:val="00D8054C"/>
    <w:rsid w:val="00D81401"/>
    <w:rsid w:val="00D816C4"/>
    <w:rsid w:val="00D828AA"/>
    <w:rsid w:val="00D86EF0"/>
    <w:rsid w:val="00D91E10"/>
    <w:rsid w:val="00D91E34"/>
    <w:rsid w:val="00D9219F"/>
    <w:rsid w:val="00D94CBB"/>
    <w:rsid w:val="00D94EC9"/>
    <w:rsid w:val="00D94FEC"/>
    <w:rsid w:val="00D9758D"/>
    <w:rsid w:val="00DA0133"/>
    <w:rsid w:val="00DA0FF3"/>
    <w:rsid w:val="00DA133B"/>
    <w:rsid w:val="00DA2616"/>
    <w:rsid w:val="00DA2681"/>
    <w:rsid w:val="00DA5722"/>
    <w:rsid w:val="00DA684B"/>
    <w:rsid w:val="00DB2FDB"/>
    <w:rsid w:val="00DB323C"/>
    <w:rsid w:val="00DB39F3"/>
    <w:rsid w:val="00DB585D"/>
    <w:rsid w:val="00DB6B7A"/>
    <w:rsid w:val="00DB6CF6"/>
    <w:rsid w:val="00DC050B"/>
    <w:rsid w:val="00DC0B3F"/>
    <w:rsid w:val="00DC30DC"/>
    <w:rsid w:val="00DC3392"/>
    <w:rsid w:val="00DC428B"/>
    <w:rsid w:val="00DC5046"/>
    <w:rsid w:val="00DC68F5"/>
    <w:rsid w:val="00DC752C"/>
    <w:rsid w:val="00DD0E11"/>
    <w:rsid w:val="00DD39FC"/>
    <w:rsid w:val="00DD62E8"/>
    <w:rsid w:val="00DD6F14"/>
    <w:rsid w:val="00DD6F80"/>
    <w:rsid w:val="00DE3F84"/>
    <w:rsid w:val="00DE4B0D"/>
    <w:rsid w:val="00DE5F57"/>
    <w:rsid w:val="00DE6717"/>
    <w:rsid w:val="00DE6850"/>
    <w:rsid w:val="00DF022F"/>
    <w:rsid w:val="00DF0D7A"/>
    <w:rsid w:val="00DF3C39"/>
    <w:rsid w:val="00DF4FBE"/>
    <w:rsid w:val="00DF532A"/>
    <w:rsid w:val="00DF5A1A"/>
    <w:rsid w:val="00E007C1"/>
    <w:rsid w:val="00E0103C"/>
    <w:rsid w:val="00E019D6"/>
    <w:rsid w:val="00E03D3D"/>
    <w:rsid w:val="00E040C2"/>
    <w:rsid w:val="00E0566C"/>
    <w:rsid w:val="00E07179"/>
    <w:rsid w:val="00E118D4"/>
    <w:rsid w:val="00E154CD"/>
    <w:rsid w:val="00E17DE5"/>
    <w:rsid w:val="00E24522"/>
    <w:rsid w:val="00E27547"/>
    <w:rsid w:val="00E278A2"/>
    <w:rsid w:val="00E30F76"/>
    <w:rsid w:val="00E31960"/>
    <w:rsid w:val="00E339DE"/>
    <w:rsid w:val="00E369C0"/>
    <w:rsid w:val="00E36A5C"/>
    <w:rsid w:val="00E36C72"/>
    <w:rsid w:val="00E41B91"/>
    <w:rsid w:val="00E42228"/>
    <w:rsid w:val="00E42D9C"/>
    <w:rsid w:val="00E44824"/>
    <w:rsid w:val="00E45F20"/>
    <w:rsid w:val="00E47047"/>
    <w:rsid w:val="00E506FE"/>
    <w:rsid w:val="00E50AC6"/>
    <w:rsid w:val="00E554DC"/>
    <w:rsid w:val="00E571FA"/>
    <w:rsid w:val="00E576D2"/>
    <w:rsid w:val="00E57F1A"/>
    <w:rsid w:val="00E6357B"/>
    <w:rsid w:val="00E64CB9"/>
    <w:rsid w:val="00E64CF6"/>
    <w:rsid w:val="00E7019A"/>
    <w:rsid w:val="00E71BAB"/>
    <w:rsid w:val="00E72794"/>
    <w:rsid w:val="00E7289D"/>
    <w:rsid w:val="00E72985"/>
    <w:rsid w:val="00E74CCF"/>
    <w:rsid w:val="00E76FD1"/>
    <w:rsid w:val="00E807CC"/>
    <w:rsid w:val="00E843F2"/>
    <w:rsid w:val="00E85188"/>
    <w:rsid w:val="00E8625F"/>
    <w:rsid w:val="00E87463"/>
    <w:rsid w:val="00E87F2B"/>
    <w:rsid w:val="00E9259F"/>
    <w:rsid w:val="00E93641"/>
    <w:rsid w:val="00E95D0C"/>
    <w:rsid w:val="00E96358"/>
    <w:rsid w:val="00E972E4"/>
    <w:rsid w:val="00EA03E8"/>
    <w:rsid w:val="00EA0768"/>
    <w:rsid w:val="00EA0C86"/>
    <w:rsid w:val="00EA0F34"/>
    <w:rsid w:val="00EA15B2"/>
    <w:rsid w:val="00EA2941"/>
    <w:rsid w:val="00EA2A50"/>
    <w:rsid w:val="00EA67E4"/>
    <w:rsid w:val="00EA70BF"/>
    <w:rsid w:val="00EB1538"/>
    <w:rsid w:val="00EB1979"/>
    <w:rsid w:val="00EB2833"/>
    <w:rsid w:val="00EB5814"/>
    <w:rsid w:val="00EB6042"/>
    <w:rsid w:val="00EB6851"/>
    <w:rsid w:val="00EC277E"/>
    <w:rsid w:val="00EC2D9F"/>
    <w:rsid w:val="00EC3EEF"/>
    <w:rsid w:val="00EC66FE"/>
    <w:rsid w:val="00EC78A1"/>
    <w:rsid w:val="00ED2095"/>
    <w:rsid w:val="00ED45F2"/>
    <w:rsid w:val="00ED6719"/>
    <w:rsid w:val="00EE09A0"/>
    <w:rsid w:val="00EE17B2"/>
    <w:rsid w:val="00EE1E10"/>
    <w:rsid w:val="00EE1E6C"/>
    <w:rsid w:val="00EE5572"/>
    <w:rsid w:val="00EF010A"/>
    <w:rsid w:val="00EF04AB"/>
    <w:rsid w:val="00EF05DE"/>
    <w:rsid w:val="00EF2777"/>
    <w:rsid w:val="00EF518E"/>
    <w:rsid w:val="00EF5B58"/>
    <w:rsid w:val="00EF65C7"/>
    <w:rsid w:val="00EF738D"/>
    <w:rsid w:val="00F037F0"/>
    <w:rsid w:val="00F0501E"/>
    <w:rsid w:val="00F058C2"/>
    <w:rsid w:val="00F06AE2"/>
    <w:rsid w:val="00F06EBA"/>
    <w:rsid w:val="00F07022"/>
    <w:rsid w:val="00F109BF"/>
    <w:rsid w:val="00F131C9"/>
    <w:rsid w:val="00F15D8D"/>
    <w:rsid w:val="00F16590"/>
    <w:rsid w:val="00F22038"/>
    <w:rsid w:val="00F22519"/>
    <w:rsid w:val="00F2270B"/>
    <w:rsid w:val="00F22BDB"/>
    <w:rsid w:val="00F23E25"/>
    <w:rsid w:val="00F24C3E"/>
    <w:rsid w:val="00F3126B"/>
    <w:rsid w:val="00F31F8B"/>
    <w:rsid w:val="00F32F5A"/>
    <w:rsid w:val="00F33EA4"/>
    <w:rsid w:val="00F352D6"/>
    <w:rsid w:val="00F3667D"/>
    <w:rsid w:val="00F367C0"/>
    <w:rsid w:val="00F37BCC"/>
    <w:rsid w:val="00F4049E"/>
    <w:rsid w:val="00F40D76"/>
    <w:rsid w:val="00F4139F"/>
    <w:rsid w:val="00F42322"/>
    <w:rsid w:val="00F42568"/>
    <w:rsid w:val="00F44A32"/>
    <w:rsid w:val="00F45C7D"/>
    <w:rsid w:val="00F472D5"/>
    <w:rsid w:val="00F5273C"/>
    <w:rsid w:val="00F57226"/>
    <w:rsid w:val="00F576F1"/>
    <w:rsid w:val="00F61543"/>
    <w:rsid w:val="00F6444E"/>
    <w:rsid w:val="00F6663B"/>
    <w:rsid w:val="00F672A9"/>
    <w:rsid w:val="00F715C7"/>
    <w:rsid w:val="00F7230A"/>
    <w:rsid w:val="00F74B3F"/>
    <w:rsid w:val="00F75F63"/>
    <w:rsid w:val="00F75F6D"/>
    <w:rsid w:val="00F77E1A"/>
    <w:rsid w:val="00F809F7"/>
    <w:rsid w:val="00F81992"/>
    <w:rsid w:val="00F825BF"/>
    <w:rsid w:val="00F83152"/>
    <w:rsid w:val="00F85EAC"/>
    <w:rsid w:val="00F921BF"/>
    <w:rsid w:val="00F924EA"/>
    <w:rsid w:val="00F93AEB"/>
    <w:rsid w:val="00F94477"/>
    <w:rsid w:val="00FA079B"/>
    <w:rsid w:val="00FA0C6A"/>
    <w:rsid w:val="00FA0F5D"/>
    <w:rsid w:val="00FA250B"/>
    <w:rsid w:val="00FA48A4"/>
    <w:rsid w:val="00FA7F6C"/>
    <w:rsid w:val="00FB1C53"/>
    <w:rsid w:val="00FB2BB8"/>
    <w:rsid w:val="00FB4310"/>
    <w:rsid w:val="00FB4B14"/>
    <w:rsid w:val="00FB5F70"/>
    <w:rsid w:val="00FB6016"/>
    <w:rsid w:val="00FC2018"/>
    <w:rsid w:val="00FC2BF2"/>
    <w:rsid w:val="00FC2F43"/>
    <w:rsid w:val="00FC4C59"/>
    <w:rsid w:val="00FC7A32"/>
    <w:rsid w:val="00FC7AD6"/>
    <w:rsid w:val="00FD0138"/>
    <w:rsid w:val="00FD3A87"/>
    <w:rsid w:val="00FD56AD"/>
    <w:rsid w:val="00FD6C83"/>
    <w:rsid w:val="00FD6FF7"/>
    <w:rsid w:val="00FD7862"/>
    <w:rsid w:val="00FD7B96"/>
    <w:rsid w:val="00FD7F30"/>
    <w:rsid w:val="00FE0BFD"/>
    <w:rsid w:val="00FE42C2"/>
    <w:rsid w:val="00FE7F89"/>
    <w:rsid w:val="00FF0C9F"/>
    <w:rsid w:val="00FF15A5"/>
    <w:rsid w:val="00FF2B74"/>
    <w:rsid w:val="00FF45AA"/>
    <w:rsid w:val="00FF4F44"/>
    <w:rsid w:val="00FF6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D7FCB257-18B2-4F92-8F6A-A796F387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3" w:qFormat="1"/>
    <w:lsdException w:name="Light Shading Accent 1" w:uiPriority="30" w:qFormat="1"/>
    <w:lsdException w:name="Light List Accent 1" w:uiPriority="66"/>
    <w:lsdException w:name="Light Grid Accent 1" w:uiPriority="62"/>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63"/>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BA4"/>
    <w:rPr>
      <w:sz w:val="24"/>
      <w:szCs w:val="24"/>
      <w:lang w:eastAsia="en-US"/>
    </w:rPr>
  </w:style>
  <w:style w:type="paragraph" w:styleId="Ttulo1">
    <w:name w:val="heading 1"/>
    <w:basedOn w:val="Normal"/>
    <w:next w:val="Normal"/>
    <w:link w:val="Ttulo1Car"/>
    <w:uiPriority w:val="9"/>
    <w:qFormat/>
    <w:rsid w:val="00A87C5C"/>
    <w:pPr>
      <w:keepNext/>
      <w:spacing w:before="240" w:after="60"/>
      <w:outlineLvl w:val="0"/>
    </w:pPr>
    <w:rPr>
      <w:rFonts w:ascii="Cambria" w:hAnsi="Cambria"/>
      <w:b/>
      <w:bCs/>
      <w:kern w:val="32"/>
      <w:sz w:val="32"/>
      <w:szCs w:val="32"/>
    </w:rPr>
  </w:style>
  <w:style w:type="paragraph" w:styleId="Ttulo2">
    <w:name w:val="heading 2"/>
    <w:aliases w:val="H2"/>
    <w:basedOn w:val="Normal"/>
    <w:next w:val="Normal"/>
    <w:link w:val="Ttulo2Car"/>
    <w:uiPriority w:val="9"/>
    <w:qFormat/>
    <w:rsid w:val="000D5288"/>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0D5288"/>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F83152"/>
    <w:pPr>
      <w:keepNext/>
      <w:spacing w:before="240" w:after="60"/>
      <w:outlineLvl w:val="3"/>
    </w:pPr>
    <w:rPr>
      <w:rFonts w:ascii="Calibri" w:hAnsi="Calibri"/>
      <w:b/>
      <w:bCs/>
      <w:sz w:val="28"/>
      <w:szCs w:val="28"/>
      <w:lang w:val="en-US"/>
    </w:rPr>
  </w:style>
  <w:style w:type="paragraph" w:styleId="Ttulo5">
    <w:name w:val="heading 5"/>
    <w:basedOn w:val="Normal"/>
    <w:next w:val="Normal"/>
    <w:link w:val="Ttulo5Car"/>
    <w:uiPriority w:val="9"/>
    <w:qFormat/>
    <w:rsid w:val="00574D8D"/>
    <w:pPr>
      <w:spacing w:before="240" w:after="60"/>
      <w:outlineLvl w:val="4"/>
    </w:pPr>
    <w:rPr>
      <w:b/>
      <w:bCs/>
      <w:i/>
      <w:iCs/>
      <w:sz w:val="26"/>
      <w:szCs w:val="26"/>
      <w:lang w:val="es-ES" w:eastAsia="es-ES"/>
    </w:rPr>
  </w:style>
  <w:style w:type="paragraph" w:styleId="Ttulo6">
    <w:name w:val="heading 6"/>
    <w:basedOn w:val="Normal"/>
    <w:next w:val="Normal"/>
    <w:link w:val="Ttulo6Car"/>
    <w:qFormat/>
    <w:rsid w:val="00F07022"/>
    <w:pPr>
      <w:spacing w:before="240" w:after="60"/>
      <w:outlineLvl w:val="5"/>
    </w:pPr>
    <w:rPr>
      <w:rFonts w:ascii="Calibri" w:hAnsi="Calibri"/>
      <w:b/>
      <w:bCs/>
      <w:sz w:val="22"/>
      <w:szCs w:val="22"/>
    </w:rPr>
  </w:style>
  <w:style w:type="paragraph" w:styleId="Ttulo7">
    <w:name w:val="heading 7"/>
    <w:basedOn w:val="Normal"/>
    <w:next w:val="Normal"/>
    <w:link w:val="Ttulo7Car"/>
    <w:uiPriority w:val="9"/>
    <w:qFormat/>
    <w:rsid w:val="00782B07"/>
    <w:pPr>
      <w:tabs>
        <w:tab w:val="num" w:pos="5040"/>
      </w:tabs>
      <w:spacing w:before="240" w:after="60"/>
      <w:ind w:left="5040" w:hanging="720"/>
      <w:outlineLvl w:val="6"/>
    </w:pPr>
    <w:rPr>
      <w:rFonts w:ascii="Calibri" w:eastAsia="MS Mincho" w:hAnsi="Calibri"/>
      <w:lang w:val="en-US"/>
    </w:rPr>
  </w:style>
  <w:style w:type="paragraph" w:styleId="Ttulo8">
    <w:name w:val="heading 8"/>
    <w:basedOn w:val="Normal"/>
    <w:next w:val="Normal"/>
    <w:link w:val="Ttulo8Car"/>
    <w:uiPriority w:val="9"/>
    <w:qFormat/>
    <w:rsid w:val="00C96EC4"/>
    <w:pPr>
      <w:spacing w:before="240" w:after="60"/>
      <w:outlineLvl w:val="7"/>
    </w:pPr>
    <w:rPr>
      <w:i/>
      <w:iCs/>
      <w:lang w:eastAsia="es-ES"/>
    </w:rPr>
  </w:style>
  <w:style w:type="paragraph" w:styleId="Ttulo9">
    <w:name w:val="heading 9"/>
    <w:basedOn w:val="Normal"/>
    <w:next w:val="Normal"/>
    <w:link w:val="Ttulo9Car"/>
    <w:uiPriority w:val="9"/>
    <w:qFormat/>
    <w:rsid w:val="00782B07"/>
    <w:pPr>
      <w:tabs>
        <w:tab w:val="num" w:pos="6480"/>
      </w:tabs>
      <w:spacing w:before="240" w:after="60"/>
      <w:ind w:left="6480" w:hanging="720"/>
      <w:outlineLvl w:val="8"/>
    </w:pPr>
    <w:rPr>
      <w:rFonts w:ascii="Cambria" w:eastAsia="MS Gothic" w:hAnsi="Cambria"/>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87C5C"/>
    <w:rPr>
      <w:rFonts w:ascii="Cambria" w:eastAsia="Times New Roman" w:hAnsi="Cambria" w:cs="Times New Roman"/>
      <w:b/>
      <w:bCs/>
      <w:kern w:val="32"/>
      <w:sz w:val="32"/>
      <w:szCs w:val="32"/>
      <w:lang w:eastAsia="en-US"/>
    </w:rPr>
  </w:style>
  <w:style w:type="character" w:customStyle="1" w:styleId="Ttulo2Car">
    <w:name w:val="Título 2 Car"/>
    <w:aliases w:val="H2 Car"/>
    <w:link w:val="Ttulo2"/>
    <w:uiPriority w:val="9"/>
    <w:rsid w:val="000D5288"/>
    <w:rPr>
      <w:rFonts w:ascii="Cambria" w:eastAsia="Times New Roman" w:hAnsi="Cambria" w:cs="Times New Roman"/>
      <w:b/>
      <w:bCs/>
      <w:i/>
      <w:iCs/>
      <w:sz w:val="28"/>
      <w:szCs w:val="28"/>
      <w:lang w:eastAsia="en-US"/>
    </w:rPr>
  </w:style>
  <w:style w:type="character" w:customStyle="1" w:styleId="Ttulo3Car">
    <w:name w:val="Título 3 Car"/>
    <w:link w:val="Ttulo3"/>
    <w:uiPriority w:val="9"/>
    <w:rsid w:val="000D5288"/>
    <w:rPr>
      <w:rFonts w:ascii="Cambria" w:eastAsia="Times New Roman" w:hAnsi="Cambria" w:cs="Times New Roman"/>
      <w:b/>
      <w:bCs/>
      <w:sz w:val="26"/>
      <w:szCs w:val="26"/>
      <w:lang w:eastAsia="en-US"/>
    </w:rPr>
  </w:style>
  <w:style w:type="character" w:customStyle="1" w:styleId="Ttulo4Car">
    <w:name w:val="Título 4 Car"/>
    <w:link w:val="Ttulo4"/>
    <w:uiPriority w:val="9"/>
    <w:rsid w:val="00F83152"/>
    <w:rPr>
      <w:rFonts w:ascii="Calibri" w:hAnsi="Calibri" w:cs="Arial"/>
      <w:b/>
      <w:bCs/>
      <w:sz w:val="28"/>
      <w:szCs w:val="28"/>
      <w:lang w:val="en-US" w:eastAsia="en-US"/>
    </w:rPr>
  </w:style>
  <w:style w:type="character" w:customStyle="1" w:styleId="Ttulo5Car">
    <w:name w:val="Título 5 Car"/>
    <w:link w:val="Ttulo5"/>
    <w:uiPriority w:val="9"/>
    <w:rsid w:val="00574D8D"/>
    <w:rPr>
      <w:b/>
      <w:bCs/>
      <w:i/>
      <w:iCs/>
      <w:sz w:val="26"/>
      <w:szCs w:val="26"/>
      <w:lang w:val="es-ES" w:eastAsia="es-ES"/>
    </w:rPr>
  </w:style>
  <w:style w:type="character" w:customStyle="1" w:styleId="Ttulo6Car">
    <w:name w:val="Título 6 Car"/>
    <w:link w:val="Ttulo6"/>
    <w:rsid w:val="00F07022"/>
    <w:rPr>
      <w:rFonts w:ascii="Calibri" w:hAnsi="Calibri"/>
      <w:b/>
      <w:bCs/>
      <w:sz w:val="22"/>
      <w:szCs w:val="22"/>
      <w:lang w:eastAsia="en-US"/>
    </w:rPr>
  </w:style>
  <w:style w:type="character" w:customStyle="1" w:styleId="Ttulo7Car">
    <w:name w:val="Título 7 Car"/>
    <w:link w:val="Ttulo7"/>
    <w:uiPriority w:val="9"/>
    <w:semiHidden/>
    <w:rsid w:val="00782B07"/>
    <w:rPr>
      <w:rFonts w:ascii="Calibri" w:eastAsia="MS Mincho" w:hAnsi="Calibri"/>
      <w:sz w:val="24"/>
      <w:szCs w:val="24"/>
      <w:lang w:val="en-US" w:eastAsia="en-US"/>
    </w:rPr>
  </w:style>
  <w:style w:type="character" w:customStyle="1" w:styleId="Ttulo8Car">
    <w:name w:val="Título 8 Car"/>
    <w:link w:val="Ttulo8"/>
    <w:uiPriority w:val="9"/>
    <w:rsid w:val="00C96EC4"/>
    <w:rPr>
      <w:i/>
      <w:iCs/>
      <w:sz w:val="24"/>
      <w:szCs w:val="24"/>
      <w:lang w:eastAsia="es-ES"/>
    </w:rPr>
  </w:style>
  <w:style w:type="paragraph" w:styleId="Encabezado">
    <w:name w:val="header"/>
    <w:basedOn w:val="Normal"/>
    <w:link w:val="EncabezadoCar"/>
    <w:rsid w:val="00B754CC"/>
    <w:pPr>
      <w:tabs>
        <w:tab w:val="center" w:pos="4153"/>
        <w:tab w:val="right" w:pos="8306"/>
      </w:tabs>
    </w:pPr>
  </w:style>
  <w:style w:type="character" w:customStyle="1" w:styleId="EncabezadoCar">
    <w:name w:val="Encabezado Car"/>
    <w:link w:val="Encabezado"/>
    <w:rsid w:val="00574D8D"/>
    <w:rPr>
      <w:sz w:val="24"/>
      <w:szCs w:val="24"/>
      <w:lang w:val="es-ES_tradnl" w:eastAsia="en-US"/>
    </w:rPr>
  </w:style>
  <w:style w:type="paragraph" w:styleId="Piedepgina">
    <w:name w:val="footer"/>
    <w:basedOn w:val="Normal"/>
    <w:link w:val="PiedepginaCar"/>
    <w:rsid w:val="00B754CC"/>
    <w:pPr>
      <w:tabs>
        <w:tab w:val="center" w:pos="4153"/>
        <w:tab w:val="right" w:pos="8306"/>
      </w:tabs>
    </w:pPr>
  </w:style>
  <w:style w:type="character" w:customStyle="1" w:styleId="PiedepginaCar">
    <w:name w:val="Pie de página Car"/>
    <w:link w:val="Piedepgina"/>
    <w:rsid w:val="00574D8D"/>
    <w:rPr>
      <w:sz w:val="24"/>
      <w:szCs w:val="24"/>
      <w:lang w:val="es-ES_tradnl" w:eastAsia="en-US"/>
    </w:rPr>
  </w:style>
  <w:style w:type="character" w:styleId="Nmerodepgina">
    <w:name w:val="page number"/>
    <w:basedOn w:val="Fuentedeprrafopredeter"/>
    <w:rsid w:val="007F4E49"/>
  </w:style>
  <w:style w:type="paragraph" w:styleId="Textonotapie">
    <w:name w:val="footnote text"/>
    <w:basedOn w:val="Normal"/>
    <w:link w:val="TextonotapieCar"/>
    <w:uiPriority w:val="99"/>
    <w:rsid w:val="006F5B71"/>
    <w:rPr>
      <w:sz w:val="20"/>
      <w:szCs w:val="20"/>
      <w:lang w:val="es-CO" w:eastAsia="es-CO"/>
    </w:rPr>
  </w:style>
  <w:style w:type="character" w:customStyle="1" w:styleId="TextonotapieCar">
    <w:name w:val="Texto nota pie Car"/>
    <w:link w:val="Textonotapie"/>
    <w:uiPriority w:val="99"/>
    <w:rsid w:val="006F5B71"/>
    <w:rPr>
      <w:lang w:val="es-CO" w:eastAsia="es-CO"/>
    </w:rPr>
  </w:style>
  <w:style w:type="character" w:styleId="Hipervnculo">
    <w:name w:val="Hyperlink"/>
    <w:uiPriority w:val="99"/>
    <w:rsid w:val="006F5B71"/>
    <w:rPr>
      <w:color w:val="0000FF"/>
      <w:u w:val="single"/>
    </w:rPr>
  </w:style>
  <w:style w:type="character" w:styleId="Refdenotaalpie">
    <w:name w:val="footnote reference"/>
    <w:uiPriority w:val="99"/>
    <w:rsid w:val="006F5B71"/>
    <w:rPr>
      <w:vertAlign w:val="superscript"/>
    </w:rPr>
  </w:style>
  <w:style w:type="paragraph" w:styleId="NormalWeb">
    <w:name w:val="Normal (Web)"/>
    <w:basedOn w:val="Normal"/>
    <w:uiPriority w:val="99"/>
    <w:rsid w:val="00966331"/>
    <w:pPr>
      <w:spacing w:before="100" w:beforeAutospacing="1" w:after="100" w:afterAutospacing="1"/>
    </w:pPr>
    <w:rPr>
      <w:lang w:val="es-ES" w:eastAsia="es-ES"/>
    </w:rPr>
  </w:style>
  <w:style w:type="paragraph" w:customStyle="1" w:styleId="Cuadrculamediana1-nfasis21">
    <w:name w:val="Cuadrícula mediana 1 - Énfasis 21"/>
    <w:basedOn w:val="Normal"/>
    <w:uiPriority w:val="34"/>
    <w:qFormat/>
    <w:rsid w:val="00966331"/>
    <w:pPr>
      <w:ind w:left="708"/>
    </w:pPr>
    <w:rPr>
      <w:lang w:val="es-ES" w:eastAsia="es-ES"/>
    </w:rPr>
  </w:style>
  <w:style w:type="paragraph" w:customStyle="1" w:styleId="Default">
    <w:name w:val="Default"/>
    <w:rsid w:val="0046478F"/>
    <w:pPr>
      <w:widowControl w:val="0"/>
      <w:suppressAutoHyphens/>
      <w:autoSpaceDE w:val="0"/>
    </w:pPr>
    <w:rPr>
      <w:color w:val="000000"/>
      <w:sz w:val="24"/>
      <w:szCs w:val="24"/>
      <w:lang w:val="es-ES" w:eastAsia="ar-SA"/>
    </w:rPr>
  </w:style>
  <w:style w:type="paragraph" w:customStyle="1" w:styleId="CM40">
    <w:name w:val="CM40"/>
    <w:basedOn w:val="Default"/>
    <w:next w:val="Default"/>
    <w:rsid w:val="0046478F"/>
    <w:rPr>
      <w:rFonts w:ascii="Arial" w:hAnsi="Arial"/>
      <w:color w:val="auto"/>
    </w:rPr>
  </w:style>
  <w:style w:type="paragraph" w:styleId="Textoindependiente2">
    <w:name w:val="Body Text 2"/>
    <w:basedOn w:val="Normal"/>
    <w:link w:val="Textoindependiente2Car"/>
    <w:rsid w:val="00926545"/>
    <w:pPr>
      <w:spacing w:after="120" w:line="480" w:lineRule="auto"/>
    </w:pPr>
  </w:style>
  <w:style w:type="character" w:customStyle="1" w:styleId="Textoindependiente2Car">
    <w:name w:val="Texto independiente 2 Car"/>
    <w:link w:val="Textoindependiente2"/>
    <w:rsid w:val="00926545"/>
    <w:rPr>
      <w:sz w:val="24"/>
      <w:szCs w:val="24"/>
    </w:rPr>
  </w:style>
  <w:style w:type="table" w:styleId="Tablaconcuadrcula">
    <w:name w:val="Table Grid"/>
    <w:basedOn w:val="Tablanormal"/>
    <w:uiPriority w:val="59"/>
    <w:rsid w:val="00783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F83152"/>
    <w:pPr>
      <w:spacing w:after="120"/>
      <w:ind w:left="283"/>
    </w:pPr>
  </w:style>
  <w:style w:type="character" w:customStyle="1" w:styleId="SangradetextonormalCar">
    <w:name w:val="Sangría de texto normal Car"/>
    <w:link w:val="Sangradetextonormal"/>
    <w:rsid w:val="00F83152"/>
    <w:rPr>
      <w:sz w:val="24"/>
      <w:szCs w:val="24"/>
      <w:lang w:val="es-ES_tradnl" w:eastAsia="en-US"/>
    </w:rPr>
  </w:style>
  <w:style w:type="paragraph" w:customStyle="1" w:styleId="NormalArial11">
    <w:name w:val="Normal Arial 11"/>
    <w:basedOn w:val="Normal"/>
    <w:rsid w:val="00F83152"/>
    <w:pPr>
      <w:jc w:val="both"/>
    </w:pPr>
    <w:rPr>
      <w:rFonts w:ascii="Arial" w:hAnsi="Arial" w:cs="Arial"/>
      <w:sz w:val="22"/>
      <w:szCs w:val="22"/>
      <w:lang w:val="en-US"/>
    </w:rPr>
  </w:style>
  <w:style w:type="character" w:styleId="Textoennegrita">
    <w:name w:val="Strong"/>
    <w:uiPriority w:val="22"/>
    <w:qFormat/>
    <w:rsid w:val="00F058C2"/>
    <w:rPr>
      <w:b/>
      <w:bCs/>
    </w:rPr>
  </w:style>
  <w:style w:type="paragraph" w:customStyle="1" w:styleId="default0">
    <w:name w:val="default"/>
    <w:basedOn w:val="Normal"/>
    <w:rsid w:val="00F058C2"/>
    <w:pPr>
      <w:spacing w:before="167" w:after="167"/>
      <w:ind w:left="167" w:right="167"/>
      <w:jc w:val="both"/>
    </w:pPr>
    <w:rPr>
      <w:rFonts w:ascii="Helvetica" w:hAnsi="Helvetica" w:cs="Helvetica"/>
      <w:color w:val="000000"/>
      <w:sz w:val="22"/>
      <w:szCs w:val="22"/>
      <w:lang w:val="en-US"/>
    </w:rPr>
  </w:style>
  <w:style w:type="paragraph" w:customStyle="1" w:styleId="cm6">
    <w:name w:val="cm6"/>
    <w:basedOn w:val="Normal"/>
    <w:rsid w:val="00F058C2"/>
    <w:pPr>
      <w:spacing w:before="167" w:after="167"/>
      <w:ind w:left="167" w:right="167"/>
      <w:jc w:val="both"/>
    </w:pPr>
    <w:rPr>
      <w:rFonts w:ascii="Helvetica" w:hAnsi="Helvetica" w:cs="Helvetica"/>
      <w:color w:val="000000"/>
      <w:sz w:val="22"/>
      <w:szCs w:val="22"/>
      <w:lang w:val="en-US"/>
    </w:rPr>
  </w:style>
  <w:style w:type="paragraph" w:styleId="Textodeglobo">
    <w:name w:val="Balloon Text"/>
    <w:basedOn w:val="Normal"/>
    <w:link w:val="TextodegloboCar"/>
    <w:uiPriority w:val="99"/>
    <w:unhideWhenUsed/>
    <w:rsid w:val="00BC6B2F"/>
    <w:rPr>
      <w:rFonts w:ascii="Tahoma" w:hAnsi="Tahoma"/>
      <w:sz w:val="16"/>
      <w:szCs w:val="16"/>
    </w:rPr>
  </w:style>
  <w:style w:type="character" w:customStyle="1" w:styleId="TextodegloboCar">
    <w:name w:val="Texto de globo Car"/>
    <w:link w:val="Textodeglobo"/>
    <w:uiPriority w:val="99"/>
    <w:rsid w:val="00BC6B2F"/>
    <w:rPr>
      <w:rFonts w:ascii="Tahoma" w:hAnsi="Tahoma" w:cs="Tahoma"/>
      <w:sz w:val="16"/>
      <w:szCs w:val="16"/>
      <w:lang w:val="es-ES_tradnl" w:eastAsia="en-US"/>
    </w:rPr>
  </w:style>
  <w:style w:type="character" w:customStyle="1" w:styleId="apple-converted-space">
    <w:name w:val="apple-converted-space"/>
    <w:basedOn w:val="Fuentedeprrafopredeter"/>
    <w:rsid w:val="00DB6B7A"/>
  </w:style>
  <w:style w:type="paragraph" w:customStyle="1" w:styleId="Tabladecuadrcula31">
    <w:name w:val="Tabla de cuadrícula 31"/>
    <w:basedOn w:val="Ttulo1"/>
    <w:next w:val="Normal"/>
    <w:uiPriority w:val="39"/>
    <w:semiHidden/>
    <w:unhideWhenUsed/>
    <w:qFormat/>
    <w:rsid w:val="003D57BE"/>
    <w:pPr>
      <w:keepLines/>
      <w:spacing w:before="480" w:after="0" w:line="276" w:lineRule="auto"/>
      <w:outlineLvl w:val="9"/>
    </w:pPr>
    <w:rPr>
      <w:color w:val="365F91"/>
      <w:kern w:val="0"/>
      <w:sz w:val="28"/>
      <w:szCs w:val="28"/>
      <w:lang w:eastAsia="es-ES_tradnl"/>
    </w:rPr>
  </w:style>
  <w:style w:type="paragraph" w:styleId="TDC1">
    <w:name w:val="toc 1"/>
    <w:basedOn w:val="Normal"/>
    <w:next w:val="Normal"/>
    <w:autoRedefine/>
    <w:uiPriority w:val="39"/>
    <w:unhideWhenUsed/>
    <w:qFormat/>
    <w:rsid w:val="007E66E7"/>
    <w:pPr>
      <w:tabs>
        <w:tab w:val="left" w:pos="567"/>
        <w:tab w:val="right" w:leader="dot" w:pos="8931"/>
      </w:tabs>
      <w:ind w:left="567" w:hanging="567"/>
    </w:pPr>
    <w:rPr>
      <w:rFonts w:ascii="Arial" w:hAnsi="Arial" w:cs="Arial"/>
      <w:noProof/>
      <w:sz w:val="22"/>
      <w:szCs w:val="22"/>
    </w:rPr>
  </w:style>
  <w:style w:type="paragraph" w:styleId="TDC2">
    <w:name w:val="toc 2"/>
    <w:basedOn w:val="Normal"/>
    <w:next w:val="Normal"/>
    <w:autoRedefine/>
    <w:uiPriority w:val="39"/>
    <w:unhideWhenUsed/>
    <w:qFormat/>
    <w:rsid w:val="00EE1E10"/>
    <w:pPr>
      <w:tabs>
        <w:tab w:val="right" w:leader="dot" w:pos="8931"/>
      </w:tabs>
      <w:ind w:left="567"/>
    </w:pPr>
    <w:rPr>
      <w:rFonts w:ascii="Arial" w:hAnsi="Arial" w:cs="Arial"/>
      <w:noProof/>
      <w:sz w:val="22"/>
      <w:szCs w:val="22"/>
    </w:rPr>
  </w:style>
  <w:style w:type="paragraph" w:styleId="TDC3">
    <w:name w:val="toc 3"/>
    <w:basedOn w:val="Normal"/>
    <w:next w:val="Normal"/>
    <w:autoRedefine/>
    <w:uiPriority w:val="39"/>
    <w:unhideWhenUsed/>
    <w:qFormat/>
    <w:rsid w:val="00105DF1"/>
    <w:pPr>
      <w:tabs>
        <w:tab w:val="left" w:pos="1276"/>
        <w:tab w:val="right" w:leader="dot" w:pos="8931"/>
      </w:tabs>
      <w:ind w:left="1276" w:hanging="709"/>
    </w:pPr>
    <w:rPr>
      <w:rFonts w:ascii="Arial Narrow" w:hAnsi="Arial Narrow" w:cs="Arial"/>
      <w:noProof/>
      <w:sz w:val="22"/>
      <w:szCs w:val="22"/>
    </w:rPr>
  </w:style>
  <w:style w:type="paragraph" w:customStyle="1" w:styleId="cuerpotexto">
    <w:name w:val="cuerpotexto"/>
    <w:basedOn w:val="Normal"/>
    <w:rsid w:val="007B0E09"/>
    <w:pPr>
      <w:spacing w:before="28" w:after="28" w:line="210" w:lineRule="atLeast"/>
      <w:ind w:firstLine="283"/>
      <w:jc w:val="both"/>
    </w:pPr>
    <w:rPr>
      <w:rFonts w:ascii="Times" w:hAnsi="Times"/>
      <w:color w:val="000000"/>
      <w:sz w:val="19"/>
      <w:szCs w:val="19"/>
      <w:lang w:val="es-ES" w:eastAsia="es-ES"/>
    </w:rPr>
  </w:style>
  <w:style w:type="paragraph" w:customStyle="1" w:styleId="texto">
    <w:name w:val="texto"/>
    <w:basedOn w:val="Normal"/>
    <w:rsid w:val="00EE1E6C"/>
    <w:pPr>
      <w:tabs>
        <w:tab w:val="right" w:pos="6570"/>
      </w:tabs>
      <w:suppressAutoHyphens/>
      <w:jc w:val="both"/>
    </w:pPr>
    <w:rPr>
      <w:rFonts w:ascii="Arial" w:hAnsi="Arial" w:cs="Arial"/>
      <w:spacing w:val="-2"/>
      <w:sz w:val="22"/>
      <w:szCs w:val="20"/>
      <w:lang w:val="es-CO" w:eastAsia="ar-SA"/>
    </w:rPr>
  </w:style>
  <w:style w:type="paragraph" w:styleId="Textoindependiente">
    <w:name w:val="Body Text"/>
    <w:basedOn w:val="Normal"/>
    <w:link w:val="TextoindependienteCar"/>
    <w:rsid w:val="003620A6"/>
    <w:pPr>
      <w:spacing w:after="120"/>
    </w:pPr>
    <w:rPr>
      <w:lang w:val="es-ES" w:eastAsia="es-ES"/>
    </w:rPr>
  </w:style>
  <w:style w:type="character" w:customStyle="1" w:styleId="TextoindependienteCar">
    <w:name w:val="Texto independiente Car"/>
    <w:link w:val="Textoindependiente"/>
    <w:rsid w:val="003620A6"/>
    <w:rPr>
      <w:sz w:val="24"/>
      <w:szCs w:val="24"/>
      <w:lang w:val="es-ES" w:eastAsia="es-ES"/>
    </w:rPr>
  </w:style>
  <w:style w:type="paragraph" w:styleId="Textoindependiente3">
    <w:name w:val="Body Text 3"/>
    <w:basedOn w:val="Normal"/>
    <w:link w:val="Textoindependiente3Car"/>
    <w:rsid w:val="00574D8D"/>
    <w:pPr>
      <w:spacing w:after="120"/>
    </w:pPr>
    <w:rPr>
      <w:sz w:val="16"/>
      <w:szCs w:val="16"/>
      <w:lang w:val="es-ES" w:eastAsia="es-ES"/>
    </w:rPr>
  </w:style>
  <w:style w:type="character" w:customStyle="1" w:styleId="Textoindependiente3Car">
    <w:name w:val="Texto independiente 3 Car"/>
    <w:link w:val="Textoindependiente3"/>
    <w:rsid w:val="00574D8D"/>
    <w:rPr>
      <w:sz w:val="16"/>
      <w:szCs w:val="16"/>
      <w:lang w:val="es-ES" w:eastAsia="es-ES"/>
    </w:rPr>
  </w:style>
  <w:style w:type="paragraph" w:customStyle="1" w:styleId="JMNormal">
    <w:name w:val="JM Normal"/>
    <w:basedOn w:val="Normal"/>
    <w:rsid w:val="00574D8D"/>
    <w:pPr>
      <w:spacing w:after="180"/>
      <w:jc w:val="both"/>
    </w:pPr>
    <w:rPr>
      <w:rFonts w:ascii="Arial" w:hAnsi="Arial"/>
      <w:sz w:val="22"/>
      <w:lang w:val="en-US"/>
    </w:rPr>
  </w:style>
  <w:style w:type="paragraph" w:customStyle="1" w:styleId="JMTtulo5">
    <w:name w:val="JM Título 5"/>
    <w:basedOn w:val="Ttulo5"/>
    <w:next w:val="JMNormal"/>
    <w:rsid w:val="00574D8D"/>
    <w:pPr>
      <w:spacing w:before="180" w:after="180"/>
      <w:jc w:val="both"/>
    </w:pPr>
    <w:rPr>
      <w:rFonts w:ascii="Arial" w:hAnsi="Arial"/>
      <w:i w:val="0"/>
      <w:sz w:val="22"/>
      <w:lang w:val="en-US" w:eastAsia="en-US"/>
    </w:rPr>
  </w:style>
  <w:style w:type="paragraph" w:customStyle="1" w:styleId="CM60">
    <w:name w:val="CM6"/>
    <w:basedOn w:val="Default"/>
    <w:next w:val="Default"/>
    <w:rsid w:val="00574D8D"/>
    <w:pPr>
      <w:suppressAutoHyphens w:val="0"/>
      <w:autoSpaceDN w:val="0"/>
      <w:adjustRightInd w:val="0"/>
      <w:spacing w:line="226" w:lineRule="atLeast"/>
    </w:pPr>
    <w:rPr>
      <w:rFonts w:ascii="Arial" w:hAnsi="Arial"/>
      <w:color w:val="auto"/>
      <w:lang w:val="en-US" w:eastAsia="en-US"/>
    </w:rPr>
  </w:style>
  <w:style w:type="paragraph" w:customStyle="1" w:styleId="BodyText21">
    <w:name w:val="Body Text 21"/>
    <w:basedOn w:val="Normal"/>
    <w:rsid w:val="00574D8D"/>
    <w:pPr>
      <w:tabs>
        <w:tab w:val="left" w:pos="-720"/>
      </w:tabs>
      <w:jc w:val="both"/>
    </w:pPr>
    <w:rPr>
      <w:rFonts w:ascii="Arial" w:hAnsi="Arial"/>
      <w:spacing w:val="20"/>
      <w:sz w:val="16"/>
      <w:szCs w:val="20"/>
      <w:lang w:val="es-CO" w:eastAsia="es-CO"/>
    </w:rPr>
  </w:style>
  <w:style w:type="character" w:customStyle="1" w:styleId="textonavy1">
    <w:name w:val="texto_navy1"/>
    <w:rsid w:val="00B57DF6"/>
    <w:rPr>
      <w:color w:val="000080"/>
    </w:rPr>
  </w:style>
  <w:style w:type="paragraph" w:customStyle="1" w:styleId="Cuerpodetexto">
    <w:name w:val="Cuerpo d etexto"/>
    <w:basedOn w:val="Normal"/>
    <w:rsid w:val="009847F2"/>
    <w:pPr>
      <w:ind w:left="708"/>
      <w:jc w:val="both"/>
    </w:pPr>
    <w:rPr>
      <w:rFonts w:ascii="Verdana" w:hAnsi="Verdana"/>
      <w:snapToGrid w:val="0"/>
      <w:sz w:val="22"/>
      <w:szCs w:val="22"/>
      <w:lang w:val="es-CO"/>
    </w:rPr>
  </w:style>
  <w:style w:type="paragraph" w:styleId="Textonotaalfinal">
    <w:name w:val="endnote text"/>
    <w:basedOn w:val="Normal"/>
    <w:link w:val="TextonotaalfinalCar"/>
    <w:uiPriority w:val="99"/>
    <w:semiHidden/>
    <w:unhideWhenUsed/>
    <w:rsid w:val="00B63215"/>
    <w:rPr>
      <w:sz w:val="20"/>
      <w:szCs w:val="20"/>
    </w:rPr>
  </w:style>
  <w:style w:type="character" w:customStyle="1" w:styleId="TextonotaalfinalCar">
    <w:name w:val="Texto nota al final Car"/>
    <w:link w:val="Textonotaalfinal"/>
    <w:uiPriority w:val="99"/>
    <w:semiHidden/>
    <w:rsid w:val="00B63215"/>
    <w:rPr>
      <w:lang w:val="es-ES_tradnl" w:eastAsia="en-US"/>
    </w:rPr>
  </w:style>
  <w:style w:type="character" w:styleId="Refdenotaalfinal">
    <w:name w:val="endnote reference"/>
    <w:uiPriority w:val="99"/>
    <w:semiHidden/>
    <w:unhideWhenUsed/>
    <w:rsid w:val="00B63215"/>
    <w:rPr>
      <w:vertAlign w:val="superscript"/>
    </w:rPr>
  </w:style>
  <w:style w:type="table" w:styleId="Listaclara-nfasis4">
    <w:name w:val="Light List Accent 4"/>
    <w:basedOn w:val="Tablanormal"/>
    <w:uiPriority w:val="62"/>
    <w:rsid w:val="00981DD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extonavy">
    <w:name w:val="texto_navy"/>
    <w:rsid w:val="00D23F7C"/>
  </w:style>
  <w:style w:type="paragraph" w:customStyle="1" w:styleId="ececmsonormal">
    <w:name w:val="ec_ec_msonormal"/>
    <w:basedOn w:val="Normal"/>
    <w:rsid w:val="00570AA4"/>
    <w:pPr>
      <w:spacing w:before="100" w:beforeAutospacing="1" w:after="100" w:afterAutospacing="1"/>
    </w:pPr>
    <w:rPr>
      <w:lang w:val="es-ES" w:eastAsia="es-ES"/>
    </w:rPr>
  </w:style>
  <w:style w:type="paragraph" w:customStyle="1" w:styleId="txt1">
    <w:name w:val="txt1"/>
    <w:basedOn w:val="Normal"/>
    <w:rsid w:val="00C96EC4"/>
    <w:pPr>
      <w:spacing w:before="200" w:after="200" w:line="288" w:lineRule="auto"/>
      <w:ind w:left="200" w:right="200"/>
    </w:pPr>
    <w:rPr>
      <w:rFonts w:ascii="Verdana" w:hAnsi="Verdana"/>
      <w:sz w:val="22"/>
      <w:szCs w:val="22"/>
      <w:lang w:val="es-ES" w:eastAsia="es-ES"/>
    </w:rPr>
  </w:style>
  <w:style w:type="paragraph" w:customStyle="1" w:styleId="txt">
    <w:name w:val="txt"/>
    <w:basedOn w:val="Normal"/>
    <w:rsid w:val="00C96EC4"/>
    <w:pPr>
      <w:spacing w:before="75" w:after="75"/>
      <w:ind w:right="150"/>
    </w:pPr>
    <w:rPr>
      <w:rFonts w:ascii="Verdana" w:hAnsi="Verdana"/>
      <w:sz w:val="17"/>
      <w:szCs w:val="17"/>
      <w:lang w:val="es-ES" w:eastAsia="es-ES"/>
    </w:rPr>
  </w:style>
  <w:style w:type="paragraph" w:customStyle="1" w:styleId="CarCar1CarCarCar">
    <w:name w:val="Car Car1 Car Car Car"/>
    <w:basedOn w:val="Normal"/>
    <w:rsid w:val="00C96EC4"/>
    <w:pPr>
      <w:spacing w:after="160" w:line="240" w:lineRule="exact"/>
      <w:ind w:left="500"/>
      <w:jc w:val="center"/>
    </w:pPr>
    <w:rPr>
      <w:rFonts w:ascii="Verdana" w:hAnsi="Verdana" w:cs="Arial"/>
      <w:b/>
      <w:sz w:val="20"/>
      <w:szCs w:val="20"/>
      <w:lang w:val="es-VE"/>
    </w:rPr>
  </w:style>
  <w:style w:type="paragraph" w:customStyle="1" w:styleId="Ttulo10">
    <w:name w:val="TÍtulo 1"/>
    <w:basedOn w:val="Normal"/>
    <w:next w:val="Normal"/>
    <w:rsid w:val="00C96EC4"/>
    <w:pPr>
      <w:keepNext/>
      <w:jc w:val="both"/>
    </w:pPr>
    <w:rPr>
      <w:rFonts w:ascii="Arial" w:hAnsi="Arial"/>
      <w:szCs w:val="20"/>
      <w:lang w:val="es-ES" w:eastAsia="es-ES"/>
    </w:rPr>
  </w:style>
  <w:style w:type="paragraph" w:customStyle="1" w:styleId="Textopredeterminado">
    <w:name w:val="Texto predeterminado"/>
    <w:basedOn w:val="Normal"/>
    <w:rsid w:val="00C96EC4"/>
    <w:rPr>
      <w:rFonts w:ascii="Baskerville" w:hAnsi="Baskerville"/>
      <w:noProof/>
      <w:szCs w:val="20"/>
      <w:lang w:val="en-US"/>
    </w:rPr>
  </w:style>
  <w:style w:type="paragraph" w:customStyle="1" w:styleId="Textoindependiente1">
    <w:name w:val="Texto independiente1"/>
    <w:rsid w:val="00C96EC4"/>
    <w:pPr>
      <w:widowControl w:val="0"/>
      <w:jc w:val="both"/>
    </w:pPr>
    <w:rPr>
      <w:rFonts w:ascii="Fujiyama2" w:hAnsi="Fujiyama2"/>
      <w:color w:val="000000"/>
      <w:sz w:val="24"/>
      <w:lang w:val="es-ES"/>
    </w:rPr>
  </w:style>
  <w:style w:type="paragraph" w:styleId="Textocomentario">
    <w:name w:val="annotation text"/>
    <w:basedOn w:val="Normal"/>
    <w:link w:val="TextocomentarioCar"/>
    <w:rsid w:val="00C96EC4"/>
    <w:rPr>
      <w:sz w:val="20"/>
      <w:szCs w:val="20"/>
      <w:lang w:eastAsia="es-ES"/>
    </w:rPr>
  </w:style>
  <w:style w:type="character" w:customStyle="1" w:styleId="TextocomentarioCar">
    <w:name w:val="Texto comentario Car"/>
    <w:link w:val="Textocomentario"/>
    <w:rsid w:val="00C96EC4"/>
    <w:rPr>
      <w:lang w:eastAsia="es-ES"/>
    </w:rPr>
  </w:style>
  <w:style w:type="paragraph" w:styleId="Sangra2detindependiente">
    <w:name w:val="Body Text Indent 2"/>
    <w:basedOn w:val="Normal"/>
    <w:link w:val="Sangra2detindependienteCar"/>
    <w:rsid w:val="00C96EC4"/>
    <w:pPr>
      <w:spacing w:after="120" w:line="480" w:lineRule="auto"/>
      <w:ind w:left="283"/>
    </w:pPr>
    <w:rPr>
      <w:lang w:eastAsia="es-ES"/>
    </w:rPr>
  </w:style>
  <w:style w:type="character" w:customStyle="1" w:styleId="Sangra2detindependienteCar">
    <w:name w:val="Sangría 2 de t. independiente Car"/>
    <w:link w:val="Sangra2detindependiente"/>
    <w:rsid w:val="00C96EC4"/>
    <w:rPr>
      <w:sz w:val="24"/>
      <w:szCs w:val="24"/>
      <w:lang w:eastAsia="es-ES"/>
    </w:rPr>
  </w:style>
  <w:style w:type="paragraph" w:customStyle="1" w:styleId="Estilo3">
    <w:name w:val="Estilo3"/>
    <w:basedOn w:val="Normal"/>
    <w:rsid w:val="00C96EC4"/>
    <w:pPr>
      <w:spacing w:before="120" w:after="120"/>
      <w:jc w:val="both"/>
    </w:pPr>
    <w:rPr>
      <w:rFonts w:ascii="Arial" w:hAnsi="Arial"/>
      <w:sz w:val="20"/>
      <w:szCs w:val="20"/>
      <w:lang w:val="es-ES" w:eastAsia="es-ES"/>
    </w:rPr>
  </w:style>
  <w:style w:type="paragraph" w:styleId="Listaconvietas">
    <w:name w:val="List Bullet"/>
    <w:basedOn w:val="Normal"/>
    <w:autoRedefine/>
    <w:rsid w:val="00C96EC4"/>
    <w:pPr>
      <w:ind w:right="51"/>
      <w:jc w:val="both"/>
    </w:pPr>
    <w:rPr>
      <w:rFonts w:ascii="Arial" w:hAnsi="Arial" w:cs="Arial"/>
      <w:sz w:val="18"/>
      <w:szCs w:val="18"/>
      <w:lang w:eastAsia="es-CO"/>
    </w:rPr>
  </w:style>
  <w:style w:type="paragraph" w:customStyle="1" w:styleId="BodyText">
    <w:name w:val="BodyText"/>
    <w:basedOn w:val="Normal"/>
    <w:rsid w:val="00C96EC4"/>
    <w:pPr>
      <w:spacing w:before="120" w:after="120"/>
    </w:pPr>
    <w:rPr>
      <w:lang w:val="es-ES" w:eastAsia="es-ES"/>
    </w:rPr>
  </w:style>
  <w:style w:type="paragraph" w:customStyle="1" w:styleId="Instructions">
    <w:name w:val="Instructions"/>
    <w:basedOn w:val="Normal"/>
    <w:rsid w:val="00C96EC4"/>
    <w:pPr>
      <w:spacing w:before="120" w:after="120"/>
    </w:pPr>
    <w:rPr>
      <w:i/>
      <w:vanish/>
      <w:color w:val="000080"/>
      <w:lang w:val="es-ES" w:eastAsia="es-ES"/>
    </w:rPr>
  </w:style>
  <w:style w:type="paragraph" w:customStyle="1" w:styleId="TableHeading">
    <w:name w:val="TableHeading"/>
    <w:basedOn w:val="Normal"/>
    <w:rsid w:val="00C96EC4"/>
    <w:pPr>
      <w:keepNext/>
      <w:spacing w:before="120" w:after="120"/>
      <w:jc w:val="center"/>
    </w:pPr>
    <w:rPr>
      <w:b/>
      <w:lang w:val="es-ES" w:eastAsia="es-ES"/>
    </w:rPr>
  </w:style>
  <w:style w:type="paragraph" w:customStyle="1" w:styleId="TableRow">
    <w:name w:val="TableRow"/>
    <w:basedOn w:val="Normal"/>
    <w:rsid w:val="00C96EC4"/>
    <w:pPr>
      <w:spacing w:before="60" w:after="60"/>
    </w:pPr>
    <w:rPr>
      <w:lang w:val="es-ES" w:eastAsia="es-ES"/>
    </w:rPr>
  </w:style>
  <w:style w:type="paragraph" w:customStyle="1" w:styleId="Texto0">
    <w:name w:val="Texto"/>
    <w:basedOn w:val="Normal"/>
    <w:rsid w:val="00C96EC4"/>
    <w:pPr>
      <w:spacing w:after="101" w:line="216" w:lineRule="exact"/>
      <w:ind w:firstLine="288"/>
      <w:jc w:val="both"/>
    </w:pPr>
    <w:rPr>
      <w:rFonts w:ascii="Arial" w:hAnsi="Arial" w:cs="Arial"/>
      <w:sz w:val="18"/>
      <w:szCs w:val="18"/>
      <w:lang w:val="es-MX" w:eastAsia="es-MX"/>
    </w:rPr>
  </w:style>
  <w:style w:type="paragraph" w:customStyle="1" w:styleId="Cuerpodetexto0">
    <w:name w:val="Cuerpo de texto"/>
    <w:basedOn w:val="Normal"/>
    <w:rsid w:val="00C96EC4"/>
    <w:pPr>
      <w:suppressAutoHyphens/>
      <w:jc w:val="both"/>
    </w:pPr>
    <w:rPr>
      <w:rFonts w:ascii="Arial" w:hAnsi="Arial"/>
      <w:snapToGrid w:val="0"/>
      <w:sz w:val="20"/>
      <w:szCs w:val="20"/>
      <w:lang w:val="es-ES" w:eastAsia="es-ES"/>
    </w:rPr>
  </w:style>
  <w:style w:type="paragraph" w:styleId="Textosinformato">
    <w:name w:val="Plain Text"/>
    <w:basedOn w:val="Normal"/>
    <w:link w:val="TextosinformatoCar"/>
    <w:rsid w:val="00C96EC4"/>
    <w:pPr>
      <w:spacing w:before="100" w:beforeAutospacing="1" w:after="100" w:afterAutospacing="1"/>
    </w:pPr>
    <w:rPr>
      <w:lang w:eastAsia="es-ES"/>
    </w:rPr>
  </w:style>
  <w:style w:type="character" w:customStyle="1" w:styleId="TextosinformatoCar">
    <w:name w:val="Texto sin formato Car"/>
    <w:link w:val="Textosinformato"/>
    <w:rsid w:val="00C96EC4"/>
    <w:rPr>
      <w:sz w:val="24"/>
      <w:szCs w:val="24"/>
      <w:lang w:eastAsia="es-ES"/>
    </w:rPr>
  </w:style>
  <w:style w:type="paragraph" w:customStyle="1" w:styleId="Style18">
    <w:name w:val="Style18"/>
    <w:basedOn w:val="Normal"/>
    <w:uiPriority w:val="99"/>
    <w:rsid w:val="00C96EC4"/>
    <w:pPr>
      <w:widowControl w:val="0"/>
      <w:autoSpaceDE w:val="0"/>
      <w:autoSpaceDN w:val="0"/>
      <w:adjustRightInd w:val="0"/>
      <w:spacing w:line="236" w:lineRule="exact"/>
      <w:jc w:val="both"/>
    </w:pPr>
    <w:rPr>
      <w:rFonts w:ascii="Verdana" w:hAnsi="Verdana"/>
      <w:lang w:val="es-CR" w:eastAsia="es-CR"/>
    </w:rPr>
  </w:style>
  <w:style w:type="paragraph" w:customStyle="1" w:styleId="Style22">
    <w:name w:val="Style22"/>
    <w:basedOn w:val="Normal"/>
    <w:uiPriority w:val="99"/>
    <w:rsid w:val="00C96EC4"/>
    <w:pPr>
      <w:widowControl w:val="0"/>
      <w:autoSpaceDE w:val="0"/>
      <w:autoSpaceDN w:val="0"/>
      <w:adjustRightInd w:val="0"/>
    </w:pPr>
    <w:rPr>
      <w:rFonts w:ascii="Verdana" w:hAnsi="Verdana"/>
      <w:lang w:val="es-CR" w:eastAsia="es-CR"/>
    </w:rPr>
  </w:style>
  <w:style w:type="paragraph" w:customStyle="1" w:styleId="Style25">
    <w:name w:val="Style25"/>
    <w:basedOn w:val="Normal"/>
    <w:uiPriority w:val="99"/>
    <w:rsid w:val="00C96EC4"/>
    <w:pPr>
      <w:widowControl w:val="0"/>
      <w:autoSpaceDE w:val="0"/>
      <w:autoSpaceDN w:val="0"/>
      <w:adjustRightInd w:val="0"/>
      <w:spacing w:line="182" w:lineRule="exact"/>
      <w:ind w:firstLine="134"/>
    </w:pPr>
    <w:rPr>
      <w:rFonts w:ascii="Verdana" w:hAnsi="Verdana"/>
      <w:lang w:val="es-CR" w:eastAsia="es-CR"/>
    </w:rPr>
  </w:style>
  <w:style w:type="paragraph" w:customStyle="1" w:styleId="Style43">
    <w:name w:val="Style43"/>
    <w:basedOn w:val="Normal"/>
    <w:uiPriority w:val="99"/>
    <w:rsid w:val="00C96EC4"/>
    <w:pPr>
      <w:widowControl w:val="0"/>
      <w:autoSpaceDE w:val="0"/>
      <w:autoSpaceDN w:val="0"/>
      <w:adjustRightInd w:val="0"/>
      <w:jc w:val="both"/>
    </w:pPr>
    <w:rPr>
      <w:rFonts w:ascii="Verdana" w:hAnsi="Verdana"/>
      <w:lang w:val="es-CR" w:eastAsia="es-CR"/>
    </w:rPr>
  </w:style>
  <w:style w:type="paragraph" w:customStyle="1" w:styleId="Style45">
    <w:name w:val="Style45"/>
    <w:basedOn w:val="Normal"/>
    <w:uiPriority w:val="99"/>
    <w:rsid w:val="00C96EC4"/>
    <w:pPr>
      <w:widowControl w:val="0"/>
      <w:autoSpaceDE w:val="0"/>
      <w:autoSpaceDN w:val="0"/>
      <w:adjustRightInd w:val="0"/>
      <w:spacing w:line="259" w:lineRule="exact"/>
      <w:jc w:val="both"/>
    </w:pPr>
    <w:rPr>
      <w:rFonts w:ascii="Verdana" w:hAnsi="Verdana"/>
      <w:lang w:val="es-CR" w:eastAsia="es-CR"/>
    </w:rPr>
  </w:style>
  <w:style w:type="paragraph" w:customStyle="1" w:styleId="Style49">
    <w:name w:val="Style49"/>
    <w:basedOn w:val="Normal"/>
    <w:uiPriority w:val="99"/>
    <w:rsid w:val="00C96EC4"/>
    <w:pPr>
      <w:widowControl w:val="0"/>
      <w:autoSpaceDE w:val="0"/>
      <w:autoSpaceDN w:val="0"/>
      <w:adjustRightInd w:val="0"/>
    </w:pPr>
    <w:rPr>
      <w:rFonts w:ascii="Verdana" w:hAnsi="Verdana"/>
      <w:lang w:val="es-CR" w:eastAsia="es-CR"/>
    </w:rPr>
  </w:style>
  <w:style w:type="character" w:customStyle="1" w:styleId="FontStyle56">
    <w:name w:val="Font Style56"/>
    <w:uiPriority w:val="99"/>
    <w:rsid w:val="00C96EC4"/>
    <w:rPr>
      <w:rFonts w:ascii="Verdana" w:hAnsi="Verdana" w:cs="Verdana"/>
      <w:b/>
      <w:bCs/>
      <w:color w:val="000000"/>
      <w:sz w:val="16"/>
      <w:szCs w:val="16"/>
    </w:rPr>
  </w:style>
  <w:style w:type="character" w:customStyle="1" w:styleId="FontStyle59">
    <w:name w:val="Font Style59"/>
    <w:uiPriority w:val="99"/>
    <w:rsid w:val="00C96EC4"/>
    <w:rPr>
      <w:rFonts w:ascii="Verdana" w:hAnsi="Verdana" w:cs="Verdana"/>
      <w:b/>
      <w:bCs/>
      <w:color w:val="000000"/>
      <w:sz w:val="18"/>
      <w:szCs w:val="18"/>
    </w:rPr>
  </w:style>
  <w:style w:type="character" w:customStyle="1" w:styleId="FontStyle60">
    <w:name w:val="Font Style60"/>
    <w:uiPriority w:val="99"/>
    <w:rsid w:val="00C96EC4"/>
    <w:rPr>
      <w:rFonts w:ascii="Verdana" w:hAnsi="Verdana" w:cs="Verdana"/>
      <w:color w:val="000000"/>
      <w:sz w:val="18"/>
      <w:szCs w:val="18"/>
    </w:rPr>
  </w:style>
  <w:style w:type="character" w:customStyle="1" w:styleId="FontStyle64">
    <w:name w:val="Font Style64"/>
    <w:uiPriority w:val="99"/>
    <w:rsid w:val="00C96EC4"/>
    <w:rPr>
      <w:rFonts w:ascii="Arial" w:hAnsi="Arial" w:cs="Arial"/>
      <w:color w:val="000000"/>
      <w:sz w:val="14"/>
      <w:szCs w:val="14"/>
    </w:rPr>
  </w:style>
  <w:style w:type="character" w:customStyle="1" w:styleId="FontStyle66">
    <w:name w:val="Font Style66"/>
    <w:uiPriority w:val="99"/>
    <w:rsid w:val="00C96EC4"/>
    <w:rPr>
      <w:rFonts w:ascii="Verdana" w:hAnsi="Verdana" w:cs="Verdana"/>
      <w:color w:val="000000"/>
      <w:sz w:val="20"/>
      <w:szCs w:val="20"/>
    </w:rPr>
  </w:style>
  <w:style w:type="character" w:customStyle="1" w:styleId="FontStyle67">
    <w:name w:val="Font Style67"/>
    <w:uiPriority w:val="99"/>
    <w:rsid w:val="00C96EC4"/>
    <w:rPr>
      <w:rFonts w:ascii="Verdana" w:hAnsi="Verdana" w:cs="Verdana"/>
      <w:b/>
      <w:bCs/>
      <w:color w:val="000000"/>
      <w:sz w:val="20"/>
      <w:szCs w:val="20"/>
    </w:rPr>
  </w:style>
  <w:style w:type="table" w:customStyle="1" w:styleId="Sombreadomedio1-nfasis11">
    <w:name w:val="Sombreado medio 1 - Énfasis 11"/>
    <w:basedOn w:val="Tablanormal"/>
    <w:uiPriority w:val="63"/>
    <w:rsid w:val="00E369C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Refdecomentario">
    <w:name w:val="annotation reference"/>
    <w:uiPriority w:val="99"/>
    <w:semiHidden/>
    <w:unhideWhenUsed/>
    <w:rsid w:val="009B0B00"/>
    <w:rPr>
      <w:sz w:val="16"/>
      <w:szCs w:val="16"/>
    </w:rPr>
  </w:style>
  <w:style w:type="paragraph" w:styleId="Asuntodelcomentario">
    <w:name w:val="annotation subject"/>
    <w:basedOn w:val="Textocomentario"/>
    <w:next w:val="Textocomentario"/>
    <w:link w:val="AsuntodelcomentarioCar"/>
    <w:uiPriority w:val="99"/>
    <w:semiHidden/>
    <w:unhideWhenUsed/>
    <w:rsid w:val="009B0B00"/>
    <w:rPr>
      <w:b/>
      <w:bCs/>
      <w:lang w:eastAsia="en-US"/>
    </w:rPr>
  </w:style>
  <w:style w:type="character" w:customStyle="1" w:styleId="AsuntodelcomentarioCar">
    <w:name w:val="Asunto del comentario Car"/>
    <w:link w:val="Asuntodelcomentario"/>
    <w:uiPriority w:val="99"/>
    <w:semiHidden/>
    <w:rsid w:val="009B0B00"/>
    <w:rPr>
      <w:b/>
      <w:bCs/>
      <w:lang w:val="es-ES_tradnl" w:eastAsia="en-US"/>
    </w:rPr>
  </w:style>
  <w:style w:type="table" w:styleId="Sombreadoclaro-nfasis4">
    <w:name w:val="Light Shading Accent 4"/>
    <w:basedOn w:val="Tablanormal"/>
    <w:uiPriority w:val="61"/>
    <w:rsid w:val="006F5A3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10">
    <w:name w:val="CM10"/>
    <w:basedOn w:val="Default"/>
    <w:next w:val="Default"/>
    <w:uiPriority w:val="99"/>
    <w:rsid w:val="005D5672"/>
    <w:pPr>
      <w:suppressAutoHyphens w:val="0"/>
      <w:autoSpaceDN w:val="0"/>
      <w:adjustRightInd w:val="0"/>
      <w:spacing w:after="545"/>
    </w:pPr>
    <w:rPr>
      <w:rFonts w:ascii="Verdana" w:hAnsi="Verdana"/>
      <w:color w:val="auto"/>
      <w:lang w:eastAsia="es-ES"/>
    </w:rPr>
  </w:style>
  <w:style w:type="paragraph" w:customStyle="1" w:styleId="CM11">
    <w:name w:val="CM11"/>
    <w:basedOn w:val="Default"/>
    <w:next w:val="Default"/>
    <w:uiPriority w:val="99"/>
    <w:rsid w:val="005D5672"/>
    <w:pPr>
      <w:suppressAutoHyphens w:val="0"/>
      <w:autoSpaceDN w:val="0"/>
      <w:adjustRightInd w:val="0"/>
      <w:spacing w:after="205"/>
    </w:pPr>
    <w:rPr>
      <w:rFonts w:ascii="Verdana" w:hAnsi="Verdana"/>
      <w:color w:val="auto"/>
      <w:lang w:eastAsia="es-ES"/>
    </w:rPr>
  </w:style>
  <w:style w:type="paragraph" w:customStyle="1" w:styleId="CM1">
    <w:name w:val="CM1"/>
    <w:basedOn w:val="Default"/>
    <w:next w:val="Default"/>
    <w:uiPriority w:val="99"/>
    <w:rsid w:val="005D5672"/>
    <w:pPr>
      <w:suppressAutoHyphens w:val="0"/>
      <w:autoSpaceDN w:val="0"/>
      <w:adjustRightInd w:val="0"/>
      <w:spacing w:line="268" w:lineRule="atLeast"/>
    </w:pPr>
    <w:rPr>
      <w:rFonts w:ascii="Verdana" w:hAnsi="Verdana"/>
      <w:color w:val="auto"/>
      <w:lang w:eastAsia="es-ES"/>
    </w:rPr>
  </w:style>
  <w:style w:type="paragraph" w:customStyle="1" w:styleId="CM12">
    <w:name w:val="CM12"/>
    <w:basedOn w:val="Default"/>
    <w:next w:val="Default"/>
    <w:uiPriority w:val="99"/>
    <w:rsid w:val="005D5672"/>
    <w:pPr>
      <w:suppressAutoHyphens w:val="0"/>
      <w:autoSpaceDN w:val="0"/>
      <w:adjustRightInd w:val="0"/>
      <w:spacing w:after="265"/>
    </w:pPr>
    <w:rPr>
      <w:rFonts w:ascii="Verdana" w:hAnsi="Verdana"/>
      <w:color w:val="auto"/>
      <w:lang w:eastAsia="es-ES"/>
    </w:rPr>
  </w:style>
  <w:style w:type="paragraph" w:customStyle="1" w:styleId="CM13">
    <w:name w:val="CM13"/>
    <w:basedOn w:val="Default"/>
    <w:next w:val="Default"/>
    <w:uiPriority w:val="99"/>
    <w:rsid w:val="005D5672"/>
    <w:pPr>
      <w:suppressAutoHyphens w:val="0"/>
      <w:autoSpaceDN w:val="0"/>
      <w:adjustRightInd w:val="0"/>
      <w:spacing w:after="127"/>
    </w:pPr>
    <w:rPr>
      <w:rFonts w:ascii="Verdana" w:hAnsi="Verdana"/>
      <w:color w:val="auto"/>
      <w:lang w:eastAsia="es-ES"/>
    </w:rPr>
  </w:style>
  <w:style w:type="paragraph" w:customStyle="1" w:styleId="CM2">
    <w:name w:val="CM2"/>
    <w:basedOn w:val="Default"/>
    <w:next w:val="Default"/>
    <w:uiPriority w:val="99"/>
    <w:rsid w:val="005D5672"/>
    <w:pPr>
      <w:suppressAutoHyphens w:val="0"/>
      <w:autoSpaceDN w:val="0"/>
      <w:adjustRightInd w:val="0"/>
      <w:spacing w:line="196" w:lineRule="atLeast"/>
    </w:pPr>
    <w:rPr>
      <w:rFonts w:ascii="Verdana" w:hAnsi="Verdana"/>
      <w:color w:val="auto"/>
      <w:lang w:eastAsia="es-ES"/>
    </w:rPr>
  </w:style>
  <w:style w:type="paragraph" w:customStyle="1" w:styleId="CM3">
    <w:name w:val="CM3"/>
    <w:basedOn w:val="Default"/>
    <w:next w:val="Default"/>
    <w:uiPriority w:val="99"/>
    <w:rsid w:val="005D5672"/>
    <w:pPr>
      <w:suppressAutoHyphens w:val="0"/>
      <w:autoSpaceDN w:val="0"/>
      <w:adjustRightInd w:val="0"/>
      <w:spacing w:line="268" w:lineRule="atLeast"/>
    </w:pPr>
    <w:rPr>
      <w:rFonts w:ascii="Verdana" w:hAnsi="Verdana"/>
      <w:color w:val="auto"/>
      <w:lang w:eastAsia="es-ES"/>
    </w:rPr>
  </w:style>
  <w:style w:type="paragraph" w:customStyle="1" w:styleId="CM14">
    <w:name w:val="CM14"/>
    <w:basedOn w:val="Default"/>
    <w:next w:val="Default"/>
    <w:uiPriority w:val="99"/>
    <w:rsid w:val="005D5672"/>
    <w:pPr>
      <w:suppressAutoHyphens w:val="0"/>
      <w:autoSpaceDN w:val="0"/>
      <w:adjustRightInd w:val="0"/>
      <w:spacing w:after="433"/>
    </w:pPr>
    <w:rPr>
      <w:rFonts w:ascii="Verdana" w:hAnsi="Verdana"/>
      <w:color w:val="auto"/>
      <w:lang w:eastAsia="es-ES"/>
    </w:rPr>
  </w:style>
  <w:style w:type="paragraph" w:customStyle="1" w:styleId="CM4">
    <w:name w:val="CM4"/>
    <w:basedOn w:val="Default"/>
    <w:next w:val="Default"/>
    <w:uiPriority w:val="99"/>
    <w:rsid w:val="005D5672"/>
    <w:pPr>
      <w:suppressAutoHyphens w:val="0"/>
      <w:autoSpaceDN w:val="0"/>
      <w:adjustRightInd w:val="0"/>
    </w:pPr>
    <w:rPr>
      <w:rFonts w:ascii="Verdana" w:hAnsi="Verdana"/>
      <w:color w:val="auto"/>
      <w:lang w:eastAsia="es-ES"/>
    </w:rPr>
  </w:style>
  <w:style w:type="paragraph" w:customStyle="1" w:styleId="CM16">
    <w:name w:val="CM16"/>
    <w:basedOn w:val="Default"/>
    <w:next w:val="Default"/>
    <w:uiPriority w:val="99"/>
    <w:rsid w:val="005D5672"/>
    <w:pPr>
      <w:suppressAutoHyphens w:val="0"/>
      <w:autoSpaceDN w:val="0"/>
      <w:adjustRightInd w:val="0"/>
      <w:spacing w:after="638"/>
    </w:pPr>
    <w:rPr>
      <w:rFonts w:ascii="Verdana" w:hAnsi="Verdana"/>
      <w:color w:val="auto"/>
      <w:lang w:eastAsia="es-ES"/>
    </w:rPr>
  </w:style>
  <w:style w:type="paragraph" w:customStyle="1" w:styleId="CM8">
    <w:name w:val="CM8"/>
    <w:basedOn w:val="Default"/>
    <w:next w:val="Default"/>
    <w:uiPriority w:val="99"/>
    <w:rsid w:val="005D5672"/>
    <w:pPr>
      <w:suppressAutoHyphens w:val="0"/>
      <w:autoSpaceDN w:val="0"/>
      <w:adjustRightInd w:val="0"/>
      <w:spacing w:line="196" w:lineRule="atLeast"/>
    </w:pPr>
    <w:rPr>
      <w:rFonts w:ascii="Verdana" w:hAnsi="Verdana"/>
      <w:color w:val="auto"/>
      <w:lang w:eastAsia="es-ES"/>
    </w:rPr>
  </w:style>
  <w:style w:type="character" w:styleId="nfasis">
    <w:name w:val="Emphasis"/>
    <w:uiPriority w:val="20"/>
    <w:qFormat/>
    <w:rsid w:val="00EC78A1"/>
    <w:rPr>
      <w:i/>
      <w:iCs/>
    </w:rPr>
  </w:style>
  <w:style w:type="character" w:customStyle="1" w:styleId="texto1">
    <w:name w:val="texto1"/>
    <w:rsid w:val="008E492B"/>
    <w:rPr>
      <w:rFonts w:ascii="Verdana" w:hAnsi="Verdana" w:hint="default"/>
      <w:b w:val="0"/>
      <w:bCs w:val="0"/>
      <w:caps w:val="0"/>
      <w:color w:val="000000"/>
      <w:sz w:val="18"/>
      <w:szCs w:val="18"/>
    </w:rPr>
  </w:style>
  <w:style w:type="paragraph" w:customStyle="1" w:styleId="Sombreadomediano1-nfasis11">
    <w:name w:val="Sombreado mediano 1 - Énfasis 11"/>
    <w:uiPriority w:val="1"/>
    <w:qFormat/>
    <w:rsid w:val="009C6470"/>
    <w:rPr>
      <w:rFonts w:ascii="Calibri" w:eastAsia="Calibri" w:hAnsi="Calibri"/>
      <w:sz w:val="22"/>
      <w:szCs w:val="22"/>
      <w:lang w:val="es-CO" w:eastAsia="en-US"/>
    </w:rPr>
  </w:style>
  <w:style w:type="table" w:styleId="Cuadrculavistosa-nfasis3">
    <w:name w:val="Colorful Grid Accent 3"/>
    <w:basedOn w:val="Tablanormal"/>
    <w:uiPriority w:val="60"/>
    <w:qFormat/>
    <w:rsid w:val="006553C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normal21">
    <w:name w:val="Tabla normal 21"/>
    <w:basedOn w:val="Tablanormal"/>
    <w:uiPriority w:val="69"/>
    <w:rsid w:val="006553C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Hipervnculovisitado">
    <w:name w:val="FollowedHyperlink"/>
    <w:uiPriority w:val="99"/>
    <w:semiHidden/>
    <w:unhideWhenUsed/>
    <w:rsid w:val="00CE373E"/>
    <w:rPr>
      <w:color w:val="800080"/>
      <w:u w:val="single"/>
    </w:rPr>
  </w:style>
  <w:style w:type="character" w:customStyle="1" w:styleId="st">
    <w:name w:val="st"/>
    <w:rsid w:val="002D554D"/>
  </w:style>
  <w:style w:type="character" w:customStyle="1" w:styleId="apple-tab-span">
    <w:name w:val="apple-tab-span"/>
    <w:basedOn w:val="Fuentedeprrafopredeter"/>
    <w:rsid w:val="00ED45F2"/>
  </w:style>
  <w:style w:type="paragraph" w:customStyle="1" w:styleId="Textoindependiente22">
    <w:name w:val="Texto independiente 22"/>
    <w:basedOn w:val="Normal"/>
    <w:rsid w:val="00F07022"/>
    <w:pPr>
      <w:overflowPunct w:val="0"/>
      <w:autoSpaceDE w:val="0"/>
      <w:autoSpaceDN w:val="0"/>
      <w:adjustRightInd w:val="0"/>
      <w:spacing w:line="360" w:lineRule="auto"/>
      <w:jc w:val="both"/>
      <w:textAlignment w:val="baseline"/>
    </w:pPr>
    <w:rPr>
      <w:b/>
      <w:szCs w:val="20"/>
      <w:lang w:val="es-ES" w:eastAsia="es-ES"/>
    </w:rPr>
  </w:style>
  <w:style w:type="character" w:customStyle="1" w:styleId="antetitulo1">
    <w:name w:val="antetitulo1"/>
    <w:rsid w:val="00F07022"/>
    <w:rPr>
      <w:rFonts w:ascii="Verdana" w:hAnsi="Verdana" w:hint="default"/>
      <w:b w:val="0"/>
      <w:bCs w:val="0"/>
      <w:strike w:val="0"/>
      <w:dstrike w:val="0"/>
      <w:color w:val="CC0000"/>
      <w:sz w:val="15"/>
      <w:szCs w:val="15"/>
      <w:u w:val="none"/>
      <w:effect w:val="none"/>
    </w:rPr>
  </w:style>
  <w:style w:type="paragraph" w:customStyle="1" w:styleId="Listamulticolor-nfasis11">
    <w:name w:val="Lista multicolor - Énfasis 11"/>
    <w:basedOn w:val="Normal"/>
    <w:uiPriority w:val="34"/>
    <w:qFormat/>
    <w:rsid w:val="001E5B4B"/>
    <w:pPr>
      <w:ind w:left="708"/>
    </w:pPr>
  </w:style>
  <w:style w:type="paragraph" w:customStyle="1" w:styleId="Cuadrculamulticolor-nfasis11">
    <w:name w:val="Cuadrícula multicolor - Énfasis 11"/>
    <w:basedOn w:val="Normal"/>
    <w:next w:val="Normal"/>
    <w:link w:val="Cuadrculamulticolor-nfasis1Car"/>
    <w:uiPriority w:val="3"/>
    <w:qFormat/>
    <w:rsid w:val="003C0A11"/>
    <w:pPr>
      <w:pBdr>
        <w:top w:val="single" w:sz="6" w:space="4" w:color="E76A1D"/>
        <w:bottom w:val="single" w:sz="6" w:space="4" w:color="E76A1D"/>
      </w:pBdr>
      <w:spacing w:before="200" w:after="200" w:line="300" w:lineRule="auto"/>
      <w:ind w:left="864" w:right="864"/>
      <w:jc w:val="center"/>
    </w:pPr>
    <w:rPr>
      <w:rFonts w:ascii="Georgia" w:eastAsia="Georgia" w:hAnsi="Georgia"/>
      <w:i/>
      <w:iCs/>
      <w:color w:val="404040"/>
      <w:kern w:val="2"/>
      <w:sz w:val="28"/>
      <w:szCs w:val="20"/>
      <w:lang w:val="en-US" w:eastAsia="ja-JP"/>
    </w:rPr>
  </w:style>
  <w:style w:type="character" w:customStyle="1" w:styleId="Cuadrculamulticolor-nfasis1Car">
    <w:name w:val="Cuadrícula multicolor - Énfasis 1 Car"/>
    <w:link w:val="Cuadrculamulticolor-nfasis11"/>
    <w:uiPriority w:val="3"/>
    <w:rsid w:val="003C0A11"/>
    <w:rPr>
      <w:rFonts w:ascii="Georgia" w:eastAsia="Georgia" w:hAnsi="Georgia" w:cs="Arial Unicode MS"/>
      <w:i/>
      <w:iCs/>
      <w:color w:val="404040"/>
      <w:kern w:val="2"/>
      <w:sz w:val="28"/>
      <w:lang w:val="en-US" w:eastAsia="ja-JP"/>
    </w:rPr>
  </w:style>
  <w:style w:type="paragraph" w:customStyle="1" w:styleId="Cuadrculamedia1-nfasis21">
    <w:name w:val="Cuadrícula media 1 - Énfasis 21"/>
    <w:basedOn w:val="Normal"/>
    <w:uiPriority w:val="34"/>
    <w:qFormat/>
    <w:rsid w:val="00291E53"/>
    <w:pPr>
      <w:ind w:left="708"/>
    </w:pPr>
    <w:rPr>
      <w:lang w:val="es-ES" w:eastAsia="es-ES"/>
    </w:rPr>
  </w:style>
  <w:style w:type="character" w:customStyle="1" w:styleId="Ttulo9Car">
    <w:name w:val="Título 9 Car"/>
    <w:link w:val="Ttulo9"/>
    <w:uiPriority w:val="9"/>
    <w:semiHidden/>
    <w:rsid w:val="00782B07"/>
    <w:rPr>
      <w:rFonts w:ascii="Cambria" w:eastAsia="MS Gothic" w:hAnsi="Cambria"/>
      <w:sz w:val="22"/>
      <w:szCs w:val="22"/>
      <w:lang w:val="en-US" w:eastAsia="en-US"/>
    </w:rPr>
  </w:style>
  <w:style w:type="paragraph" w:customStyle="1" w:styleId="bodytext0">
    <w:name w:val="bodytext"/>
    <w:basedOn w:val="Normal"/>
    <w:rsid w:val="00782B07"/>
    <w:pPr>
      <w:spacing w:before="100" w:beforeAutospacing="1" w:after="100" w:afterAutospacing="1"/>
    </w:pPr>
    <w:rPr>
      <w:rFonts w:ascii="Times" w:eastAsia="MS Mincho" w:hAnsi="Times"/>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CA22C7"/>
    <w:pPr>
      <w:ind w:firstLine="210"/>
    </w:pPr>
  </w:style>
  <w:style w:type="character" w:customStyle="1" w:styleId="Textoindependienteprimerasangra2Car">
    <w:name w:val="Texto independiente primera sangría 2 Car"/>
    <w:link w:val="Textoindependienteprimerasangra2"/>
    <w:uiPriority w:val="99"/>
    <w:rsid w:val="00CA22C7"/>
    <w:rPr>
      <w:sz w:val="24"/>
      <w:szCs w:val="24"/>
      <w:lang w:val="es-ES_tradnl" w:eastAsia="en-US"/>
    </w:rPr>
  </w:style>
  <w:style w:type="paragraph" w:styleId="Listaconvietas2">
    <w:name w:val="List Bullet 2"/>
    <w:basedOn w:val="Normal"/>
    <w:uiPriority w:val="99"/>
    <w:unhideWhenUsed/>
    <w:rsid w:val="00CA22C7"/>
    <w:pPr>
      <w:numPr>
        <w:numId w:val="11"/>
      </w:numPr>
      <w:contextualSpacing/>
    </w:pPr>
  </w:style>
  <w:style w:type="paragraph" w:customStyle="1" w:styleId="Sombreadomedio1-nfasis12">
    <w:name w:val="Sombreado medio 1 - Énfasis 12"/>
    <w:uiPriority w:val="1"/>
    <w:qFormat/>
    <w:rsid w:val="00DC428B"/>
    <w:pPr>
      <w:widowControl w:val="0"/>
      <w:autoSpaceDE w:val="0"/>
      <w:autoSpaceDN w:val="0"/>
    </w:pPr>
    <w:rPr>
      <w:sz w:val="24"/>
      <w:szCs w:val="24"/>
      <w:lang w:val="en-US" w:eastAsia="es-CO"/>
    </w:rPr>
  </w:style>
  <w:style w:type="paragraph" w:customStyle="1" w:styleId="ColorfulList-Accent11">
    <w:name w:val="Colorful List - Accent 11"/>
    <w:basedOn w:val="Normal"/>
    <w:uiPriority w:val="34"/>
    <w:qFormat/>
    <w:rsid w:val="00C35676"/>
    <w:pPr>
      <w:ind w:left="708"/>
    </w:pPr>
  </w:style>
  <w:style w:type="paragraph" w:customStyle="1" w:styleId="TOCHeading1">
    <w:name w:val="TOC Heading1"/>
    <w:basedOn w:val="Ttulo1"/>
    <w:next w:val="Normal"/>
    <w:uiPriority w:val="39"/>
    <w:unhideWhenUsed/>
    <w:qFormat/>
    <w:rsid w:val="00105DF1"/>
    <w:pPr>
      <w:keepLines/>
      <w:spacing w:after="0" w:line="259" w:lineRule="auto"/>
      <w:outlineLvl w:val="9"/>
    </w:pPr>
    <w:rPr>
      <w:rFonts w:ascii="Calibri Light" w:hAnsi="Calibri Light"/>
      <w:b w:val="0"/>
      <w:bCs w:val="0"/>
      <w:color w:val="2E74B5"/>
      <w:kern w:val="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5880">
      <w:bodyDiv w:val="1"/>
      <w:marLeft w:val="0"/>
      <w:marRight w:val="0"/>
      <w:marTop w:val="0"/>
      <w:marBottom w:val="0"/>
      <w:divBdr>
        <w:top w:val="none" w:sz="0" w:space="0" w:color="auto"/>
        <w:left w:val="none" w:sz="0" w:space="0" w:color="auto"/>
        <w:bottom w:val="none" w:sz="0" w:space="0" w:color="auto"/>
        <w:right w:val="none" w:sz="0" w:space="0" w:color="auto"/>
      </w:divBdr>
      <w:divsChild>
        <w:div w:id="663433898">
          <w:marLeft w:val="547"/>
          <w:marRight w:val="0"/>
          <w:marTop w:val="77"/>
          <w:marBottom w:val="0"/>
          <w:divBdr>
            <w:top w:val="none" w:sz="0" w:space="0" w:color="auto"/>
            <w:left w:val="none" w:sz="0" w:space="0" w:color="auto"/>
            <w:bottom w:val="none" w:sz="0" w:space="0" w:color="auto"/>
            <w:right w:val="none" w:sz="0" w:space="0" w:color="auto"/>
          </w:divBdr>
        </w:div>
        <w:div w:id="728578699">
          <w:marLeft w:val="547"/>
          <w:marRight w:val="0"/>
          <w:marTop w:val="77"/>
          <w:marBottom w:val="0"/>
          <w:divBdr>
            <w:top w:val="none" w:sz="0" w:space="0" w:color="auto"/>
            <w:left w:val="none" w:sz="0" w:space="0" w:color="auto"/>
            <w:bottom w:val="none" w:sz="0" w:space="0" w:color="auto"/>
            <w:right w:val="none" w:sz="0" w:space="0" w:color="auto"/>
          </w:divBdr>
        </w:div>
        <w:div w:id="734858360">
          <w:marLeft w:val="547"/>
          <w:marRight w:val="0"/>
          <w:marTop w:val="77"/>
          <w:marBottom w:val="0"/>
          <w:divBdr>
            <w:top w:val="none" w:sz="0" w:space="0" w:color="auto"/>
            <w:left w:val="none" w:sz="0" w:space="0" w:color="auto"/>
            <w:bottom w:val="none" w:sz="0" w:space="0" w:color="auto"/>
            <w:right w:val="none" w:sz="0" w:space="0" w:color="auto"/>
          </w:divBdr>
        </w:div>
        <w:div w:id="1993484244">
          <w:marLeft w:val="547"/>
          <w:marRight w:val="0"/>
          <w:marTop w:val="77"/>
          <w:marBottom w:val="0"/>
          <w:divBdr>
            <w:top w:val="none" w:sz="0" w:space="0" w:color="auto"/>
            <w:left w:val="none" w:sz="0" w:space="0" w:color="auto"/>
            <w:bottom w:val="none" w:sz="0" w:space="0" w:color="auto"/>
            <w:right w:val="none" w:sz="0" w:space="0" w:color="auto"/>
          </w:divBdr>
        </w:div>
      </w:divsChild>
    </w:div>
    <w:div w:id="99877855">
      <w:bodyDiv w:val="1"/>
      <w:marLeft w:val="0"/>
      <w:marRight w:val="0"/>
      <w:marTop w:val="0"/>
      <w:marBottom w:val="0"/>
      <w:divBdr>
        <w:top w:val="none" w:sz="0" w:space="0" w:color="auto"/>
        <w:left w:val="none" w:sz="0" w:space="0" w:color="auto"/>
        <w:bottom w:val="none" w:sz="0" w:space="0" w:color="auto"/>
        <w:right w:val="none" w:sz="0" w:space="0" w:color="auto"/>
      </w:divBdr>
      <w:divsChild>
        <w:div w:id="182866913">
          <w:marLeft w:val="547"/>
          <w:marRight w:val="0"/>
          <w:marTop w:val="77"/>
          <w:marBottom w:val="0"/>
          <w:divBdr>
            <w:top w:val="none" w:sz="0" w:space="0" w:color="auto"/>
            <w:left w:val="none" w:sz="0" w:space="0" w:color="auto"/>
            <w:bottom w:val="none" w:sz="0" w:space="0" w:color="auto"/>
            <w:right w:val="none" w:sz="0" w:space="0" w:color="auto"/>
          </w:divBdr>
        </w:div>
        <w:div w:id="478569789">
          <w:marLeft w:val="547"/>
          <w:marRight w:val="0"/>
          <w:marTop w:val="77"/>
          <w:marBottom w:val="0"/>
          <w:divBdr>
            <w:top w:val="none" w:sz="0" w:space="0" w:color="auto"/>
            <w:left w:val="none" w:sz="0" w:space="0" w:color="auto"/>
            <w:bottom w:val="none" w:sz="0" w:space="0" w:color="auto"/>
            <w:right w:val="none" w:sz="0" w:space="0" w:color="auto"/>
          </w:divBdr>
        </w:div>
        <w:div w:id="1463882628">
          <w:marLeft w:val="547"/>
          <w:marRight w:val="0"/>
          <w:marTop w:val="77"/>
          <w:marBottom w:val="0"/>
          <w:divBdr>
            <w:top w:val="none" w:sz="0" w:space="0" w:color="auto"/>
            <w:left w:val="none" w:sz="0" w:space="0" w:color="auto"/>
            <w:bottom w:val="none" w:sz="0" w:space="0" w:color="auto"/>
            <w:right w:val="none" w:sz="0" w:space="0" w:color="auto"/>
          </w:divBdr>
        </w:div>
        <w:div w:id="1494103033">
          <w:marLeft w:val="547"/>
          <w:marRight w:val="0"/>
          <w:marTop w:val="77"/>
          <w:marBottom w:val="0"/>
          <w:divBdr>
            <w:top w:val="none" w:sz="0" w:space="0" w:color="auto"/>
            <w:left w:val="none" w:sz="0" w:space="0" w:color="auto"/>
            <w:bottom w:val="none" w:sz="0" w:space="0" w:color="auto"/>
            <w:right w:val="none" w:sz="0" w:space="0" w:color="auto"/>
          </w:divBdr>
        </w:div>
      </w:divsChild>
    </w:div>
    <w:div w:id="105273671">
      <w:bodyDiv w:val="1"/>
      <w:marLeft w:val="0"/>
      <w:marRight w:val="0"/>
      <w:marTop w:val="0"/>
      <w:marBottom w:val="0"/>
      <w:divBdr>
        <w:top w:val="none" w:sz="0" w:space="0" w:color="auto"/>
        <w:left w:val="none" w:sz="0" w:space="0" w:color="auto"/>
        <w:bottom w:val="none" w:sz="0" w:space="0" w:color="auto"/>
        <w:right w:val="none" w:sz="0" w:space="0" w:color="auto"/>
      </w:divBdr>
    </w:div>
    <w:div w:id="175459524">
      <w:bodyDiv w:val="1"/>
      <w:marLeft w:val="0"/>
      <w:marRight w:val="0"/>
      <w:marTop w:val="0"/>
      <w:marBottom w:val="0"/>
      <w:divBdr>
        <w:top w:val="none" w:sz="0" w:space="0" w:color="auto"/>
        <w:left w:val="none" w:sz="0" w:space="0" w:color="auto"/>
        <w:bottom w:val="none" w:sz="0" w:space="0" w:color="auto"/>
        <w:right w:val="none" w:sz="0" w:space="0" w:color="auto"/>
      </w:divBdr>
    </w:div>
    <w:div w:id="2582158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66">
          <w:marLeft w:val="0"/>
          <w:marRight w:val="0"/>
          <w:marTop w:val="0"/>
          <w:marBottom w:val="0"/>
          <w:divBdr>
            <w:top w:val="none" w:sz="0" w:space="0" w:color="auto"/>
            <w:left w:val="none" w:sz="0" w:space="0" w:color="auto"/>
            <w:bottom w:val="none" w:sz="0" w:space="0" w:color="auto"/>
            <w:right w:val="none" w:sz="0" w:space="0" w:color="auto"/>
          </w:divBdr>
          <w:divsChild>
            <w:div w:id="617100341">
              <w:marLeft w:val="0"/>
              <w:marRight w:val="0"/>
              <w:marTop w:val="0"/>
              <w:marBottom w:val="0"/>
              <w:divBdr>
                <w:top w:val="none" w:sz="0" w:space="0" w:color="auto"/>
                <w:left w:val="none" w:sz="0" w:space="0" w:color="auto"/>
                <w:bottom w:val="none" w:sz="0" w:space="0" w:color="auto"/>
                <w:right w:val="none" w:sz="0" w:space="0" w:color="auto"/>
              </w:divBdr>
              <w:divsChild>
                <w:div w:id="507795700">
                  <w:marLeft w:val="0"/>
                  <w:marRight w:val="0"/>
                  <w:marTop w:val="0"/>
                  <w:marBottom w:val="0"/>
                  <w:divBdr>
                    <w:top w:val="none" w:sz="0" w:space="0" w:color="auto"/>
                    <w:left w:val="none" w:sz="0" w:space="0" w:color="auto"/>
                    <w:bottom w:val="none" w:sz="0" w:space="0" w:color="auto"/>
                    <w:right w:val="none" w:sz="0" w:space="0" w:color="auto"/>
                  </w:divBdr>
                  <w:divsChild>
                    <w:div w:id="960648846">
                      <w:marLeft w:val="0"/>
                      <w:marRight w:val="0"/>
                      <w:marTop w:val="0"/>
                      <w:marBottom w:val="0"/>
                      <w:divBdr>
                        <w:top w:val="none" w:sz="0" w:space="0" w:color="auto"/>
                        <w:left w:val="none" w:sz="0" w:space="0" w:color="auto"/>
                        <w:bottom w:val="none" w:sz="0" w:space="0" w:color="auto"/>
                        <w:right w:val="none" w:sz="0" w:space="0" w:color="auto"/>
                      </w:divBdr>
                      <w:divsChild>
                        <w:div w:id="1076560781">
                          <w:marLeft w:val="0"/>
                          <w:marRight w:val="0"/>
                          <w:marTop w:val="0"/>
                          <w:marBottom w:val="225"/>
                          <w:divBdr>
                            <w:top w:val="single" w:sz="6" w:space="8" w:color="EAEAEA"/>
                            <w:left w:val="single" w:sz="6" w:space="8" w:color="EAEAEA"/>
                            <w:bottom w:val="single" w:sz="6" w:space="8" w:color="EAEAEA"/>
                            <w:right w:val="single" w:sz="6" w:space="8" w:color="EAEAEA"/>
                          </w:divBdr>
                          <w:divsChild>
                            <w:div w:id="23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206533">
      <w:bodyDiv w:val="1"/>
      <w:marLeft w:val="0"/>
      <w:marRight w:val="0"/>
      <w:marTop w:val="0"/>
      <w:marBottom w:val="0"/>
      <w:divBdr>
        <w:top w:val="none" w:sz="0" w:space="0" w:color="auto"/>
        <w:left w:val="none" w:sz="0" w:space="0" w:color="auto"/>
        <w:bottom w:val="none" w:sz="0" w:space="0" w:color="auto"/>
        <w:right w:val="none" w:sz="0" w:space="0" w:color="auto"/>
      </w:divBdr>
    </w:div>
    <w:div w:id="336730648">
      <w:bodyDiv w:val="1"/>
      <w:marLeft w:val="0"/>
      <w:marRight w:val="0"/>
      <w:marTop w:val="0"/>
      <w:marBottom w:val="0"/>
      <w:divBdr>
        <w:top w:val="none" w:sz="0" w:space="0" w:color="auto"/>
        <w:left w:val="none" w:sz="0" w:space="0" w:color="auto"/>
        <w:bottom w:val="none" w:sz="0" w:space="0" w:color="auto"/>
        <w:right w:val="none" w:sz="0" w:space="0" w:color="auto"/>
      </w:divBdr>
    </w:div>
    <w:div w:id="479343402">
      <w:bodyDiv w:val="1"/>
      <w:marLeft w:val="0"/>
      <w:marRight w:val="0"/>
      <w:marTop w:val="0"/>
      <w:marBottom w:val="0"/>
      <w:divBdr>
        <w:top w:val="none" w:sz="0" w:space="0" w:color="auto"/>
        <w:left w:val="none" w:sz="0" w:space="0" w:color="auto"/>
        <w:bottom w:val="none" w:sz="0" w:space="0" w:color="auto"/>
        <w:right w:val="none" w:sz="0" w:space="0" w:color="auto"/>
      </w:divBdr>
    </w:div>
    <w:div w:id="527646487">
      <w:bodyDiv w:val="1"/>
      <w:marLeft w:val="0"/>
      <w:marRight w:val="0"/>
      <w:marTop w:val="0"/>
      <w:marBottom w:val="0"/>
      <w:divBdr>
        <w:top w:val="none" w:sz="0" w:space="0" w:color="auto"/>
        <w:left w:val="none" w:sz="0" w:space="0" w:color="auto"/>
        <w:bottom w:val="none" w:sz="0" w:space="0" w:color="auto"/>
        <w:right w:val="none" w:sz="0" w:space="0" w:color="auto"/>
      </w:divBdr>
    </w:div>
    <w:div w:id="602805481">
      <w:bodyDiv w:val="1"/>
      <w:marLeft w:val="0"/>
      <w:marRight w:val="0"/>
      <w:marTop w:val="0"/>
      <w:marBottom w:val="0"/>
      <w:divBdr>
        <w:top w:val="none" w:sz="0" w:space="0" w:color="auto"/>
        <w:left w:val="none" w:sz="0" w:space="0" w:color="auto"/>
        <w:bottom w:val="none" w:sz="0" w:space="0" w:color="auto"/>
        <w:right w:val="none" w:sz="0" w:space="0" w:color="auto"/>
      </w:divBdr>
      <w:divsChild>
        <w:div w:id="1286234260">
          <w:marLeft w:val="0"/>
          <w:marRight w:val="0"/>
          <w:marTop w:val="0"/>
          <w:marBottom w:val="0"/>
          <w:divBdr>
            <w:top w:val="none" w:sz="0" w:space="0" w:color="auto"/>
            <w:left w:val="none" w:sz="0" w:space="0" w:color="auto"/>
            <w:bottom w:val="none" w:sz="0" w:space="0" w:color="auto"/>
            <w:right w:val="none" w:sz="0" w:space="0" w:color="auto"/>
          </w:divBdr>
          <w:divsChild>
            <w:div w:id="1357190311">
              <w:marLeft w:val="0"/>
              <w:marRight w:val="0"/>
              <w:marTop w:val="0"/>
              <w:marBottom w:val="0"/>
              <w:divBdr>
                <w:top w:val="none" w:sz="0" w:space="0" w:color="auto"/>
                <w:left w:val="none" w:sz="0" w:space="0" w:color="auto"/>
                <w:bottom w:val="none" w:sz="0" w:space="0" w:color="auto"/>
                <w:right w:val="none" w:sz="0" w:space="0" w:color="auto"/>
              </w:divBdr>
              <w:divsChild>
                <w:div w:id="1636057014">
                  <w:marLeft w:val="0"/>
                  <w:marRight w:val="0"/>
                  <w:marTop w:val="0"/>
                  <w:marBottom w:val="0"/>
                  <w:divBdr>
                    <w:top w:val="none" w:sz="0" w:space="0" w:color="auto"/>
                    <w:left w:val="none" w:sz="0" w:space="0" w:color="auto"/>
                    <w:bottom w:val="none" w:sz="0" w:space="0" w:color="auto"/>
                    <w:right w:val="none" w:sz="0" w:space="0" w:color="auto"/>
                  </w:divBdr>
                  <w:divsChild>
                    <w:div w:id="17004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5314">
      <w:bodyDiv w:val="1"/>
      <w:marLeft w:val="0"/>
      <w:marRight w:val="0"/>
      <w:marTop w:val="0"/>
      <w:marBottom w:val="0"/>
      <w:divBdr>
        <w:top w:val="none" w:sz="0" w:space="0" w:color="auto"/>
        <w:left w:val="none" w:sz="0" w:space="0" w:color="auto"/>
        <w:bottom w:val="none" w:sz="0" w:space="0" w:color="auto"/>
        <w:right w:val="none" w:sz="0" w:space="0" w:color="auto"/>
      </w:divBdr>
    </w:div>
    <w:div w:id="672877754">
      <w:bodyDiv w:val="1"/>
      <w:marLeft w:val="0"/>
      <w:marRight w:val="0"/>
      <w:marTop w:val="0"/>
      <w:marBottom w:val="0"/>
      <w:divBdr>
        <w:top w:val="none" w:sz="0" w:space="0" w:color="auto"/>
        <w:left w:val="none" w:sz="0" w:space="0" w:color="auto"/>
        <w:bottom w:val="none" w:sz="0" w:space="0" w:color="auto"/>
        <w:right w:val="none" w:sz="0" w:space="0" w:color="auto"/>
      </w:divBdr>
    </w:div>
    <w:div w:id="709301412">
      <w:bodyDiv w:val="1"/>
      <w:marLeft w:val="0"/>
      <w:marRight w:val="0"/>
      <w:marTop w:val="0"/>
      <w:marBottom w:val="0"/>
      <w:divBdr>
        <w:top w:val="none" w:sz="0" w:space="0" w:color="auto"/>
        <w:left w:val="none" w:sz="0" w:space="0" w:color="auto"/>
        <w:bottom w:val="none" w:sz="0" w:space="0" w:color="auto"/>
        <w:right w:val="none" w:sz="0" w:space="0" w:color="auto"/>
      </w:divBdr>
      <w:divsChild>
        <w:div w:id="933592778">
          <w:marLeft w:val="0"/>
          <w:marRight w:val="0"/>
          <w:marTop w:val="0"/>
          <w:marBottom w:val="0"/>
          <w:divBdr>
            <w:top w:val="none" w:sz="0" w:space="0" w:color="auto"/>
            <w:left w:val="none" w:sz="0" w:space="0" w:color="auto"/>
            <w:bottom w:val="none" w:sz="0" w:space="0" w:color="auto"/>
            <w:right w:val="none" w:sz="0" w:space="0" w:color="auto"/>
          </w:divBdr>
        </w:div>
      </w:divsChild>
    </w:div>
    <w:div w:id="710226089">
      <w:bodyDiv w:val="1"/>
      <w:marLeft w:val="0"/>
      <w:marRight w:val="0"/>
      <w:marTop w:val="0"/>
      <w:marBottom w:val="0"/>
      <w:divBdr>
        <w:top w:val="none" w:sz="0" w:space="0" w:color="auto"/>
        <w:left w:val="none" w:sz="0" w:space="0" w:color="auto"/>
        <w:bottom w:val="none" w:sz="0" w:space="0" w:color="auto"/>
        <w:right w:val="none" w:sz="0" w:space="0" w:color="auto"/>
      </w:divBdr>
    </w:div>
    <w:div w:id="737558159">
      <w:bodyDiv w:val="1"/>
      <w:marLeft w:val="0"/>
      <w:marRight w:val="0"/>
      <w:marTop w:val="0"/>
      <w:marBottom w:val="0"/>
      <w:divBdr>
        <w:top w:val="none" w:sz="0" w:space="0" w:color="auto"/>
        <w:left w:val="none" w:sz="0" w:space="0" w:color="auto"/>
        <w:bottom w:val="none" w:sz="0" w:space="0" w:color="auto"/>
        <w:right w:val="none" w:sz="0" w:space="0" w:color="auto"/>
      </w:divBdr>
    </w:div>
    <w:div w:id="859590421">
      <w:bodyDiv w:val="1"/>
      <w:marLeft w:val="0"/>
      <w:marRight w:val="0"/>
      <w:marTop w:val="0"/>
      <w:marBottom w:val="0"/>
      <w:divBdr>
        <w:top w:val="none" w:sz="0" w:space="0" w:color="auto"/>
        <w:left w:val="none" w:sz="0" w:space="0" w:color="auto"/>
        <w:bottom w:val="none" w:sz="0" w:space="0" w:color="auto"/>
        <w:right w:val="none" w:sz="0" w:space="0" w:color="auto"/>
      </w:divBdr>
    </w:div>
    <w:div w:id="887304379">
      <w:bodyDiv w:val="1"/>
      <w:marLeft w:val="0"/>
      <w:marRight w:val="0"/>
      <w:marTop w:val="0"/>
      <w:marBottom w:val="0"/>
      <w:divBdr>
        <w:top w:val="none" w:sz="0" w:space="0" w:color="auto"/>
        <w:left w:val="none" w:sz="0" w:space="0" w:color="auto"/>
        <w:bottom w:val="none" w:sz="0" w:space="0" w:color="auto"/>
        <w:right w:val="none" w:sz="0" w:space="0" w:color="auto"/>
      </w:divBdr>
    </w:div>
    <w:div w:id="940531756">
      <w:bodyDiv w:val="1"/>
      <w:marLeft w:val="0"/>
      <w:marRight w:val="0"/>
      <w:marTop w:val="0"/>
      <w:marBottom w:val="0"/>
      <w:divBdr>
        <w:top w:val="none" w:sz="0" w:space="0" w:color="auto"/>
        <w:left w:val="none" w:sz="0" w:space="0" w:color="auto"/>
        <w:bottom w:val="none" w:sz="0" w:space="0" w:color="auto"/>
        <w:right w:val="none" w:sz="0" w:space="0" w:color="auto"/>
      </w:divBdr>
    </w:div>
    <w:div w:id="963266250">
      <w:bodyDiv w:val="1"/>
      <w:marLeft w:val="0"/>
      <w:marRight w:val="0"/>
      <w:marTop w:val="0"/>
      <w:marBottom w:val="0"/>
      <w:divBdr>
        <w:top w:val="none" w:sz="0" w:space="0" w:color="auto"/>
        <w:left w:val="none" w:sz="0" w:space="0" w:color="auto"/>
        <w:bottom w:val="none" w:sz="0" w:space="0" w:color="auto"/>
        <w:right w:val="none" w:sz="0" w:space="0" w:color="auto"/>
      </w:divBdr>
    </w:div>
    <w:div w:id="969820390">
      <w:bodyDiv w:val="1"/>
      <w:marLeft w:val="0"/>
      <w:marRight w:val="0"/>
      <w:marTop w:val="0"/>
      <w:marBottom w:val="0"/>
      <w:divBdr>
        <w:top w:val="none" w:sz="0" w:space="0" w:color="auto"/>
        <w:left w:val="none" w:sz="0" w:space="0" w:color="auto"/>
        <w:bottom w:val="none" w:sz="0" w:space="0" w:color="auto"/>
        <w:right w:val="none" w:sz="0" w:space="0" w:color="auto"/>
      </w:divBdr>
    </w:div>
    <w:div w:id="972059309">
      <w:bodyDiv w:val="1"/>
      <w:marLeft w:val="0"/>
      <w:marRight w:val="0"/>
      <w:marTop w:val="0"/>
      <w:marBottom w:val="0"/>
      <w:divBdr>
        <w:top w:val="none" w:sz="0" w:space="0" w:color="auto"/>
        <w:left w:val="none" w:sz="0" w:space="0" w:color="auto"/>
        <w:bottom w:val="none" w:sz="0" w:space="0" w:color="auto"/>
        <w:right w:val="none" w:sz="0" w:space="0" w:color="auto"/>
      </w:divBdr>
    </w:div>
    <w:div w:id="1001010674">
      <w:bodyDiv w:val="1"/>
      <w:marLeft w:val="0"/>
      <w:marRight w:val="0"/>
      <w:marTop w:val="0"/>
      <w:marBottom w:val="0"/>
      <w:divBdr>
        <w:top w:val="none" w:sz="0" w:space="0" w:color="auto"/>
        <w:left w:val="none" w:sz="0" w:space="0" w:color="auto"/>
        <w:bottom w:val="none" w:sz="0" w:space="0" w:color="auto"/>
        <w:right w:val="none" w:sz="0" w:space="0" w:color="auto"/>
      </w:divBdr>
    </w:div>
    <w:div w:id="104433173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640842093">
          <w:marLeft w:val="0"/>
          <w:marRight w:val="0"/>
          <w:marTop w:val="0"/>
          <w:marBottom w:val="0"/>
          <w:divBdr>
            <w:top w:val="none" w:sz="0" w:space="0" w:color="auto"/>
            <w:left w:val="none" w:sz="0" w:space="0" w:color="auto"/>
            <w:bottom w:val="none" w:sz="0" w:space="0" w:color="auto"/>
            <w:right w:val="none" w:sz="0" w:space="0" w:color="auto"/>
          </w:divBdr>
        </w:div>
        <w:div w:id="1807238043">
          <w:marLeft w:val="0"/>
          <w:marRight w:val="0"/>
          <w:marTop w:val="0"/>
          <w:marBottom w:val="0"/>
          <w:divBdr>
            <w:top w:val="none" w:sz="0" w:space="0" w:color="auto"/>
            <w:left w:val="none" w:sz="0" w:space="0" w:color="auto"/>
            <w:bottom w:val="none" w:sz="0" w:space="0" w:color="auto"/>
            <w:right w:val="none" w:sz="0" w:space="0" w:color="auto"/>
          </w:divBdr>
        </w:div>
        <w:div w:id="1971855680">
          <w:marLeft w:val="0"/>
          <w:marRight w:val="0"/>
          <w:marTop w:val="0"/>
          <w:marBottom w:val="0"/>
          <w:divBdr>
            <w:top w:val="none" w:sz="0" w:space="0" w:color="auto"/>
            <w:left w:val="none" w:sz="0" w:space="0" w:color="auto"/>
            <w:bottom w:val="none" w:sz="0" w:space="0" w:color="auto"/>
            <w:right w:val="none" w:sz="0" w:space="0" w:color="auto"/>
          </w:divBdr>
        </w:div>
      </w:divsChild>
    </w:div>
    <w:div w:id="1103111290">
      <w:bodyDiv w:val="1"/>
      <w:marLeft w:val="0"/>
      <w:marRight w:val="0"/>
      <w:marTop w:val="0"/>
      <w:marBottom w:val="0"/>
      <w:divBdr>
        <w:top w:val="none" w:sz="0" w:space="0" w:color="auto"/>
        <w:left w:val="none" w:sz="0" w:space="0" w:color="auto"/>
        <w:bottom w:val="none" w:sz="0" w:space="0" w:color="auto"/>
        <w:right w:val="none" w:sz="0" w:space="0" w:color="auto"/>
      </w:divBdr>
    </w:div>
    <w:div w:id="1132478666">
      <w:bodyDiv w:val="1"/>
      <w:marLeft w:val="0"/>
      <w:marRight w:val="0"/>
      <w:marTop w:val="0"/>
      <w:marBottom w:val="0"/>
      <w:divBdr>
        <w:top w:val="none" w:sz="0" w:space="0" w:color="auto"/>
        <w:left w:val="none" w:sz="0" w:space="0" w:color="auto"/>
        <w:bottom w:val="none" w:sz="0" w:space="0" w:color="auto"/>
        <w:right w:val="none" w:sz="0" w:space="0" w:color="auto"/>
      </w:divBdr>
    </w:div>
    <w:div w:id="1300185584">
      <w:bodyDiv w:val="1"/>
      <w:marLeft w:val="0"/>
      <w:marRight w:val="0"/>
      <w:marTop w:val="0"/>
      <w:marBottom w:val="0"/>
      <w:divBdr>
        <w:top w:val="none" w:sz="0" w:space="0" w:color="auto"/>
        <w:left w:val="none" w:sz="0" w:space="0" w:color="auto"/>
        <w:bottom w:val="none" w:sz="0" w:space="0" w:color="auto"/>
        <w:right w:val="none" w:sz="0" w:space="0" w:color="auto"/>
      </w:divBdr>
    </w:div>
    <w:div w:id="1322392881">
      <w:bodyDiv w:val="1"/>
      <w:marLeft w:val="0"/>
      <w:marRight w:val="0"/>
      <w:marTop w:val="0"/>
      <w:marBottom w:val="0"/>
      <w:divBdr>
        <w:top w:val="none" w:sz="0" w:space="0" w:color="auto"/>
        <w:left w:val="none" w:sz="0" w:space="0" w:color="auto"/>
        <w:bottom w:val="none" w:sz="0" w:space="0" w:color="auto"/>
        <w:right w:val="none" w:sz="0" w:space="0" w:color="auto"/>
      </w:divBdr>
    </w:div>
    <w:div w:id="1337224250">
      <w:bodyDiv w:val="1"/>
      <w:marLeft w:val="0"/>
      <w:marRight w:val="0"/>
      <w:marTop w:val="0"/>
      <w:marBottom w:val="0"/>
      <w:divBdr>
        <w:top w:val="none" w:sz="0" w:space="0" w:color="auto"/>
        <w:left w:val="none" w:sz="0" w:space="0" w:color="auto"/>
        <w:bottom w:val="none" w:sz="0" w:space="0" w:color="auto"/>
        <w:right w:val="none" w:sz="0" w:space="0" w:color="auto"/>
      </w:divBdr>
    </w:div>
    <w:div w:id="1378578767">
      <w:bodyDiv w:val="1"/>
      <w:marLeft w:val="0"/>
      <w:marRight w:val="0"/>
      <w:marTop w:val="0"/>
      <w:marBottom w:val="0"/>
      <w:divBdr>
        <w:top w:val="none" w:sz="0" w:space="0" w:color="auto"/>
        <w:left w:val="none" w:sz="0" w:space="0" w:color="auto"/>
        <w:bottom w:val="none" w:sz="0" w:space="0" w:color="auto"/>
        <w:right w:val="none" w:sz="0" w:space="0" w:color="auto"/>
      </w:divBdr>
      <w:divsChild>
        <w:div w:id="21712788">
          <w:marLeft w:val="547"/>
          <w:marRight w:val="0"/>
          <w:marTop w:val="77"/>
          <w:marBottom w:val="0"/>
          <w:divBdr>
            <w:top w:val="none" w:sz="0" w:space="0" w:color="auto"/>
            <w:left w:val="none" w:sz="0" w:space="0" w:color="auto"/>
            <w:bottom w:val="none" w:sz="0" w:space="0" w:color="auto"/>
            <w:right w:val="none" w:sz="0" w:space="0" w:color="auto"/>
          </w:divBdr>
        </w:div>
        <w:div w:id="760107830">
          <w:marLeft w:val="547"/>
          <w:marRight w:val="0"/>
          <w:marTop w:val="77"/>
          <w:marBottom w:val="0"/>
          <w:divBdr>
            <w:top w:val="none" w:sz="0" w:space="0" w:color="auto"/>
            <w:left w:val="none" w:sz="0" w:space="0" w:color="auto"/>
            <w:bottom w:val="none" w:sz="0" w:space="0" w:color="auto"/>
            <w:right w:val="none" w:sz="0" w:space="0" w:color="auto"/>
          </w:divBdr>
        </w:div>
      </w:divsChild>
    </w:div>
    <w:div w:id="1384334130">
      <w:bodyDiv w:val="1"/>
      <w:marLeft w:val="0"/>
      <w:marRight w:val="0"/>
      <w:marTop w:val="0"/>
      <w:marBottom w:val="0"/>
      <w:divBdr>
        <w:top w:val="none" w:sz="0" w:space="0" w:color="auto"/>
        <w:left w:val="none" w:sz="0" w:space="0" w:color="auto"/>
        <w:bottom w:val="none" w:sz="0" w:space="0" w:color="auto"/>
        <w:right w:val="none" w:sz="0" w:space="0" w:color="auto"/>
      </w:divBdr>
    </w:div>
    <w:div w:id="1492138668">
      <w:bodyDiv w:val="1"/>
      <w:marLeft w:val="0"/>
      <w:marRight w:val="0"/>
      <w:marTop w:val="0"/>
      <w:marBottom w:val="0"/>
      <w:divBdr>
        <w:top w:val="none" w:sz="0" w:space="0" w:color="auto"/>
        <w:left w:val="none" w:sz="0" w:space="0" w:color="auto"/>
        <w:bottom w:val="none" w:sz="0" w:space="0" w:color="auto"/>
        <w:right w:val="none" w:sz="0" w:space="0" w:color="auto"/>
      </w:divBdr>
    </w:div>
    <w:div w:id="1506633325">
      <w:bodyDiv w:val="1"/>
      <w:marLeft w:val="0"/>
      <w:marRight w:val="0"/>
      <w:marTop w:val="0"/>
      <w:marBottom w:val="0"/>
      <w:divBdr>
        <w:top w:val="none" w:sz="0" w:space="0" w:color="auto"/>
        <w:left w:val="none" w:sz="0" w:space="0" w:color="auto"/>
        <w:bottom w:val="none" w:sz="0" w:space="0" w:color="auto"/>
        <w:right w:val="none" w:sz="0" w:space="0" w:color="auto"/>
      </w:divBdr>
    </w:div>
    <w:div w:id="1546259153">
      <w:bodyDiv w:val="1"/>
      <w:marLeft w:val="0"/>
      <w:marRight w:val="0"/>
      <w:marTop w:val="0"/>
      <w:marBottom w:val="0"/>
      <w:divBdr>
        <w:top w:val="none" w:sz="0" w:space="0" w:color="auto"/>
        <w:left w:val="none" w:sz="0" w:space="0" w:color="auto"/>
        <w:bottom w:val="none" w:sz="0" w:space="0" w:color="auto"/>
        <w:right w:val="none" w:sz="0" w:space="0" w:color="auto"/>
      </w:divBdr>
    </w:div>
    <w:div w:id="1552420667">
      <w:bodyDiv w:val="1"/>
      <w:marLeft w:val="0"/>
      <w:marRight w:val="0"/>
      <w:marTop w:val="0"/>
      <w:marBottom w:val="0"/>
      <w:divBdr>
        <w:top w:val="none" w:sz="0" w:space="0" w:color="auto"/>
        <w:left w:val="none" w:sz="0" w:space="0" w:color="auto"/>
        <w:bottom w:val="none" w:sz="0" w:space="0" w:color="auto"/>
        <w:right w:val="none" w:sz="0" w:space="0" w:color="auto"/>
      </w:divBdr>
    </w:div>
    <w:div w:id="1648821578">
      <w:bodyDiv w:val="1"/>
      <w:marLeft w:val="0"/>
      <w:marRight w:val="0"/>
      <w:marTop w:val="0"/>
      <w:marBottom w:val="0"/>
      <w:divBdr>
        <w:top w:val="none" w:sz="0" w:space="0" w:color="auto"/>
        <w:left w:val="none" w:sz="0" w:space="0" w:color="auto"/>
        <w:bottom w:val="none" w:sz="0" w:space="0" w:color="auto"/>
        <w:right w:val="none" w:sz="0" w:space="0" w:color="auto"/>
      </w:divBdr>
    </w:div>
    <w:div w:id="1652556073">
      <w:bodyDiv w:val="1"/>
      <w:marLeft w:val="0"/>
      <w:marRight w:val="0"/>
      <w:marTop w:val="0"/>
      <w:marBottom w:val="0"/>
      <w:divBdr>
        <w:top w:val="none" w:sz="0" w:space="0" w:color="auto"/>
        <w:left w:val="none" w:sz="0" w:space="0" w:color="auto"/>
        <w:bottom w:val="none" w:sz="0" w:space="0" w:color="auto"/>
        <w:right w:val="none" w:sz="0" w:space="0" w:color="auto"/>
      </w:divBdr>
    </w:div>
    <w:div w:id="1684475874">
      <w:bodyDiv w:val="1"/>
      <w:marLeft w:val="0"/>
      <w:marRight w:val="0"/>
      <w:marTop w:val="0"/>
      <w:marBottom w:val="0"/>
      <w:divBdr>
        <w:top w:val="none" w:sz="0" w:space="0" w:color="auto"/>
        <w:left w:val="none" w:sz="0" w:space="0" w:color="auto"/>
        <w:bottom w:val="none" w:sz="0" w:space="0" w:color="auto"/>
        <w:right w:val="none" w:sz="0" w:space="0" w:color="auto"/>
      </w:divBdr>
    </w:div>
    <w:div w:id="1799882758">
      <w:bodyDiv w:val="1"/>
      <w:marLeft w:val="0"/>
      <w:marRight w:val="0"/>
      <w:marTop w:val="0"/>
      <w:marBottom w:val="0"/>
      <w:divBdr>
        <w:top w:val="none" w:sz="0" w:space="0" w:color="auto"/>
        <w:left w:val="none" w:sz="0" w:space="0" w:color="auto"/>
        <w:bottom w:val="none" w:sz="0" w:space="0" w:color="auto"/>
        <w:right w:val="none" w:sz="0" w:space="0" w:color="auto"/>
      </w:divBdr>
    </w:div>
    <w:div w:id="1820884259">
      <w:bodyDiv w:val="1"/>
      <w:marLeft w:val="0"/>
      <w:marRight w:val="0"/>
      <w:marTop w:val="0"/>
      <w:marBottom w:val="0"/>
      <w:divBdr>
        <w:top w:val="none" w:sz="0" w:space="0" w:color="auto"/>
        <w:left w:val="none" w:sz="0" w:space="0" w:color="auto"/>
        <w:bottom w:val="none" w:sz="0" w:space="0" w:color="auto"/>
        <w:right w:val="none" w:sz="0" w:space="0" w:color="auto"/>
      </w:divBdr>
    </w:div>
    <w:div w:id="1853716076">
      <w:bodyDiv w:val="1"/>
      <w:marLeft w:val="0"/>
      <w:marRight w:val="0"/>
      <w:marTop w:val="0"/>
      <w:marBottom w:val="0"/>
      <w:divBdr>
        <w:top w:val="none" w:sz="0" w:space="0" w:color="auto"/>
        <w:left w:val="none" w:sz="0" w:space="0" w:color="auto"/>
        <w:bottom w:val="none" w:sz="0" w:space="0" w:color="auto"/>
        <w:right w:val="none" w:sz="0" w:space="0" w:color="auto"/>
      </w:divBdr>
      <w:divsChild>
        <w:div w:id="116602713">
          <w:marLeft w:val="547"/>
          <w:marRight w:val="0"/>
          <w:marTop w:val="77"/>
          <w:marBottom w:val="0"/>
          <w:divBdr>
            <w:top w:val="none" w:sz="0" w:space="0" w:color="auto"/>
            <w:left w:val="none" w:sz="0" w:space="0" w:color="auto"/>
            <w:bottom w:val="none" w:sz="0" w:space="0" w:color="auto"/>
            <w:right w:val="none" w:sz="0" w:space="0" w:color="auto"/>
          </w:divBdr>
        </w:div>
        <w:div w:id="441649925">
          <w:marLeft w:val="547"/>
          <w:marRight w:val="0"/>
          <w:marTop w:val="77"/>
          <w:marBottom w:val="0"/>
          <w:divBdr>
            <w:top w:val="none" w:sz="0" w:space="0" w:color="auto"/>
            <w:left w:val="none" w:sz="0" w:space="0" w:color="auto"/>
            <w:bottom w:val="none" w:sz="0" w:space="0" w:color="auto"/>
            <w:right w:val="none" w:sz="0" w:space="0" w:color="auto"/>
          </w:divBdr>
        </w:div>
        <w:div w:id="805122676">
          <w:marLeft w:val="547"/>
          <w:marRight w:val="0"/>
          <w:marTop w:val="77"/>
          <w:marBottom w:val="0"/>
          <w:divBdr>
            <w:top w:val="none" w:sz="0" w:space="0" w:color="auto"/>
            <w:left w:val="none" w:sz="0" w:space="0" w:color="auto"/>
            <w:bottom w:val="none" w:sz="0" w:space="0" w:color="auto"/>
            <w:right w:val="none" w:sz="0" w:space="0" w:color="auto"/>
          </w:divBdr>
        </w:div>
        <w:div w:id="814686890">
          <w:marLeft w:val="547"/>
          <w:marRight w:val="0"/>
          <w:marTop w:val="77"/>
          <w:marBottom w:val="0"/>
          <w:divBdr>
            <w:top w:val="none" w:sz="0" w:space="0" w:color="auto"/>
            <w:left w:val="none" w:sz="0" w:space="0" w:color="auto"/>
            <w:bottom w:val="none" w:sz="0" w:space="0" w:color="auto"/>
            <w:right w:val="none" w:sz="0" w:space="0" w:color="auto"/>
          </w:divBdr>
        </w:div>
        <w:div w:id="1897621833">
          <w:marLeft w:val="547"/>
          <w:marRight w:val="0"/>
          <w:marTop w:val="77"/>
          <w:marBottom w:val="0"/>
          <w:divBdr>
            <w:top w:val="none" w:sz="0" w:space="0" w:color="auto"/>
            <w:left w:val="none" w:sz="0" w:space="0" w:color="auto"/>
            <w:bottom w:val="none" w:sz="0" w:space="0" w:color="auto"/>
            <w:right w:val="none" w:sz="0" w:space="0" w:color="auto"/>
          </w:divBdr>
        </w:div>
      </w:divsChild>
    </w:div>
    <w:div w:id="2005551033">
      <w:bodyDiv w:val="1"/>
      <w:marLeft w:val="0"/>
      <w:marRight w:val="0"/>
      <w:marTop w:val="0"/>
      <w:marBottom w:val="0"/>
      <w:divBdr>
        <w:top w:val="none" w:sz="0" w:space="0" w:color="auto"/>
        <w:left w:val="none" w:sz="0" w:space="0" w:color="auto"/>
        <w:bottom w:val="none" w:sz="0" w:space="0" w:color="auto"/>
        <w:right w:val="none" w:sz="0" w:space="0" w:color="auto"/>
      </w:divBdr>
    </w:div>
    <w:div w:id="2062903092">
      <w:bodyDiv w:val="1"/>
      <w:marLeft w:val="0"/>
      <w:marRight w:val="0"/>
      <w:marTop w:val="0"/>
      <w:marBottom w:val="0"/>
      <w:divBdr>
        <w:top w:val="none" w:sz="0" w:space="0" w:color="auto"/>
        <w:left w:val="none" w:sz="0" w:space="0" w:color="auto"/>
        <w:bottom w:val="none" w:sz="0" w:space="0" w:color="auto"/>
        <w:right w:val="none" w:sz="0" w:space="0" w:color="auto"/>
      </w:divBdr>
    </w:div>
    <w:div w:id="2146198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2.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negociosresponsablesyseguros.org" TargetMode="External"/><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notinet.com.co/serverfiles/load_file.php?norma_no=7850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jpeg"/><Relationship Id="rId1" Type="http://schemas.openxmlformats.org/officeDocument/2006/relationships/image" Target="media/image45.png"/><Relationship Id="rId4" Type="http://schemas.openxmlformats.org/officeDocument/2006/relationships/image" Target="media/image4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AB23ED-FFC6-413D-A3EC-3E23BDEF12F2}" type="doc">
      <dgm:prSet loTypeId="urn:microsoft.com/office/officeart/2005/8/layout/process5" loCatId="process" qsTypeId="urn:microsoft.com/office/officeart/2005/8/quickstyle/simple5" qsCatId="simple" csTypeId="urn:microsoft.com/office/officeart/2005/8/colors/accent1_2" csCatId="accent1" phldr="1"/>
      <dgm:spPr/>
      <dgm:t>
        <a:bodyPr/>
        <a:lstStyle/>
        <a:p>
          <a:endParaRPr lang="es-CO"/>
        </a:p>
      </dgm:t>
    </dgm:pt>
    <dgm:pt modelId="{D2896226-E77F-4B64-85FD-619E3995CC91}">
      <dgm:prSet phldrT="[Texto]"/>
      <dgm:spPr>
        <a:xfrm>
          <a:off x="238069" y="812"/>
          <a:ext cx="1131140" cy="67868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es-CO" dirty="0">
              <a:solidFill>
                <a:sysClr val="window" lastClr="FFFFFF"/>
              </a:solidFill>
              <a:latin typeface="Calibri" panose="020F0502020204030204"/>
              <a:ea typeface="+mn-ea"/>
              <a:cs typeface="+mn-cs"/>
            </a:rPr>
            <a:t>Comprometer a los fundadores y directivos</a:t>
          </a:r>
        </a:p>
      </dgm:t>
    </dgm:pt>
    <dgm:pt modelId="{2BE4E3DB-266F-4AEB-81BF-69D512B2B423}" type="parTrans" cxnId="{8F1E4C96-7917-4C21-9D9B-6EC60CF56E03}">
      <dgm:prSet/>
      <dgm:spPr/>
      <dgm:t>
        <a:bodyPr/>
        <a:lstStyle/>
        <a:p>
          <a:endParaRPr lang="es-CO"/>
        </a:p>
      </dgm:t>
    </dgm:pt>
    <dgm:pt modelId="{E253C672-D4CE-4DC2-B0DD-5453671D6339}" type="sibTrans" cxnId="{8F1E4C96-7917-4C21-9D9B-6EC60CF56E03}">
      <dgm:prSet/>
      <dgm:spPr>
        <a:xfrm>
          <a:off x="1468749" y="199893"/>
          <a:ext cx="239801" cy="280522"/>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es-CO">
            <a:solidFill>
              <a:sysClr val="window" lastClr="FFFFFF"/>
            </a:solidFill>
            <a:latin typeface="Calibri" panose="020F0502020204030204"/>
            <a:ea typeface="+mn-ea"/>
            <a:cs typeface="+mn-cs"/>
          </a:endParaRPr>
        </a:p>
      </dgm:t>
    </dgm:pt>
    <dgm:pt modelId="{04B72E05-306B-45F9-970B-F8683E3259DE}">
      <dgm:prSet phldrT="[Texto]"/>
      <dgm:spPr>
        <a:xfrm>
          <a:off x="1821665" y="812"/>
          <a:ext cx="1131140" cy="67868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es-CO" dirty="0">
              <a:solidFill>
                <a:sysClr val="window" lastClr="FFFFFF"/>
              </a:solidFill>
              <a:latin typeface="Calibri" panose="020F0502020204030204"/>
              <a:ea typeface="+mn-ea"/>
              <a:cs typeface="+mn-cs"/>
            </a:rPr>
            <a:t>Determinar el contexto en el que se desenvuelve la entidad</a:t>
          </a:r>
        </a:p>
      </dgm:t>
    </dgm:pt>
    <dgm:pt modelId="{2A2C648E-8BA5-47AD-8307-E473C9226ED4}" type="parTrans" cxnId="{B5C6B245-EF69-4C56-A6EF-E39DB72B4327}">
      <dgm:prSet/>
      <dgm:spPr/>
      <dgm:t>
        <a:bodyPr/>
        <a:lstStyle/>
        <a:p>
          <a:endParaRPr lang="es-CO"/>
        </a:p>
      </dgm:t>
    </dgm:pt>
    <dgm:pt modelId="{BF85E7EE-375D-451F-B755-61CEC0DF4477}" type="sibTrans" cxnId="{B5C6B245-EF69-4C56-A6EF-E39DB72B4327}">
      <dgm:prSet/>
      <dgm:spPr>
        <a:xfrm rot="5400000">
          <a:off x="2267334" y="758676"/>
          <a:ext cx="239801" cy="280522"/>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es-CO">
            <a:solidFill>
              <a:sysClr val="window" lastClr="FFFFFF"/>
            </a:solidFill>
            <a:latin typeface="Calibri" panose="020F0502020204030204"/>
            <a:ea typeface="+mn-ea"/>
            <a:cs typeface="+mn-cs"/>
          </a:endParaRPr>
        </a:p>
      </dgm:t>
    </dgm:pt>
    <dgm:pt modelId="{4C6646CF-3ECE-4292-8072-09267E083740}">
      <dgm:prSet phldrT="[Texto]"/>
      <dgm:spPr>
        <a:xfrm>
          <a:off x="1821665" y="1131952"/>
          <a:ext cx="1131140" cy="67868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es-CO" dirty="0">
              <a:solidFill>
                <a:sysClr val="window" lastClr="FFFFFF"/>
              </a:solidFill>
              <a:latin typeface="Calibri" panose="020F0502020204030204"/>
              <a:ea typeface="+mn-ea"/>
              <a:cs typeface="+mn-cs"/>
            </a:rPr>
            <a:t>Determinar los factores de riesgo de LAFT</a:t>
          </a:r>
        </a:p>
      </dgm:t>
    </dgm:pt>
    <dgm:pt modelId="{5FFAE308-DAD2-4E67-9216-3289A105E794}" type="parTrans" cxnId="{3E9185E6-50D6-436C-A2B4-5FF5C1AB5250}">
      <dgm:prSet/>
      <dgm:spPr/>
      <dgm:t>
        <a:bodyPr/>
        <a:lstStyle/>
        <a:p>
          <a:endParaRPr lang="es-CO"/>
        </a:p>
      </dgm:t>
    </dgm:pt>
    <dgm:pt modelId="{F8377DF2-2C83-4A06-AB1C-EC0C84FA3FA1}" type="sibTrans" cxnId="{3E9185E6-50D6-436C-A2B4-5FF5C1AB5250}">
      <dgm:prSet/>
      <dgm:spPr>
        <a:xfrm rot="10800000">
          <a:off x="1482323" y="1331033"/>
          <a:ext cx="239801" cy="280522"/>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es-CO">
            <a:solidFill>
              <a:sysClr val="window" lastClr="FFFFFF"/>
            </a:solidFill>
            <a:latin typeface="Calibri" panose="020F0502020204030204"/>
            <a:ea typeface="+mn-ea"/>
            <a:cs typeface="+mn-cs"/>
          </a:endParaRPr>
        </a:p>
      </dgm:t>
    </dgm:pt>
    <dgm:pt modelId="{9BE477EE-DD05-40BA-88B7-BCB1CEABCF2F}">
      <dgm:prSet phldrT="[Texto]"/>
      <dgm:spPr>
        <a:xfrm>
          <a:off x="238069" y="1131952"/>
          <a:ext cx="1131140" cy="67868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es-CO" dirty="0">
              <a:solidFill>
                <a:sysClr val="window" lastClr="FFFFFF"/>
              </a:solidFill>
              <a:latin typeface="Calibri" panose="020F0502020204030204"/>
              <a:ea typeface="+mn-ea"/>
              <a:cs typeface="+mn-cs"/>
            </a:rPr>
            <a:t>Elaboración del diagnóstico</a:t>
          </a:r>
        </a:p>
      </dgm:t>
    </dgm:pt>
    <dgm:pt modelId="{EEFED773-F461-4DAF-89DC-8DCADA692C7C}" type="parTrans" cxnId="{FB254944-B966-4F35-85A2-2B15C6A4BED0}">
      <dgm:prSet/>
      <dgm:spPr/>
      <dgm:t>
        <a:bodyPr/>
        <a:lstStyle/>
        <a:p>
          <a:endParaRPr lang="es-CO"/>
        </a:p>
      </dgm:t>
    </dgm:pt>
    <dgm:pt modelId="{7F2F5481-EDEA-4E29-8D1B-B014C3CB6993}" type="sibTrans" cxnId="{FB254944-B966-4F35-85A2-2B15C6A4BED0}">
      <dgm:prSet/>
      <dgm:spPr>
        <a:xfrm rot="5400000">
          <a:off x="683738" y="1889816"/>
          <a:ext cx="239801" cy="280522"/>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es-CO">
            <a:solidFill>
              <a:sysClr val="window" lastClr="FFFFFF"/>
            </a:solidFill>
            <a:latin typeface="Calibri" panose="020F0502020204030204"/>
            <a:ea typeface="+mn-ea"/>
            <a:cs typeface="+mn-cs"/>
          </a:endParaRPr>
        </a:p>
      </dgm:t>
    </dgm:pt>
    <dgm:pt modelId="{44F83376-532B-4B95-9800-3D7CBACF0E30}">
      <dgm:prSet phldrT="[Texto]"/>
      <dgm:spPr>
        <a:xfrm>
          <a:off x="238069" y="2263093"/>
          <a:ext cx="1131140" cy="67868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es-CO" dirty="0">
              <a:solidFill>
                <a:sysClr val="window" lastClr="FFFFFF"/>
              </a:solidFill>
              <a:latin typeface="Calibri" panose="020F0502020204030204"/>
              <a:ea typeface="+mn-ea"/>
              <a:cs typeface="+mn-cs"/>
            </a:rPr>
            <a:t>Definición de metodologías </a:t>
          </a:r>
          <a:r>
            <a:rPr lang="es-CO">
              <a:solidFill>
                <a:sysClr val="window" lastClr="FFFFFF"/>
              </a:solidFill>
              <a:latin typeface="Calibri" panose="020F0502020204030204"/>
              <a:ea typeface="+mn-ea"/>
              <a:cs typeface="+mn-cs"/>
            </a:rPr>
            <a:t>y herramientas </a:t>
          </a:r>
        </a:p>
      </dgm:t>
    </dgm:pt>
    <dgm:pt modelId="{9F30E912-1485-4A59-85ED-8495E44F1423}" type="parTrans" cxnId="{FFF5FA8A-0C58-4957-8E06-FEAFF042CC53}">
      <dgm:prSet/>
      <dgm:spPr/>
      <dgm:t>
        <a:bodyPr/>
        <a:lstStyle/>
        <a:p>
          <a:endParaRPr lang="es-CO"/>
        </a:p>
      </dgm:t>
    </dgm:pt>
    <dgm:pt modelId="{E11636BB-E052-4D39-9D00-684FF1B2CC3D}" type="sibTrans" cxnId="{FFF5FA8A-0C58-4957-8E06-FEAFF042CC53}">
      <dgm:prSet/>
      <dgm:spPr/>
      <dgm:t>
        <a:bodyPr/>
        <a:lstStyle/>
        <a:p>
          <a:endParaRPr lang="es-CO"/>
        </a:p>
      </dgm:t>
    </dgm:pt>
    <dgm:pt modelId="{A74BD06F-B754-42A1-BC5E-2D09EB6D4A4C}" type="pres">
      <dgm:prSet presAssocID="{7CAB23ED-FFC6-413D-A3EC-3E23BDEF12F2}" presName="diagram" presStyleCnt="0">
        <dgm:presLayoutVars>
          <dgm:dir/>
          <dgm:resizeHandles val="exact"/>
        </dgm:presLayoutVars>
      </dgm:prSet>
      <dgm:spPr/>
    </dgm:pt>
    <dgm:pt modelId="{39837560-2331-4EBC-8657-CA7795B88BDF}" type="pres">
      <dgm:prSet presAssocID="{D2896226-E77F-4B64-85FD-619E3995CC91}" presName="node" presStyleLbl="node1" presStyleIdx="0" presStyleCnt="5">
        <dgm:presLayoutVars>
          <dgm:bulletEnabled val="1"/>
        </dgm:presLayoutVars>
      </dgm:prSet>
      <dgm:spPr>
        <a:prstGeom prst="roundRect">
          <a:avLst>
            <a:gd name="adj" fmla="val 10000"/>
          </a:avLst>
        </a:prstGeom>
      </dgm:spPr>
    </dgm:pt>
    <dgm:pt modelId="{E2F29EB6-BEBD-4CC9-A753-9E4DDC63FE49}" type="pres">
      <dgm:prSet presAssocID="{E253C672-D4CE-4DC2-B0DD-5453671D6339}" presName="sibTrans" presStyleLbl="sibTrans2D1" presStyleIdx="0" presStyleCnt="4"/>
      <dgm:spPr>
        <a:prstGeom prst="rightArrow">
          <a:avLst>
            <a:gd name="adj1" fmla="val 60000"/>
            <a:gd name="adj2" fmla="val 50000"/>
          </a:avLst>
        </a:prstGeom>
      </dgm:spPr>
    </dgm:pt>
    <dgm:pt modelId="{96BB921C-7D3F-4870-A09C-CC03B78597D5}" type="pres">
      <dgm:prSet presAssocID="{E253C672-D4CE-4DC2-B0DD-5453671D6339}" presName="connectorText" presStyleLbl="sibTrans2D1" presStyleIdx="0" presStyleCnt="4"/>
      <dgm:spPr/>
    </dgm:pt>
    <dgm:pt modelId="{335207B9-4220-430A-91A7-A4F3D30DFA2A}" type="pres">
      <dgm:prSet presAssocID="{04B72E05-306B-45F9-970B-F8683E3259DE}" presName="node" presStyleLbl="node1" presStyleIdx="1" presStyleCnt="5">
        <dgm:presLayoutVars>
          <dgm:bulletEnabled val="1"/>
        </dgm:presLayoutVars>
      </dgm:prSet>
      <dgm:spPr>
        <a:prstGeom prst="roundRect">
          <a:avLst>
            <a:gd name="adj" fmla="val 10000"/>
          </a:avLst>
        </a:prstGeom>
      </dgm:spPr>
    </dgm:pt>
    <dgm:pt modelId="{DCC6B2C6-28F4-4152-B617-18F2F4676E3B}" type="pres">
      <dgm:prSet presAssocID="{BF85E7EE-375D-451F-B755-61CEC0DF4477}" presName="sibTrans" presStyleLbl="sibTrans2D1" presStyleIdx="1" presStyleCnt="4"/>
      <dgm:spPr>
        <a:prstGeom prst="rightArrow">
          <a:avLst>
            <a:gd name="adj1" fmla="val 60000"/>
            <a:gd name="adj2" fmla="val 50000"/>
          </a:avLst>
        </a:prstGeom>
      </dgm:spPr>
    </dgm:pt>
    <dgm:pt modelId="{8EFD5C27-4C05-4DDD-910C-C3DA499BBF34}" type="pres">
      <dgm:prSet presAssocID="{BF85E7EE-375D-451F-B755-61CEC0DF4477}" presName="connectorText" presStyleLbl="sibTrans2D1" presStyleIdx="1" presStyleCnt="4"/>
      <dgm:spPr/>
    </dgm:pt>
    <dgm:pt modelId="{9BBAF4AC-F407-41A5-9F05-D38E0C3527E6}" type="pres">
      <dgm:prSet presAssocID="{4C6646CF-3ECE-4292-8072-09267E083740}" presName="node" presStyleLbl="node1" presStyleIdx="2" presStyleCnt="5">
        <dgm:presLayoutVars>
          <dgm:bulletEnabled val="1"/>
        </dgm:presLayoutVars>
      </dgm:prSet>
      <dgm:spPr>
        <a:prstGeom prst="roundRect">
          <a:avLst>
            <a:gd name="adj" fmla="val 10000"/>
          </a:avLst>
        </a:prstGeom>
      </dgm:spPr>
    </dgm:pt>
    <dgm:pt modelId="{F1B0AB21-8424-45D3-A53C-F2E80CDC6CEC}" type="pres">
      <dgm:prSet presAssocID="{F8377DF2-2C83-4A06-AB1C-EC0C84FA3FA1}" presName="sibTrans" presStyleLbl="sibTrans2D1" presStyleIdx="2" presStyleCnt="4"/>
      <dgm:spPr>
        <a:prstGeom prst="rightArrow">
          <a:avLst>
            <a:gd name="adj1" fmla="val 60000"/>
            <a:gd name="adj2" fmla="val 50000"/>
          </a:avLst>
        </a:prstGeom>
      </dgm:spPr>
    </dgm:pt>
    <dgm:pt modelId="{615A154F-746C-4228-8B55-7021B7E89081}" type="pres">
      <dgm:prSet presAssocID="{F8377DF2-2C83-4A06-AB1C-EC0C84FA3FA1}" presName="connectorText" presStyleLbl="sibTrans2D1" presStyleIdx="2" presStyleCnt="4"/>
      <dgm:spPr/>
    </dgm:pt>
    <dgm:pt modelId="{52594F54-93F2-47FD-B887-DFDC3F76F456}" type="pres">
      <dgm:prSet presAssocID="{9BE477EE-DD05-40BA-88B7-BCB1CEABCF2F}" presName="node" presStyleLbl="node1" presStyleIdx="3" presStyleCnt="5">
        <dgm:presLayoutVars>
          <dgm:bulletEnabled val="1"/>
        </dgm:presLayoutVars>
      </dgm:prSet>
      <dgm:spPr>
        <a:prstGeom prst="roundRect">
          <a:avLst>
            <a:gd name="adj" fmla="val 10000"/>
          </a:avLst>
        </a:prstGeom>
      </dgm:spPr>
    </dgm:pt>
    <dgm:pt modelId="{32C391A7-D124-4814-B941-CDD832C1105B}" type="pres">
      <dgm:prSet presAssocID="{7F2F5481-EDEA-4E29-8D1B-B014C3CB6993}" presName="sibTrans" presStyleLbl="sibTrans2D1" presStyleIdx="3" presStyleCnt="4"/>
      <dgm:spPr>
        <a:prstGeom prst="rightArrow">
          <a:avLst>
            <a:gd name="adj1" fmla="val 60000"/>
            <a:gd name="adj2" fmla="val 50000"/>
          </a:avLst>
        </a:prstGeom>
      </dgm:spPr>
    </dgm:pt>
    <dgm:pt modelId="{095E814D-4084-4E6C-A862-DD73AA28CD8B}" type="pres">
      <dgm:prSet presAssocID="{7F2F5481-EDEA-4E29-8D1B-B014C3CB6993}" presName="connectorText" presStyleLbl="sibTrans2D1" presStyleIdx="3" presStyleCnt="4"/>
      <dgm:spPr/>
    </dgm:pt>
    <dgm:pt modelId="{F6AC32ED-935F-4EBC-93C3-9F4DD828D763}" type="pres">
      <dgm:prSet presAssocID="{44F83376-532B-4B95-9800-3D7CBACF0E30}" presName="node" presStyleLbl="node1" presStyleIdx="4" presStyleCnt="5">
        <dgm:presLayoutVars>
          <dgm:bulletEnabled val="1"/>
        </dgm:presLayoutVars>
      </dgm:prSet>
      <dgm:spPr>
        <a:prstGeom prst="roundRect">
          <a:avLst>
            <a:gd name="adj" fmla="val 10000"/>
          </a:avLst>
        </a:prstGeom>
      </dgm:spPr>
    </dgm:pt>
  </dgm:ptLst>
  <dgm:cxnLst>
    <dgm:cxn modelId="{1DC2FE13-87FD-4E9F-8711-94C478FF5434}" type="presOf" srcId="{F8377DF2-2C83-4A06-AB1C-EC0C84FA3FA1}" destId="{615A154F-746C-4228-8B55-7021B7E89081}" srcOrd="1" destOrd="0" presId="urn:microsoft.com/office/officeart/2005/8/layout/process5"/>
    <dgm:cxn modelId="{3135741B-5688-4D6F-9E7B-241A8BEA4272}" type="presOf" srcId="{04B72E05-306B-45F9-970B-F8683E3259DE}" destId="{335207B9-4220-430A-91A7-A4F3D30DFA2A}" srcOrd="0" destOrd="0" presId="urn:microsoft.com/office/officeart/2005/8/layout/process5"/>
    <dgm:cxn modelId="{03F3703B-6BEB-4F28-9339-C59594C48636}" type="presOf" srcId="{9BE477EE-DD05-40BA-88B7-BCB1CEABCF2F}" destId="{52594F54-93F2-47FD-B887-DFDC3F76F456}" srcOrd="0" destOrd="0" presId="urn:microsoft.com/office/officeart/2005/8/layout/process5"/>
    <dgm:cxn modelId="{FB254944-B966-4F35-85A2-2B15C6A4BED0}" srcId="{7CAB23ED-FFC6-413D-A3EC-3E23BDEF12F2}" destId="{9BE477EE-DD05-40BA-88B7-BCB1CEABCF2F}" srcOrd="3" destOrd="0" parTransId="{EEFED773-F461-4DAF-89DC-8DCADA692C7C}" sibTransId="{7F2F5481-EDEA-4E29-8D1B-B014C3CB6993}"/>
    <dgm:cxn modelId="{B5C6B245-EF69-4C56-A6EF-E39DB72B4327}" srcId="{7CAB23ED-FFC6-413D-A3EC-3E23BDEF12F2}" destId="{04B72E05-306B-45F9-970B-F8683E3259DE}" srcOrd="1" destOrd="0" parTransId="{2A2C648E-8BA5-47AD-8307-E473C9226ED4}" sibTransId="{BF85E7EE-375D-451F-B755-61CEC0DF4477}"/>
    <dgm:cxn modelId="{31B97857-5D7D-44DC-AE49-F4295972C1F6}" type="presOf" srcId="{7F2F5481-EDEA-4E29-8D1B-B014C3CB6993}" destId="{32C391A7-D124-4814-B941-CDD832C1105B}" srcOrd="0" destOrd="0" presId="urn:microsoft.com/office/officeart/2005/8/layout/process5"/>
    <dgm:cxn modelId="{17EAF059-1118-4282-905C-2DF9008F9822}" type="presOf" srcId="{D2896226-E77F-4B64-85FD-619E3995CC91}" destId="{39837560-2331-4EBC-8657-CA7795B88BDF}" srcOrd="0" destOrd="0" presId="urn:microsoft.com/office/officeart/2005/8/layout/process5"/>
    <dgm:cxn modelId="{CD9F477B-7950-4333-B55C-7D5A84AC911C}" type="presOf" srcId="{7CAB23ED-FFC6-413D-A3EC-3E23BDEF12F2}" destId="{A74BD06F-B754-42A1-BC5E-2D09EB6D4A4C}" srcOrd="0" destOrd="0" presId="urn:microsoft.com/office/officeart/2005/8/layout/process5"/>
    <dgm:cxn modelId="{D7FF1681-A232-4921-9EBB-0FBD26C2A4B9}" type="presOf" srcId="{7F2F5481-EDEA-4E29-8D1B-B014C3CB6993}" destId="{095E814D-4084-4E6C-A862-DD73AA28CD8B}" srcOrd="1" destOrd="0" presId="urn:microsoft.com/office/officeart/2005/8/layout/process5"/>
    <dgm:cxn modelId="{FFF5FA8A-0C58-4957-8E06-FEAFF042CC53}" srcId="{7CAB23ED-FFC6-413D-A3EC-3E23BDEF12F2}" destId="{44F83376-532B-4B95-9800-3D7CBACF0E30}" srcOrd="4" destOrd="0" parTransId="{9F30E912-1485-4A59-85ED-8495E44F1423}" sibTransId="{E11636BB-E052-4D39-9D00-684FF1B2CC3D}"/>
    <dgm:cxn modelId="{8F1E4C96-7917-4C21-9D9B-6EC60CF56E03}" srcId="{7CAB23ED-FFC6-413D-A3EC-3E23BDEF12F2}" destId="{D2896226-E77F-4B64-85FD-619E3995CC91}" srcOrd="0" destOrd="0" parTransId="{2BE4E3DB-266F-4AEB-81BF-69D512B2B423}" sibTransId="{E253C672-D4CE-4DC2-B0DD-5453671D6339}"/>
    <dgm:cxn modelId="{D925509A-CC29-46DF-A8A8-38513169FC45}" type="presOf" srcId="{E253C672-D4CE-4DC2-B0DD-5453671D6339}" destId="{E2F29EB6-BEBD-4CC9-A753-9E4DDC63FE49}" srcOrd="0" destOrd="0" presId="urn:microsoft.com/office/officeart/2005/8/layout/process5"/>
    <dgm:cxn modelId="{D95CC99E-88EB-4701-8B64-374DF9886F0C}" type="presOf" srcId="{E253C672-D4CE-4DC2-B0DD-5453671D6339}" destId="{96BB921C-7D3F-4870-A09C-CC03B78597D5}" srcOrd="1" destOrd="0" presId="urn:microsoft.com/office/officeart/2005/8/layout/process5"/>
    <dgm:cxn modelId="{4635CEB9-C656-44DE-A7BE-4E6E00A2CEF9}" type="presOf" srcId="{BF85E7EE-375D-451F-B755-61CEC0DF4477}" destId="{8EFD5C27-4C05-4DDD-910C-C3DA499BBF34}" srcOrd="1" destOrd="0" presId="urn:microsoft.com/office/officeart/2005/8/layout/process5"/>
    <dgm:cxn modelId="{BF369DBE-E50C-4AC1-B78D-74CF28F9AA6C}" type="presOf" srcId="{F8377DF2-2C83-4A06-AB1C-EC0C84FA3FA1}" destId="{F1B0AB21-8424-45D3-A53C-F2E80CDC6CEC}" srcOrd="0" destOrd="0" presId="urn:microsoft.com/office/officeart/2005/8/layout/process5"/>
    <dgm:cxn modelId="{2D4814BF-C1FF-4FCA-894F-5D25E2050567}" type="presOf" srcId="{4C6646CF-3ECE-4292-8072-09267E083740}" destId="{9BBAF4AC-F407-41A5-9F05-D38E0C3527E6}" srcOrd="0" destOrd="0" presId="urn:microsoft.com/office/officeart/2005/8/layout/process5"/>
    <dgm:cxn modelId="{6CC40CC1-CF7B-47A3-B29F-BC666D58DF3C}" type="presOf" srcId="{44F83376-532B-4B95-9800-3D7CBACF0E30}" destId="{F6AC32ED-935F-4EBC-93C3-9F4DD828D763}" srcOrd="0" destOrd="0" presId="urn:microsoft.com/office/officeart/2005/8/layout/process5"/>
    <dgm:cxn modelId="{1D515FC4-68C6-4E27-8995-85D8F4E56460}" type="presOf" srcId="{BF85E7EE-375D-451F-B755-61CEC0DF4477}" destId="{DCC6B2C6-28F4-4152-B617-18F2F4676E3B}" srcOrd="0" destOrd="0" presId="urn:microsoft.com/office/officeart/2005/8/layout/process5"/>
    <dgm:cxn modelId="{3E9185E6-50D6-436C-A2B4-5FF5C1AB5250}" srcId="{7CAB23ED-FFC6-413D-A3EC-3E23BDEF12F2}" destId="{4C6646CF-3ECE-4292-8072-09267E083740}" srcOrd="2" destOrd="0" parTransId="{5FFAE308-DAD2-4E67-9216-3289A105E794}" sibTransId="{F8377DF2-2C83-4A06-AB1C-EC0C84FA3FA1}"/>
    <dgm:cxn modelId="{2C6C7D7E-D9A1-4A77-BE67-C333BE4595B0}" type="presParOf" srcId="{A74BD06F-B754-42A1-BC5E-2D09EB6D4A4C}" destId="{39837560-2331-4EBC-8657-CA7795B88BDF}" srcOrd="0" destOrd="0" presId="urn:microsoft.com/office/officeart/2005/8/layout/process5"/>
    <dgm:cxn modelId="{F4BE8227-4C41-4907-B752-65BFDD0B2F4A}" type="presParOf" srcId="{A74BD06F-B754-42A1-BC5E-2D09EB6D4A4C}" destId="{E2F29EB6-BEBD-4CC9-A753-9E4DDC63FE49}" srcOrd="1" destOrd="0" presId="urn:microsoft.com/office/officeart/2005/8/layout/process5"/>
    <dgm:cxn modelId="{02DE52E8-BCCE-474A-900B-E325D7719FA4}" type="presParOf" srcId="{E2F29EB6-BEBD-4CC9-A753-9E4DDC63FE49}" destId="{96BB921C-7D3F-4870-A09C-CC03B78597D5}" srcOrd="0" destOrd="0" presId="urn:microsoft.com/office/officeart/2005/8/layout/process5"/>
    <dgm:cxn modelId="{43D0CFB1-00CA-48D7-A80D-0AE0F7E52D58}" type="presParOf" srcId="{A74BD06F-B754-42A1-BC5E-2D09EB6D4A4C}" destId="{335207B9-4220-430A-91A7-A4F3D30DFA2A}" srcOrd="2" destOrd="0" presId="urn:microsoft.com/office/officeart/2005/8/layout/process5"/>
    <dgm:cxn modelId="{B0BCA1AE-02C9-469C-8512-3D96BC534484}" type="presParOf" srcId="{A74BD06F-B754-42A1-BC5E-2D09EB6D4A4C}" destId="{DCC6B2C6-28F4-4152-B617-18F2F4676E3B}" srcOrd="3" destOrd="0" presId="urn:microsoft.com/office/officeart/2005/8/layout/process5"/>
    <dgm:cxn modelId="{82DE5460-1E59-4037-9CD7-3AE6256DF46A}" type="presParOf" srcId="{DCC6B2C6-28F4-4152-B617-18F2F4676E3B}" destId="{8EFD5C27-4C05-4DDD-910C-C3DA499BBF34}" srcOrd="0" destOrd="0" presId="urn:microsoft.com/office/officeart/2005/8/layout/process5"/>
    <dgm:cxn modelId="{984BDC37-C01F-40E9-999D-1CA968BBA87E}" type="presParOf" srcId="{A74BD06F-B754-42A1-BC5E-2D09EB6D4A4C}" destId="{9BBAF4AC-F407-41A5-9F05-D38E0C3527E6}" srcOrd="4" destOrd="0" presId="urn:microsoft.com/office/officeart/2005/8/layout/process5"/>
    <dgm:cxn modelId="{21467EEA-A5B2-4F8D-A619-C79D2389C456}" type="presParOf" srcId="{A74BD06F-B754-42A1-BC5E-2D09EB6D4A4C}" destId="{F1B0AB21-8424-45D3-A53C-F2E80CDC6CEC}" srcOrd="5" destOrd="0" presId="urn:microsoft.com/office/officeart/2005/8/layout/process5"/>
    <dgm:cxn modelId="{B38FE469-0B21-449B-8AED-4DEFF67D2F72}" type="presParOf" srcId="{F1B0AB21-8424-45D3-A53C-F2E80CDC6CEC}" destId="{615A154F-746C-4228-8B55-7021B7E89081}" srcOrd="0" destOrd="0" presId="urn:microsoft.com/office/officeart/2005/8/layout/process5"/>
    <dgm:cxn modelId="{8FC3995D-A64D-4A4E-AE53-A2273B1D3E8B}" type="presParOf" srcId="{A74BD06F-B754-42A1-BC5E-2D09EB6D4A4C}" destId="{52594F54-93F2-47FD-B887-DFDC3F76F456}" srcOrd="6" destOrd="0" presId="urn:microsoft.com/office/officeart/2005/8/layout/process5"/>
    <dgm:cxn modelId="{5A60A545-B167-44DB-A0A7-82069912BA0B}" type="presParOf" srcId="{A74BD06F-B754-42A1-BC5E-2D09EB6D4A4C}" destId="{32C391A7-D124-4814-B941-CDD832C1105B}" srcOrd="7" destOrd="0" presId="urn:microsoft.com/office/officeart/2005/8/layout/process5"/>
    <dgm:cxn modelId="{0D9C8C36-AF55-4CAD-88CA-269AD66220E2}" type="presParOf" srcId="{32C391A7-D124-4814-B941-CDD832C1105B}" destId="{095E814D-4084-4E6C-A862-DD73AA28CD8B}" srcOrd="0" destOrd="0" presId="urn:microsoft.com/office/officeart/2005/8/layout/process5"/>
    <dgm:cxn modelId="{3B23E843-388A-4A18-89A9-EA154A230B8C}" type="presParOf" srcId="{A74BD06F-B754-42A1-BC5E-2D09EB6D4A4C}" destId="{F6AC32ED-935F-4EBC-93C3-9F4DD828D763}" srcOrd="8" destOrd="0" presId="urn:microsoft.com/office/officeart/2005/8/layout/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837560-2331-4EBC-8657-CA7795B88BDF}">
      <dsp:nvSpPr>
        <dsp:cNvPr id="0" name=""/>
        <dsp:cNvSpPr/>
      </dsp:nvSpPr>
      <dsp:spPr>
        <a:xfrm>
          <a:off x="231858" y="324"/>
          <a:ext cx="1132875" cy="67972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panose="020F0502020204030204"/>
              <a:ea typeface="+mn-ea"/>
              <a:cs typeface="+mn-cs"/>
            </a:rPr>
            <a:t>Comprometer a los fundadores y directivos</a:t>
          </a:r>
        </a:p>
      </dsp:txBody>
      <dsp:txXfrm>
        <a:off x="251766" y="20232"/>
        <a:ext cx="1093059" cy="639909"/>
      </dsp:txXfrm>
    </dsp:sp>
    <dsp:sp modelId="{E2F29EB6-BEBD-4CC9-A753-9E4DDC63FE49}">
      <dsp:nvSpPr>
        <dsp:cNvPr id="0" name=""/>
        <dsp:cNvSpPr/>
      </dsp:nvSpPr>
      <dsp:spPr>
        <a:xfrm>
          <a:off x="1464427" y="199710"/>
          <a:ext cx="240169" cy="280953"/>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panose="020F0502020204030204"/>
            <a:ea typeface="+mn-ea"/>
            <a:cs typeface="+mn-cs"/>
          </a:endParaRPr>
        </a:p>
      </dsp:txBody>
      <dsp:txXfrm>
        <a:off x="1464427" y="255901"/>
        <a:ext cx="168118" cy="168571"/>
      </dsp:txXfrm>
    </dsp:sp>
    <dsp:sp modelId="{335207B9-4220-430A-91A7-A4F3D30DFA2A}">
      <dsp:nvSpPr>
        <dsp:cNvPr id="0" name=""/>
        <dsp:cNvSpPr/>
      </dsp:nvSpPr>
      <dsp:spPr>
        <a:xfrm>
          <a:off x="1817885" y="324"/>
          <a:ext cx="1132875" cy="67972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panose="020F0502020204030204"/>
              <a:ea typeface="+mn-ea"/>
              <a:cs typeface="+mn-cs"/>
            </a:rPr>
            <a:t>Determinar el contexto en el que se desenvuelve la entidad</a:t>
          </a:r>
        </a:p>
      </dsp:txBody>
      <dsp:txXfrm>
        <a:off x="1837793" y="20232"/>
        <a:ext cx="1093059" cy="639909"/>
      </dsp:txXfrm>
    </dsp:sp>
    <dsp:sp modelId="{DCC6B2C6-28F4-4152-B617-18F2F4676E3B}">
      <dsp:nvSpPr>
        <dsp:cNvPr id="0" name=""/>
        <dsp:cNvSpPr/>
      </dsp:nvSpPr>
      <dsp:spPr>
        <a:xfrm rot="5400000">
          <a:off x="2264238" y="759351"/>
          <a:ext cx="240169" cy="280953"/>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panose="020F0502020204030204"/>
            <a:ea typeface="+mn-ea"/>
            <a:cs typeface="+mn-cs"/>
          </a:endParaRPr>
        </a:p>
      </dsp:txBody>
      <dsp:txXfrm rot="-5400000">
        <a:off x="2300038" y="779743"/>
        <a:ext cx="168571" cy="168118"/>
      </dsp:txXfrm>
    </dsp:sp>
    <dsp:sp modelId="{9BBAF4AC-F407-41A5-9F05-D38E0C3527E6}">
      <dsp:nvSpPr>
        <dsp:cNvPr id="0" name=""/>
        <dsp:cNvSpPr/>
      </dsp:nvSpPr>
      <dsp:spPr>
        <a:xfrm>
          <a:off x="1817885" y="1133200"/>
          <a:ext cx="1132875" cy="67972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panose="020F0502020204030204"/>
              <a:ea typeface="+mn-ea"/>
              <a:cs typeface="+mn-cs"/>
            </a:rPr>
            <a:t>Determinar los factores de riesgo de LAFT</a:t>
          </a:r>
        </a:p>
      </dsp:txBody>
      <dsp:txXfrm>
        <a:off x="1837793" y="1153108"/>
        <a:ext cx="1093059" cy="639909"/>
      </dsp:txXfrm>
    </dsp:sp>
    <dsp:sp modelId="{F1B0AB21-8424-45D3-A53C-F2E80CDC6CEC}">
      <dsp:nvSpPr>
        <dsp:cNvPr id="0" name=""/>
        <dsp:cNvSpPr/>
      </dsp:nvSpPr>
      <dsp:spPr>
        <a:xfrm rot="10800000">
          <a:off x="1478022" y="1332586"/>
          <a:ext cx="240169" cy="280953"/>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panose="020F0502020204030204"/>
            <a:ea typeface="+mn-ea"/>
            <a:cs typeface="+mn-cs"/>
          </a:endParaRPr>
        </a:p>
      </dsp:txBody>
      <dsp:txXfrm rot="10800000">
        <a:off x="1550073" y="1388777"/>
        <a:ext cx="168118" cy="168571"/>
      </dsp:txXfrm>
    </dsp:sp>
    <dsp:sp modelId="{52594F54-93F2-47FD-B887-DFDC3F76F456}">
      <dsp:nvSpPr>
        <dsp:cNvPr id="0" name=""/>
        <dsp:cNvSpPr/>
      </dsp:nvSpPr>
      <dsp:spPr>
        <a:xfrm>
          <a:off x="231858" y="1133200"/>
          <a:ext cx="1132875" cy="67972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panose="020F0502020204030204"/>
              <a:ea typeface="+mn-ea"/>
              <a:cs typeface="+mn-cs"/>
            </a:rPr>
            <a:t>Elaboración del diagnóstico</a:t>
          </a:r>
        </a:p>
      </dsp:txBody>
      <dsp:txXfrm>
        <a:off x="251766" y="1153108"/>
        <a:ext cx="1093059" cy="639909"/>
      </dsp:txXfrm>
    </dsp:sp>
    <dsp:sp modelId="{32C391A7-D124-4814-B941-CDD832C1105B}">
      <dsp:nvSpPr>
        <dsp:cNvPr id="0" name=""/>
        <dsp:cNvSpPr/>
      </dsp:nvSpPr>
      <dsp:spPr>
        <a:xfrm rot="5400000">
          <a:off x="678211" y="1892227"/>
          <a:ext cx="240169" cy="280953"/>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panose="020F0502020204030204"/>
            <a:ea typeface="+mn-ea"/>
            <a:cs typeface="+mn-cs"/>
          </a:endParaRPr>
        </a:p>
      </dsp:txBody>
      <dsp:txXfrm rot="-5400000">
        <a:off x="714011" y="1912619"/>
        <a:ext cx="168571" cy="168118"/>
      </dsp:txXfrm>
    </dsp:sp>
    <dsp:sp modelId="{F6AC32ED-935F-4EBC-93C3-9F4DD828D763}">
      <dsp:nvSpPr>
        <dsp:cNvPr id="0" name=""/>
        <dsp:cNvSpPr/>
      </dsp:nvSpPr>
      <dsp:spPr>
        <a:xfrm>
          <a:off x="231858" y="2266076"/>
          <a:ext cx="1132875" cy="67972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panose="020F0502020204030204"/>
              <a:ea typeface="+mn-ea"/>
              <a:cs typeface="+mn-cs"/>
            </a:rPr>
            <a:t>Definición de metodologías </a:t>
          </a:r>
          <a:r>
            <a:rPr lang="es-CO" sz="1000" kern="1200">
              <a:solidFill>
                <a:sysClr val="window" lastClr="FFFFFF"/>
              </a:solidFill>
              <a:latin typeface="Calibri" panose="020F0502020204030204"/>
              <a:ea typeface="+mn-ea"/>
              <a:cs typeface="+mn-cs"/>
            </a:rPr>
            <a:t>y herramientas </a:t>
          </a:r>
        </a:p>
      </dsp:txBody>
      <dsp:txXfrm>
        <a:off x="251766" y="2285984"/>
        <a:ext cx="1093059" cy="6399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160EE-7924-48B8-8439-D58E694B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11886</Words>
  <Characters>65378</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Tipografía Arial</vt:lpstr>
    </vt:vector>
  </TitlesOfParts>
  <Company>Toshiba</Company>
  <LinksUpToDate>false</LinksUpToDate>
  <CharactersWithSpaces>77110</CharactersWithSpaces>
  <SharedDoc>false</SharedDoc>
  <HLinks>
    <vt:vector size="84" baseType="variant">
      <vt:variant>
        <vt:i4>4259928</vt:i4>
      </vt:variant>
      <vt:variant>
        <vt:i4>75</vt:i4>
      </vt:variant>
      <vt:variant>
        <vt:i4>0</vt:i4>
      </vt:variant>
      <vt:variant>
        <vt:i4>5</vt:i4>
      </vt:variant>
      <vt:variant>
        <vt:lpwstr>http://www.negociosresponsablesyseguros.org/</vt:lpwstr>
      </vt:variant>
      <vt:variant>
        <vt:lpwstr/>
      </vt:variant>
      <vt:variant>
        <vt:i4>1179704</vt:i4>
      </vt:variant>
      <vt:variant>
        <vt:i4>68</vt:i4>
      </vt:variant>
      <vt:variant>
        <vt:i4>0</vt:i4>
      </vt:variant>
      <vt:variant>
        <vt:i4>5</vt:i4>
      </vt:variant>
      <vt:variant>
        <vt:lpwstr/>
      </vt:variant>
      <vt:variant>
        <vt:lpwstr>_Toc420050979</vt:lpwstr>
      </vt:variant>
      <vt:variant>
        <vt:i4>1179704</vt:i4>
      </vt:variant>
      <vt:variant>
        <vt:i4>62</vt:i4>
      </vt:variant>
      <vt:variant>
        <vt:i4>0</vt:i4>
      </vt:variant>
      <vt:variant>
        <vt:i4>5</vt:i4>
      </vt:variant>
      <vt:variant>
        <vt:lpwstr/>
      </vt:variant>
      <vt:variant>
        <vt:lpwstr>_Toc420050978</vt:lpwstr>
      </vt:variant>
      <vt:variant>
        <vt:i4>1179704</vt:i4>
      </vt:variant>
      <vt:variant>
        <vt:i4>56</vt:i4>
      </vt:variant>
      <vt:variant>
        <vt:i4>0</vt:i4>
      </vt:variant>
      <vt:variant>
        <vt:i4>5</vt:i4>
      </vt:variant>
      <vt:variant>
        <vt:lpwstr/>
      </vt:variant>
      <vt:variant>
        <vt:lpwstr>_Toc420050977</vt:lpwstr>
      </vt:variant>
      <vt:variant>
        <vt:i4>1179704</vt:i4>
      </vt:variant>
      <vt:variant>
        <vt:i4>50</vt:i4>
      </vt:variant>
      <vt:variant>
        <vt:i4>0</vt:i4>
      </vt:variant>
      <vt:variant>
        <vt:i4>5</vt:i4>
      </vt:variant>
      <vt:variant>
        <vt:lpwstr/>
      </vt:variant>
      <vt:variant>
        <vt:lpwstr>_Toc420050976</vt:lpwstr>
      </vt:variant>
      <vt:variant>
        <vt:i4>1179704</vt:i4>
      </vt:variant>
      <vt:variant>
        <vt:i4>44</vt:i4>
      </vt:variant>
      <vt:variant>
        <vt:i4>0</vt:i4>
      </vt:variant>
      <vt:variant>
        <vt:i4>5</vt:i4>
      </vt:variant>
      <vt:variant>
        <vt:lpwstr/>
      </vt:variant>
      <vt:variant>
        <vt:lpwstr>_Toc420050975</vt:lpwstr>
      </vt:variant>
      <vt:variant>
        <vt:i4>1179704</vt:i4>
      </vt:variant>
      <vt:variant>
        <vt:i4>38</vt:i4>
      </vt:variant>
      <vt:variant>
        <vt:i4>0</vt:i4>
      </vt:variant>
      <vt:variant>
        <vt:i4>5</vt:i4>
      </vt:variant>
      <vt:variant>
        <vt:lpwstr/>
      </vt:variant>
      <vt:variant>
        <vt:lpwstr>_Toc420050974</vt:lpwstr>
      </vt:variant>
      <vt:variant>
        <vt:i4>1179704</vt:i4>
      </vt:variant>
      <vt:variant>
        <vt:i4>32</vt:i4>
      </vt:variant>
      <vt:variant>
        <vt:i4>0</vt:i4>
      </vt:variant>
      <vt:variant>
        <vt:i4>5</vt:i4>
      </vt:variant>
      <vt:variant>
        <vt:lpwstr/>
      </vt:variant>
      <vt:variant>
        <vt:lpwstr>_Toc420050973</vt:lpwstr>
      </vt:variant>
      <vt:variant>
        <vt:i4>1179704</vt:i4>
      </vt:variant>
      <vt:variant>
        <vt:i4>26</vt:i4>
      </vt:variant>
      <vt:variant>
        <vt:i4>0</vt:i4>
      </vt:variant>
      <vt:variant>
        <vt:i4>5</vt:i4>
      </vt:variant>
      <vt:variant>
        <vt:lpwstr/>
      </vt:variant>
      <vt:variant>
        <vt:lpwstr>_Toc420050972</vt:lpwstr>
      </vt:variant>
      <vt:variant>
        <vt:i4>1179704</vt:i4>
      </vt:variant>
      <vt:variant>
        <vt:i4>20</vt:i4>
      </vt:variant>
      <vt:variant>
        <vt:i4>0</vt:i4>
      </vt:variant>
      <vt:variant>
        <vt:i4>5</vt:i4>
      </vt:variant>
      <vt:variant>
        <vt:lpwstr/>
      </vt:variant>
      <vt:variant>
        <vt:lpwstr>_Toc420050971</vt:lpwstr>
      </vt:variant>
      <vt:variant>
        <vt:i4>1179704</vt:i4>
      </vt:variant>
      <vt:variant>
        <vt:i4>14</vt:i4>
      </vt:variant>
      <vt:variant>
        <vt:i4>0</vt:i4>
      </vt:variant>
      <vt:variant>
        <vt:i4>5</vt:i4>
      </vt:variant>
      <vt:variant>
        <vt:lpwstr/>
      </vt:variant>
      <vt:variant>
        <vt:lpwstr>_Toc420050970</vt:lpwstr>
      </vt:variant>
      <vt:variant>
        <vt:i4>1245240</vt:i4>
      </vt:variant>
      <vt:variant>
        <vt:i4>8</vt:i4>
      </vt:variant>
      <vt:variant>
        <vt:i4>0</vt:i4>
      </vt:variant>
      <vt:variant>
        <vt:i4>5</vt:i4>
      </vt:variant>
      <vt:variant>
        <vt:lpwstr/>
      </vt:variant>
      <vt:variant>
        <vt:lpwstr>_Toc420050969</vt:lpwstr>
      </vt:variant>
      <vt:variant>
        <vt:i4>1245240</vt:i4>
      </vt:variant>
      <vt:variant>
        <vt:i4>2</vt:i4>
      </vt:variant>
      <vt:variant>
        <vt:i4>0</vt:i4>
      </vt:variant>
      <vt:variant>
        <vt:i4>5</vt:i4>
      </vt:variant>
      <vt:variant>
        <vt:lpwstr/>
      </vt:variant>
      <vt:variant>
        <vt:lpwstr>_Toc420050968</vt:lpwstr>
      </vt:variant>
      <vt:variant>
        <vt:i4>5308502</vt:i4>
      </vt:variant>
      <vt:variant>
        <vt:i4>0</vt:i4>
      </vt:variant>
      <vt:variant>
        <vt:i4>0</vt:i4>
      </vt:variant>
      <vt:variant>
        <vt:i4>5</vt:i4>
      </vt:variant>
      <vt:variant>
        <vt:lpwstr>http://www.notinet.com.co/serverfiles/load_file.php?norma_no=78502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Tipografía Arial</dc:title>
  <dc:creator>Usuario</dc:creator>
  <cp:lastModifiedBy>PILAR C</cp:lastModifiedBy>
  <cp:revision>2</cp:revision>
  <cp:lastPrinted>2011-03-11T21:10:00Z</cp:lastPrinted>
  <dcterms:created xsi:type="dcterms:W3CDTF">2018-10-22T22:58:00Z</dcterms:created>
  <dcterms:modified xsi:type="dcterms:W3CDTF">2018-10-22T22:58:00Z</dcterms:modified>
</cp:coreProperties>
</file>