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545" w:rsidRPr="00530700" w:rsidRDefault="00AC476B" w:rsidP="00887545">
      <w:pPr>
        <w:pStyle w:val="Ttulo1"/>
        <w:rPr>
          <w:rFonts w:cs="Arial"/>
          <w:szCs w:val="24"/>
          <w:lang w:val="es-CO" w:eastAsia="es-CO"/>
        </w:rPr>
      </w:pPr>
      <w:bookmarkStart w:id="0" w:name="_Toc452356845"/>
      <w:r w:rsidRPr="00530700">
        <w:rPr>
          <w:rFonts w:cs="Arial"/>
          <w:szCs w:val="24"/>
          <w:lang w:val="es-CO" w:eastAsia="es-CO"/>
        </w:rPr>
        <w:t xml:space="preserve">POLÍTICA ANTICORRUPCIÓN Y </w:t>
      </w:r>
      <w:r w:rsidR="00887545" w:rsidRPr="00530700">
        <w:rPr>
          <w:rFonts w:cs="Arial"/>
          <w:szCs w:val="24"/>
          <w:lang w:val="es-CO" w:eastAsia="es-CO"/>
        </w:rPr>
        <w:t>CÓDIGO DE ÉTICA</w:t>
      </w:r>
      <w:bookmarkEnd w:id="0"/>
    </w:p>
    <w:p w:rsidR="00887545" w:rsidRPr="00530700" w:rsidRDefault="00887545" w:rsidP="00887545">
      <w:pPr>
        <w:tabs>
          <w:tab w:val="left" w:pos="252"/>
        </w:tabs>
        <w:suppressAutoHyphens w:val="0"/>
        <w:contextualSpacing/>
        <w:rPr>
          <w:rFonts w:cs="Arial"/>
          <w:szCs w:val="24"/>
          <w:lang w:val="es-CO" w:eastAsia="es-CO"/>
        </w:rPr>
      </w:pPr>
    </w:p>
    <w:p w:rsidR="00B048C1" w:rsidRPr="00530700" w:rsidRDefault="003F3CEB" w:rsidP="003F3CEB">
      <w:pPr>
        <w:tabs>
          <w:tab w:val="left" w:pos="252"/>
        </w:tabs>
        <w:suppressAutoHyphens w:val="0"/>
        <w:contextualSpacing/>
        <w:jc w:val="both"/>
        <w:rPr>
          <w:rFonts w:cs="Arial"/>
          <w:szCs w:val="24"/>
          <w:lang w:val="es-CO" w:eastAsia="es-CO"/>
        </w:rPr>
      </w:pPr>
      <w:r w:rsidRPr="00530700">
        <w:rPr>
          <w:rFonts w:cs="Arial"/>
          <w:szCs w:val="24"/>
          <w:lang w:val="es-CO" w:eastAsia="es-CO"/>
        </w:rPr>
        <w:t xml:space="preserve">Establece valores y conductas éticas para el cumplimiento consciente y obligatorio de los directivos, empleados, contratistas y proveedores entre otros, con los cuales la organización establece un vínculo contractual y que redunda en la adecuada manera de </w:t>
      </w:r>
      <w:r w:rsidR="00B3118A" w:rsidRPr="00530700">
        <w:rPr>
          <w:rFonts w:cs="Arial"/>
          <w:szCs w:val="24"/>
          <w:lang w:val="es-CO" w:eastAsia="es-CO"/>
        </w:rPr>
        <w:t>relacionarse con cada uno de ellos, permitiendo así el alcance de las metas y objetivos en el desarrollo de su objeto social.</w:t>
      </w:r>
    </w:p>
    <w:p w:rsidR="003F3CEB" w:rsidRPr="00530700" w:rsidRDefault="003F3CEB" w:rsidP="003F3CEB">
      <w:pPr>
        <w:tabs>
          <w:tab w:val="left" w:pos="252"/>
        </w:tabs>
        <w:suppressAutoHyphens w:val="0"/>
        <w:contextualSpacing/>
        <w:jc w:val="both"/>
        <w:rPr>
          <w:rFonts w:cs="Arial"/>
          <w:szCs w:val="24"/>
          <w:lang w:val="es-CO" w:eastAsia="es-CO"/>
        </w:rPr>
      </w:pPr>
    </w:p>
    <w:p w:rsidR="00887545" w:rsidRPr="00530700" w:rsidRDefault="00B048C1" w:rsidP="00B048C1">
      <w:pPr>
        <w:pStyle w:val="Prrafodelista"/>
        <w:numPr>
          <w:ilvl w:val="0"/>
          <w:numId w:val="13"/>
        </w:numPr>
        <w:tabs>
          <w:tab w:val="left" w:pos="284"/>
        </w:tabs>
        <w:spacing w:after="200" w:line="276" w:lineRule="auto"/>
        <w:ind w:hanging="72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530700">
        <w:rPr>
          <w:rFonts w:ascii="Arial" w:hAnsi="Arial" w:cs="Arial"/>
          <w:b/>
          <w:sz w:val="24"/>
          <w:szCs w:val="24"/>
        </w:rPr>
        <w:t>Principios éticos</w:t>
      </w:r>
      <w:r w:rsidR="00887545" w:rsidRPr="00530700">
        <w:rPr>
          <w:rFonts w:ascii="Arial" w:hAnsi="Arial" w:cs="Arial"/>
          <w:b/>
          <w:sz w:val="24"/>
          <w:szCs w:val="24"/>
        </w:rPr>
        <w:t>:</w:t>
      </w:r>
    </w:p>
    <w:p w:rsidR="00887545" w:rsidRPr="00530700" w:rsidRDefault="00887545" w:rsidP="00B3118A">
      <w:pPr>
        <w:pStyle w:val="Prrafodelista"/>
        <w:numPr>
          <w:ilvl w:val="1"/>
          <w:numId w:val="13"/>
        </w:numPr>
        <w:tabs>
          <w:tab w:val="left" w:pos="284"/>
        </w:tabs>
        <w:spacing w:after="200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530700">
        <w:rPr>
          <w:rFonts w:ascii="Arial" w:hAnsi="Arial" w:cs="Arial"/>
          <w:b/>
          <w:sz w:val="24"/>
          <w:szCs w:val="24"/>
        </w:rPr>
        <w:t>Trato de Igualdad</w:t>
      </w:r>
    </w:p>
    <w:p w:rsidR="00887545" w:rsidRPr="00530700" w:rsidRDefault="002127D7" w:rsidP="00AC476B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la entidad el trato y la </w:t>
      </w:r>
      <w:r w:rsidR="00887545" w:rsidRPr="00530700">
        <w:rPr>
          <w:rFonts w:ascii="Arial" w:hAnsi="Arial" w:cs="Arial"/>
          <w:sz w:val="24"/>
          <w:szCs w:val="24"/>
        </w:rPr>
        <w:t xml:space="preserve">cooperación con otras personas no </w:t>
      </w:r>
      <w:r>
        <w:rPr>
          <w:rFonts w:ascii="Arial" w:hAnsi="Arial" w:cs="Arial"/>
          <w:sz w:val="24"/>
          <w:szCs w:val="24"/>
        </w:rPr>
        <w:t>es</w:t>
      </w:r>
      <w:r w:rsidR="00AC476B" w:rsidRPr="00530700">
        <w:rPr>
          <w:rFonts w:ascii="Arial" w:hAnsi="Arial" w:cs="Arial"/>
          <w:sz w:val="24"/>
          <w:szCs w:val="24"/>
        </w:rPr>
        <w:t xml:space="preserve"> factor discriminatorio:</w:t>
      </w:r>
      <w:r w:rsidR="00887545" w:rsidRPr="00530700">
        <w:rPr>
          <w:rFonts w:ascii="Arial" w:hAnsi="Arial" w:cs="Arial"/>
          <w:sz w:val="24"/>
          <w:szCs w:val="24"/>
        </w:rPr>
        <w:t xml:space="preserve"> el sexo, la raza, la religión, la cultura, la educación, </w:t>
      </w:r>
      <w:r w:rsidR="00AC476B" w:rsidRPr="00530700">
        <w:rPr>
          <w:rFonts w:ascii="Arial" w:hAnsi="Arial" w:cs="Arial"/>
          <w:sz w:val="24"/>
          <w:szCs w:val="24"/>
        </w:rPr>
        <w:t xml:space="preserve">el estrato social </w:t>
      </w:r>
      <w:r w:rsidR="00887545" w:rsidRPr="00530700">
        <w:rPr>
          <w:rFonts w:ascii="Arial" w:hAnsi="Arial" w:cs="Arial"/>
          <w:sz w:val="24"/>
          <w:szCs w:val="24"/>
        </w:rPr>
        <w:t>o la nacionalidad.</w:t>
      </w:r>
    </w:p>
    <w:p w:rsidR="00887545" w:rsidRPr="00530700" w:rsidRDefault="00887545" w:rsidP="00AC476B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887545" w:rsidRPr="00530700" w:rsidRDefault="00887545" w:rsidP="00B3118A">
      <w:pPr>
        <w:pStyle w:val="Prrafodelista"/>
        <w:numPr>
          <w:ilvl w:val="1"/>
          <w:numId w:val="13"/>
        </w:numPr>
        <w:tabs>
          <w:tab w:val="left" w:pos="284"/>
        </w:tabs>
        <w:spacing w:after="200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530700">
        <w:rPr>
          <w:rFonts w:ascii="Arial" w:hAnsi="Arial" w:cs="Arial"/>
          <w:b/>
          <w:sz w:val="24"/>
          <w:szCs w:val="24"/>
        </w:rPr>
        <w:t xml:space="preserve">Fidelidad al contrato y observancia de la ley </w:t>
      </w:r>
    </w:p>
    <w:p w:rsidR="00887545" w:rsidRPr="00530700" w:rsidRDefault="00AC476B" w:rsidP="00AC476B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  <w:r w:rsidRPr="00530700">
        <w:rPr>
          <w:rFonts w:ascii="Arial" w:hAnsi="Arial" w:cs="Arial"/>
          <w:sz w:val="24"/>
          <w:szCs w:val="24"/>
        </w:rPr>
        <w:t xml:space="preserve">Se da cumplimiento a los </w:t>
      </w:r>
      <w:r w:rsidR="00887545" w:rsidRPr="00530700">
        <w:rPr>
          <w:rFonts w:ascii="Arial" w:hAnsi="Arial" w:cs="Arial"/>
          <w:sz w:val="24"/>
          <w:szCs w:val="24"/>
        </w:rPr>
        <w:t>acuerdos</w:t>
      </w:r>
      <w:r w:rsidRPr="00530700">
        <w:rPr>
          <w:rFonts w:ascii="Arial" w:hAnsi="Arial" w:cs="Arial"/>
          <w:sz w:val="24"/>
          <w:szCs w:val="24"/>
        </w:rPr>
        <w:t>, convenios</w:t>
      </w:r>
      <w:r w:rsidR="00887545" w:rsidRPr="00530700">
        <w:rPr>
          <w:rFonts w:ascii="Arial" w:hAnsi="Arial" w:cs="Arial"/>
          <w:sz w:val="24"/>
          <w:szCs w:val="24"/>
        </w:rPr>
        <w:t xml:space="preserve"> y</w:t>
      </w:r>
      <w:r w:rsidRPr="00530700">
        <w:rPr>
          <w:rFonts w:ascii="Arial" w:hAnsi="Arial" w:cs="Arial"/>
          <w:sz w:val="24"/>
          <w:szCs w:val="24"/>
        </w:rPr>
        <w:t>/o</w:t>
      </w:r>
      <w:r w:rsidR="00887545" w:rsidRPr="00530700">
        <w:rPr>
          <w:rFonts w:ascii="Arial" w:hAnsi="Arial" w:cs="Arial"/>
          <w:sz w:val="24"/>
          <w:szCs w:val="24"/>
        </w:rPr>
        <w:t xml:space="preserve"> contratos, según la normatividad </w:t>
      </w:r>
      <w:r w:rsidR="003C1017">
        <w:rPr>
          <w:rFonts w:ascii="Arial" w:hAnsi="Arial" w:cs="Arial"/>
          <w:sz w:val="24"/>
          <w:szCs w:val="24"/>
        </w:rPr>
        <w:t xml:space="preserve">legal </w:t>
      </w:r>
      <w:r w:rsidR="00887545" w:rsidRPr="00530700">
        <w:rPr>
          <w:rFonts w:ascii="Arial" w:hAnsi="Arial" w:cs="Arial"/>
          <w:sz w:val="24"/>
          <w:szCs w:val="24"/>
        </w:rPr>
        <w:t>colombiana</w:t>
      </w:r>
      <w:r w:rsidR="003C1017">
        <w:rPr>
          <w:rFonts w:ascii="Arial" w:hAnsi="Arial" w:cs="Arial"/>
          <w:sz w:val="24"/>
          <w:szCs w:val="24"/>
        </w:rPr>
        <w:t xml:space="preserve"> e institucional vigente; así como </w:t>
      </w:r>
      <w:r w:rsidR="00887545" w:rsidRPr="00530700">
        <w:rPr>
          <w:rFonts w:ascii="Arial" w:hAnsi="Arial" w:cs="Arial"/>
          <w:sz w:val="24"/>
          <w:szCs w:val="24"/>
        </w:rPr>
        <w:t xml:space="preserve">las condiciones de las </w:t>
      </w:r>
      <w:r w:rsidRPr="00530700">
        <w:rPr>
          <w:rFonts w:ascii="Arial" w:hAnsi="Arial" w:cs="Arial"/>
          <w:sz w:val="24"/>
          <w:szCs w:val="24"/>
        </w:rPr>
        <w:t>entidades con las cuales se establece un vínculo contractual o de cooperación</w:t>
      </w:r>
      <w:r w:rsidR="00887545" w:rsidRPr="00530700">
        <w:rPr>
          <w:rFonts w:ascii="Arial" w:hAnsi="Arial" w:cs="Arial"/>
          <w:sz w:val="24"/>
          <w:szCs w:val="24"/>
        </w:rPr>
        <w:t>.</w:t>
      </w:r>
    </w:p>
    <w:p w:rsidR="00B3118A" w:rsidRPr="00530700" w:rsidRDefault="00B3118A" w:rsidP="00B3118A">
      <w:pPr>
        <w:pStyle w:val="Prrafodelista"/>
        <w:tabs>
          <w:tab w:val="left" w:pos="284"/>
        </w:tabs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887545" w:rsidRPr="00530700" w:rsidRDefault="00887545" w:rsidP="00B3118A">
      <w:pPr>
        <w:pStyle w:val="Prrafodelista"/>
        <w:numPr>
          <w:ilvl w:val="1"/>
          <w:numId w:val="13"/>
        </w:numPr>
        <w:tabs>
          <w:tab w:val="left" w:pos="284"/>
        </w:tabs>
        <w:spacing w:after="200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530700">
        <w:rPr>
          <w:rFonts w:ascii="Arial" w:hAnsi="Arial" w:cs="Arial"/>
          <w:b/>
          <w:sz w:val="24"/>
          <w:szCs w:val="24"/>
        </w:rPr>
        <w:t>Transparencia</w:t>
      </w:r>
    </w:p>
    <w:p w:rsidR="00557FC3" w:rsidRDefault="00AC476B" w:rsidP="00AC476B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  <w:r w:rsidRPr="00530700">
        <w:rPr>
          <w:rFonts w:ascii="Arial" w:hAnsi="Arial" w:cs="Arial"/>
          <w:sz w:val="24"/>
          <w:szCs w:val="24"/>
        </w:rPr>
        <w:t>El personal vinculado a la organización es idóneo y existe una adecuada segregación de funciones, que da</w:t>
      </w:r>
      <w:r w:rsidR="003C1017">
        <w:rPr>
          <w:rFonts w:ascii="Arial" w:hAnsi="Arial" w:cs="Arial"/>
          <w:sz w:val="24"/>
          <w:szCs w:val="24"/>
        </w:rPr>
        <w:t xml:space="preserve"> cuenta de </w:t>
      </w:r>
      <w:r w:rsidR="00557FC3">
        <w:rPr>
          <w:rFonts w:ascii="Arial" w:hAnsi="Arial" w:cs="Arial"/>
          <w:sz w:val="24"/>
          <w:szCs w:val="24"/>
        </w:rPr>
        <w:t>la transparencia administrativa y por consiguiente de la información comprensible y clara que se emite.</w:t>
      </w:r>
    </w:p>
    <w:p w:rsidR="00557FC3" w:rsidRDefault="00557FC3" w:rsidP="00AC476B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557FC3" w:rsidRPr="0081431B" w:rsidRDefault="003C1017" w:rsidP="00AC476B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  <w:r w:rsidRPr="0081431B">
        <w:rPr>
          <w:rFonts w:ascii="Arial" w:hAnsi="Arial" w:cs="Arial"/>
          <w:sz w:val="24"/>
          <w:szCs w:val="24"/>
        </w:rPr>
        <w:t>No obstante</w:t>
      </w:r>
      <w:r w:rsidR="00B60FEA">
        <w:rPr>
          <w:rFonts w:ascii="Arial" w:hAnsi="Arial" w:cs="Arial"/>
          <w:sz w:val="24"/>
          <w:szCs w:val="24"/>
        </w:rPr>
        <w:t>,</w:t>
      </w:r>
      <w:r w:rsidRPr="0081431B">
        <w:rPr>
          <w:rFonts w:ascii="Arial" w:hAnsi="Arial" w:cs="Arial"/>
          <w:sz w:val="24"/>
          <w:szCs w:val="24"/>
        </w:rPr>
        <w:t xml:space="preserve"> ante </w:t>
      </w:r>
      <w:r w:rsidR="00557FC3" w:rsidRPr="0081431B">
        <w:rPr>
          <w:rFonts w:ascii="Arial" w:hAnsi="Arial" w:cs="Arial"/>
          <w:sz w:val="24"/>
          <w:szCs w:val="24"/>
        </w:rPr>
        <w:t xml:space="preserve">el indicio y/o evidencia de cualquier </w:t>
      </w:r>
      <w:r w:rsidRPr="0081431B">
        <w:rPr>
          <w:rFonts w:ascii="Arial" w:hAnsi="Arial" w:cs="Arial"/>
          <w:sz w:val="24"/>
          <w:szCs w:val="24"/>
        </w:rPr>
        <w:t xml:space="preserve">práctica </w:t>
      </w:r>
      <w:r w:rsidR="00557FC3" w:rsidRPr="0081431B">
        <w:rPr>
          <w:rFonts w:ascii="Arial" w:hAnsi="Arial" w:cs="Arial"/>
          <w:sz w:val="24"/>
          <w:szCs w:val="24"/>
        </w:rPr>
        <w:t xml:space="preserve">indebida, es obligación la denuncia del hecho ante </w:t>
      </w:r>
      <w:r w:rsidR="0081431B" w:rsidRPr="0081431B">
        <w:rPr>
          <w:rFonts w:ascii="Arial" w:hAnsi="Arial" w:cs="Arial"/>
          <w:sz w:val="24"/>
          <w:szCs w:val="24"/>
        </w:rPr>
        <w:t>la Dirección de</w:t>
      </w:r>
      <w:bookmarkStart w:id="1" w:name="_GoBack"/>
      <w:bookmarkEnd w:id="1"/>
      <w:r w:rsidR="0081431B" w:rsidRPr="0081431B">
        <w:rPr>
          <w:rFonts w:ascii="Arial" w:hAnsi="Arial" w:cs="Arial"/>
          <w:sz w:val="24"/>
          <w:szCs w:val="24"/>
        </w:rPr>
        <w:t xml:space="preserve">l </w:t>
      </w:r>
      <w:r w:rsidR="00B60FEA">
        <w:rPr>
          <w:rFonts w:ascii="Arial" w:hAnsi="Arial" w:cs="Arial"/>
          <w:sz w:val="24"/>
          <w:szCs w:val="24"/>
        </w:rPr>
        <w:t>XXXXXX</w:t>
      </w:r>
      <w:r w:rsidR="0081431B" w:rsidRPr="0081431B">
        <w:rPr>
          <w:rFonts w:ascii="Arial" w:hAnsi="Arial" w:cs="Arial"/>
          <w:sz w:val="24"/>
          <w:szCs w:val="24"/>
        </w:rPr>
        <w:t xml:space="preserve"> </w:t>
      </w:r>
    </w:p>
    <w:p w:rsidR="00557FC3" w:rsidRPr="0081431B" w:rsidRDefault="00557FC3" w:rsidP="00AC476B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887545" w:rsidRPr="00530700" w:rsidRDefault="00557FC3" w:rsidP="00AC476B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  <w:r w:rsidRPr="0081431B">
        <w:rPr>
          <w:rFonts w:ascii="Arial" w:hAnsi="Arial" w:cs="Arial"/>
          <w:sz w:val="24"/>
          <w:szCs w:val="24"/>
        </w:rPr>
        <w:t>La información que resulte de dicha denuncia será manejada con prudencia, reservando los datos de la persona que la suministre.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B3118A" w:rsidRPr="00530700" w:rsidRDefault="00B3118A" w:rsidP="00B3118A">
      <w:pPr>
        <w:pStyle w:val="Prrafodelista"/>
        <w:tabs>
          <w:tab w:val="left" w:pos="284"/>
        </w:tabs>
        <w:spacing w:after="200" w:line="276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887545" w:rsidRPr="00530700" w:rsidRDefault="00887545" w:rsidP="00B3118A">
      <w:pPr>
        <w:pStyle w:val="Prrafodelista"/>
        <w:numPr>
          <w:ilvl w:val="1"/>
          <w:numId w:val="13"/>
        </w:numPr>
        <w:tabs>
          <w:tab w:val="left" w:pos="284"/>
        </w:tabs>
        <w:spacing w:after="200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530700">
        <w:rPr>
          <w:rFonts w:ascii="Arial" w:hAnsi="Arial" w:cs="Arial"/>
          <w:b/>
          <w:sz w:val="24"/>
          <w:szCs w:val="24"/>
        </w:rPr>
        <w:t xml:space="preserve">Lealtad </w:t>
      </w:r>
    </w:p>
    <w:p w:rsidR="00887545" w:rsidRPr="00530700" w:rsidRDefault="001D006A" w:rsidP="00AC476B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la conducta que por parte de cada una de las personas que se vinculan con la entidad debe prevalecer y que se relaciona con el manejo de la información, las actividades, los productos, los informes entre otros y que tiene como resultado</w:t>
      </w:r>
      <w:r w:rsidR="00503478">
        <w:rPr>
          <w:rFonts w:ascii="Arial" w:hAnsi="Arial" w:cs="Arial"/>
          <w:sz w:val="24"/>
          <w:szCs w:val="24"/>
        </w:rPr>
        <w:t xml:space="preserve"> el cumplimiento de los objetivos y lineamientos </w:t>
      </w:r>
      <w:r w:rsidR="00503478" w:rsidRPr="00503478">
        <w:rPr>
          <w:rFonts w:ascii="Arial" w:hAnsi="Arial" w:cs="Arial"/>
          <w:sz w:val="24"/>
          <w:szCs w:val="24"/>
        </w:rPr>
        <w:t xml:space="preserve">del </w:t>
      </w:r>
      <w:r w:rsidR="00B60FEA">
        <w:rPr>
          <w:rFonts w:ascii="Arial" w:hAnsi="Arial" w:cs="Arial"/>
          <w:sz w:val="24"/>
          <w:szCs w:val="24"/>
        </w:rPr>
        <w:t>XXXX</w:t>
      </w:r>
      <w:r w:rsidR="003B4AB7" w:rsidRPr="00503478">
        <w:rPr>
          <w:rFonts w:ascii="Arial" w:hAnsi="Arial" w:cs="Arial"/>
          <w:sz w:val="24"/>
          <w:szCs w:val="24"/>
        </w:rPr>
        <w:t>. En ese mism</w:t>
      </w:r>
      <w:r w:rsidR="003B4AB7">
        <w:rPr>
          <w:rFonts w:ascii="Arial" w:hAnsi="Arial" w:cs="Arial"/>
          <w:sz w:val="24"/>
          <w:szCs w:val="24"/>
        </w:rPr>
        <w:t xml:space="preserve">o sentido el fortalecimiento de esta conducta tiene como base el diálogo </w:t>
      </w:r>
      <w:r w:rsidR="00887545" w:rsidRPr="00530700">
        <w:rPr>
          <w:rFonts w:ascii="Arial" w:hAnsi="Arial" w:cs="Arial"/>
          <w:sz w:val="24"/>
          <w:szCs w:val="24"/>
        </w:rPr>
        <w:t>manifesta</w:t>
      </w:r>
      <w:r w:rsidR="003B4AB7">
        <w:rPr>
          <w:rFonts w:ascii="Arial" w:hAnsi="Arial" w:cs="Arial"/>
          <w:sz w:val="24"/>
          <w:szCs w:val="24"/>
        </w:rPr>
        <w:t>do</w:t>
      </w:r>
      <w:r w:rsidR="00A2378F">
        <w:rPr>
          <w:rFonts w:ascii="Arial" w:hAnsi="Arial" w:cs="Arial"/>
          <w:sz w:val="24"/>
          <w:szCs w:val="24"/>
        </w:rPr>
        <w:t xml:space="preserve"> en</w:t>
      </w:r>
      <w:r w:rsidR="00887545" w:rsidRPr="00530700">
        <w:rPr>
          <w:rFonts w:ascii="Arial" w:hAnsi="Arial" w:cs="Arial"/>
          <w:sz w:val="24"/>
          <w:szCs w:val="24"/>
        </w:rPr>
        <w:t xml:space="preserve"> forma adecuada y abierta.</w:t>
      </w:r>
    </w:p>
    <w:p w:rsidR="00887545" w:rsidRPr="00530700" w:rsidRDefault="00887545" w:rsidP="00AC476B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887545" w:rsidRPr="00530700" w:rsidRDefault="00887545" w:rsidP="00B3118A">
      <w:pPr>
        <w:pStyle w:val="Prrafodelista"/>
        <w:numPr>
          <w:ilvl w:val="1"/>
          <w:numId w:val="13"/>
        </w:numPr>
        <w:tabs>
          <w:tab w:val="left" w:pos="284"/>
        </w:tabs>
        <w:spacing w:after="200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530700">
        <w:rPr>
          <w:rFonts w:ascii="Arial" w:hAnsi="Arial" w:cs="Arial"/>
          <w:b/>
          <w:sz w:val="24"/>
          <w:szCs w:val="24"/>
        </w:rPr>
        <w:t>Confidencialidad</w:t>
      </w:r>
    </w:p>
    <w:p w:rsidR="00FF7438" w:rsidRDefault="00A2378F" w:rsidP="00AC476B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Conducta basada en la confianza </w:t>
      </w:r>
      <w:r w:rsidR="00241217">
        <w:rPr>
          <w:rFonts w:ascii="Arial" w:hAnsi="Arial" w:cs="Arial"/>
          <w:sz w:val="24"/>
          <w:szCs w:val="24"/>
        </w:rPr>
        <w:t>que la entidad brinda hacia sus</w:t>
      </w:r>
      <w:r>
        <w:rPr>
          <w:rFonts w:ascii="Arial" w:hAnsi="Arial" w:cs="Arial"/>
          <w:sz w:val="24"/>
          <w:szCs w:val="24"/>
        </w:rPr>
        <w:t xml:space="preserve"> empleados, contratantes </w:t>
      </w:r>
      <w:r w:rsidR="00241217">
        <w:rPr>
          <w:rFonts w:ascii="Arial" w:hAnsi="Arial" w:cs="Arial"/>
          <w:sz w:val="24"/>
          <w:szCs w:val="24"/>
        </w:rPr>
        <w:t>y acreedores</w:t>
      </w:r>
      <w:r w:rsidR="00B60FEA">
        <w:rPr>
          <w:rFonts w:ascii="Arial" w:hAnsi="Arial" w:cs="Arial"/>
          <w:sz w:val="24"/>
          <w:szCs w:val="24"/>
        </w:rPr>
        <w:t>,</w:t>
      </w:r>
      <w:r w:rsidR="002412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entre otros</w:t>
      </w:r>
      <w:r w:rsidR="00B60FE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</w:t>
      </w:r>
      <w:r w:rsidR="00241217">
        <w:rPr>
          <w:rFonts w:ascii="Arial" w:hAnsi="Arial" w:cs="Arial"/>
          <w:sz w:val="24"/>
          <w:szCs w:val="24"/>
        </w:rPr>
        <w:t xml:space="preserve">de los que se espera reciprocidad </w:t>
      </w:r>
      <w:r>
        <w:rPr>
          <w:rFonts w:ascii="Arial" w:hAnsi="Arial" w:cs="Arial"/>
          <w:sz w:val="24"/>
          <w:szCs w:val="24"/>
        </w:rPr>
        <w:t xml:space="preserve">respecto del </w:t>
      </w:r>
      <w:r w:rsidR="00FF7438">
        <w:rPr>
          <w:rFonts w:ascii="Arial" w:hAnsi="Arial" w:cs="Arial"/>
          <w:sz w:val="24"/>
          <w:szCs w:val="24"/>
        </w:rPr>
        <w:t>trabajo y</w:t>
      </w:r>
      <w:r w:rsidR="00D92A13">
        <w:rPr>
          <w:rFonts w:ascii="Arial" w:hAnsi="Arial" w:cs="Arial"/>
          <w:sz w:val="24"/>
          <w:szCs w:val="24"/>
        </w:rPr>
        <w:t xml:space="preserve"> de</w:t>
      </w:r>
      <w:r w:rsidR="00FF7438">
        <w:rPr>
          <w:rFonts w:ascii="Arial" w:hAnsi="Arial" w:cs="Arial"/>
          <w:sz w:val="24"/>
          <w:szCs w:val="24"/>
        </w:rPr>
        <w:t xml:space="preserve"> la </w:t>
      </w:r>
      <w:r>
        <w:rPr>
          <w:rFonts w:ascii="Arial" w:hAnsi="Arial" w:cs="Arial"/>
          <w:sz w:val="24"/>
          <w:szCs w:val="24"/>
        </w:rPr>
        <w:t>información</w:t>
      </w:r>
      <w:r w:rsidR="00FF7438">
        <w:rPr>
          <w:rFonts w:ascii="Arial" w:hAnsi="Arial" w:cs="Arial"/>
          <w:sz w:val="24"/>
          <w:szCs w:val="24"/>
        </w:rPr>
        <w:t xml:space="preserve"> que se maneja</w:t>
      </w:r>
      <w:r w:rsidR="007E7F63">
        <w:rPr>
          <w:rFonts w:ascii="Arial" w:hAnsi="Arial" w:cs="Arial"/>
          <w:sz w:val="24"/>
          <w:szCs w:val="24"/>
        </w:rPr>
        <w:t xml:space="preserve"> de</w:t>
      </w:r>
      <w:r w:rsidR="00BE4600">
        <w:rPr>
          <w:rFonts w:ascii="Arial" w:hAnsi="Arial" w:cs="Arial"/>
          <w:sz w:val="24"/>
          <w:szCs w:val="24"/>
        </w:rPr>
        <w:t xml:space="preserve"> tipo administrativo </w:t>
      </w:r>
      <w:r w:rsidR="00241217">
        <w:rPr>
          <w:rFonts w:ascii="Arial" w:hAnsi="Arial" w:cs="Arial"/>
          <w:sz w:val="24"/>
          <w:szCs w:val="24"/>
        </w:rPr>
        <w:t xml:space="preserve">y </w:t>
      </w:r>
      <w:r w:rsidR="00C87CD7">
        <w:rPr>
          <w:rFonts w:ascii="Arial" w:hAnsi="Arial" w:cs="Arial"/>
          <w:sz w:val="24"/>
          <w:szCs w:val="24"/>
        </w:rPr>
        <w:t xml:space="preserve">de </w:t>
      </w:r>
      <w:r w:rsidR="00241217">
        <w:rPr>
          <w:rFonts w:ascii="Arial" w:hAnsi="Arial" w:cs="Arial"/>
          <w:sz w:val="24"/>
          <w:szCs w:val="24"/>
        </w:rPr>
        <w:t xml:space="preserve">las actividades </w:t>
      </w:r>
      <w:r w:rsidR="00C87CD7">
        <w:rPr>
          <w:rFonts w:ascii="Arial" w:hAnsi="Arial" w:cs="Arial"/>
          <w:sz w:val="24"/>
          <w:szCs w:val="24"/>
        </w:rPr>
        <w:t xml:space="preserve">desarrolladas </w:t>
      </w:r>
      <w:r w:rsidR="00241217">
        <w:rPr>
          <w:rFonts w:ascii="Arial" w:hAnsi="Arial" w:cs="Arial"/>
          <w:sz w:val="24"/>
          <w:szCs w:val="24"/>
        </w:rPr>
        <w:t>con las comunidades.</w:t>
      </w:r>
    </w:p>
    <w:p w:rsidR="00FF7438" w:rsidRDefault="00FF7438" w:rsidP="00AC476B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FF7438" w:rsidRDefault="00FF7438" w:rsidP="00AC476B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Con referencia a lo anterior, es importante mencionar que la propiedad de la información es de la entidad y es est</w:t>
      </w:r>
      <w:r w:rsidR="00B60FEA">
        <w:rPr>
          <w:rFonts w:ascii="Arial" w:hAnsi="Arial" w:cs="Arial"/>
          <w:sz w:val="24"/>
          <w:szCs w:val="24"/>
        </w:rPr>
        <w:t>a,</w:t>
      </w:r>
      <w:r>
        <w:rPr>
          <w:rFonts w:ascii="Arial" w:hAnsi="Arial" w:cs="Arial"/>
          <w:sz w:val="24"/>
          <w:szCs w:val="24"/>
        </w:rPr>
        <w:t xml:space="preserve"> </w:t>
      </w:r>
      <w:r w:rsidR="00B60FEA">
        <w:rPr>
          <w:rFonts w:ascii="Arial" w:hAnsi="Arial" w:cs="Arial"/>
          <w:sz w:val="24"/>
          <w:szCs w:val="24"/>
        </w:rPr>
        <w:t>quien,</w:t>
      </w:r>
      <w:r>
        <w:rPr>
          <w:rFonts w:ascii="Arial" w:hAnsi="Arial" w:cs="Arial"/>
          <w:sz w:val="24"/>
          <w:szCs w:val="24"/>
        </w:rPr>
        <w:t xml:space="preserve"> a través de sus directivas</w:t>
      </w:r>
      <w:r w:rsidR="00B60FE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establece quienes tienen el derecho y la responsabilidad de acceder a </w:t>
      </w:r>
      <w:r w:rsidR="00B60FEA">
        <w:rPr>
          <w:rFonts w:ascii="Arial" w:hAnsi="Arial" w:cs="Arial"/>
          <w:sz w:val="24"/>
          <w:szCs w:val="24"/>
        </w:rPr>
        <w:t>la misma.</w:t>
      </w:r>
    </w:p>
    <w:p w:rsidR="00FF7438" w:rsidRDefault="00FF7438" w:rsidP="00AC476B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FF7438" w:rsidRDefault="00FF7438" w:rsidP="00FF7438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887545" w:rsidRPr="00530700" w:rsidRDefault="00887545" w:rsidP="00B3118A">
      <w:pPr>
        <w:pStyle w:val="Prrafodelista"/>
        <w:numPr>
          <w:ilvl w:val="1"/>
          <w:numId w:val="13"/>
        </w:numPr>
        <w:tabs>
          <w:tab w:val="left" w:pos="284"/>
        </w:tabs>
        <w:spacing w:after="200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530700">
        <w:rPr>
          <w:rFonts w:ascii="Arial" w:hAnsi="Arial" w:cs="Arial"/>
          <w:b/>
          <w:sz w:val="24"/>
          <w:szCs w:val="24"/>
        </w:rPr>
        <w:t>Cooperación participativa</w:t>
      </w:r>
    </w:p>
    <w:p w:rsidR="00887545" w:rsidRDefault="00887545" w:rsidP="00AC476B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  <w:r w:rsidRPr="00530700">
        <w:rPr>
          <w:rFonts w:ascii="Arial" w:hAnsi="Arial" w:cs="Arial"/>
          <w:sz w:val="24"/>
          <w:szCs w:val="24"/>
        </w:rPr>
        <w:t xml:space="preserve">La </w:t>
      </w:r>
      <w:r w:rsidR="00A04F7C" w:rsidRPr="00530700">
        <w:rPr>
          <w:rFonts w:ascii="Arial" w:hAnsi="Arial" w:cs="Arial"/>
          <w:sz w:val="24"/>
          <w:szCs w:val="24"/>
        </w:rPr>
        <w:t xml:space="preserve">relación con los funcionarios del </w:t>
      </w:r>
      <w:r w:rsidR="00B60FEA">
        <w:rPr>
          <w:rFonts w:ascii="Arial" w:hAnsi="Arial" w:cs="Arial"/>
          <w:sz w:val="24"/>
          <w:szCs w:val="24"/>
        </w:rPr>
        <w:t>XXXX</w:t>
      </w:r>
      <w:r w:rsidR="00A04F7C" w:rsidRPr="00530700">
        <w:rPr>
          <w:rFonts w:ascii="Arial" w:hAnsi="Arial" w:cs="Arial"/>
          <w:sz w:val="24"/>
          <w:szCs w:val="24"/>
        </w:rPr>
        <w:t>, las entidades co</w:t>
      </w:r>
      <w:r w:rsidRPr="00530700">
        <w:rPr>
          <w:rFonts w:ascii="Arial" w:hAnsi="Arial" w:cs="Arial"/>
          <w:sz w:val="24"/>
          <w:szCs w:val="24"/>
        </w:rPr>
        <w:t>opera</w:t>
      </w:r>
      <w:r w:rsidR="00A04F7C" w:rsidRPr="00530700">
        <w:rPr>
          <w:rFonts w:ascii="Arial" w:hAnsi="Arial" w:cs="Arial"/>
          <w:sz w:val="24"/>
          <w:szCs w:val="24"/>
        </w:rPr>
        <w:t>ntes, las instituciones del Estado</w:t>
      </w:r>
      <w:r w:rsidRPr="00530700">
        <w:rPr>
          <w:rFonts w:ascii="Arial" w:hAnsi="Arial" w:cs="Arial"/>
          <w:sz w:val="24"/>
          <w:szCs w:val="24"/>
        </w:rPr>
        <w:t xml:space="preserve"> y </w:t>
      </w:r>
      <w:r w:rsidR="00A04F7C" w:rsidRPr="00530700">
        <w:rPr>
          <w:rFonts w:ascii="Arial" w:hAnsi="Arial" w:cs="Arial"/>
          <w:sz w:val="24"/>
          <w:szCs w:val="24"/>
        </w:rPr>
        <w:t xml:space="preserve">los beneficiarios de los proyectos, </w:t>
      </w:r>
      <w:r w:rsidRPr="00530700">
        <w:rPr>
          <w:rFonts w:ascii="Arial" w:hAnsi="Arial" w:cs="Arial"/>
          <w:sz w:val="24"/>
          <w:szCs w:val="24"/>
        </w:rPr>
        <w:t xml:space="preserve">se </w:t>
      </w:r>
      <w:r w:rsidR="001F5FCA" w:rsidRPr="00530700">
        <w:rPr>
          <w:rFonts w:ascii="Arial" w:hAnsi="Arial" w:cs="Arial"/>
          <w:sz w:val="24"/>
          <w:szCs w:val="24"/>
        </w:rPr>
        <w:t xml:space="preserve">desarrolla en el marco </w:t>
      </w:r>
      <w:r w:rsidRPr="00530700">
        <w:rPr>
          <w:rFonts w:ascii="Arial" w:hAnsi="Arial" w:cs="Arial"/>
          <w:sz w:val="24"/>
          <w:szCs w:val="24"/>
        </w:rPr>
        <w:t>de</w:t>
      </w:r>
      <w:r w:rsidR="001F5FCA" w:rsidRPr="00530700">
        <w:rPr>
          <w:rFonts w:ascii="Arial" w:hAnsi="Arial" w:cs="Arial"/>
          <w:sz w:val="24"/>
          <w:szCs w:val="24"/>
        </w:rPr>
        <w:t xml:space="preserve"> la </w:t>
      </w:r>
      <w:r w:rsidRPr="00530700">
        <w:rPr>
          <w:rFonts w:ascii="Arial" w:hAnsi="Arial" w:cs="Arial"/>
          <w:sz w:val="24"/>
          <w:szCs w:val="24"/>
        </w:rPr>
        <w:t xml:space="preserve">confianza, </w:t>
      </w:r>
      <w:r w:rsidR="001F5FCA" w:rsidRPr="00530700">
        <w:rPr>
          <w:rFonts w:ascii="Arial" w:hAnsi="Arial" w:cs="Arial"/>
          <w:sz w:val="24"/>
          <w:szCs w:val="24"/>
        </w:rPr>
        <w:t xml:space="preserve">la </w:t>
      </w:r>
      <w:r w:rsidRPr="00530700">
        <w:rPr>
          <w:rFonts w:ascii="Arial" w:hAnsi="Arial" w:cs="Arial"/>
          <w:sz w:val="24"/>
          <w:szCs w:val="24"/>
        </w:rPr>
        <w:t>justicia</w:t>
      </w:r>
      <w:r w:rsidR="001F5FCA" w:rsidRPr="00530700">
        <w:rPr>
          <w:rFonts w:ascii="Arial" w:hAnsi="Arial" w:cs="Arial"/>
          <w:sz w:val="24"/>
          <w:szCs w:val="24"/>
        </w:rPr>
        <w:t>,</w:t>
      </w:r>
      <w:r w:rsidRPr="00530700">
        <w:rPr>
          <w:rFonts w:ascii="Arial" w:hAnsi="Arial" w:cs="Arial"/>
          <w:sz w:val="24"/>
          <w:szCs w:val="24"/>
        </w:rPr>
        <w:t xml:space="preserve"> </w:t>
      </w:r>
      <w:r w:rsidR="001F5FCA" w:rsidRPr="00530700">
        <w:rPr>
          <w:rFonts w:ascii="Arial" w:hAnsi="Arial" w:cs="Arial"/>
          <w:sz w:val="24"/>
          <w:szCs w:val="24"/>
        </w:rPr>
        <w:t>la</w:t>
      </w:r>
      <w:r w:rsidRPr="00530700">
        <w:rPr>
          <w:rFonts w:ascii="Arial" w:hAnsi="Arial" w:cs="Arial"/>
          <w:sz w:val="24"/>
          <w:szCs w:val="24"/>
        </w:rPr>
        <w:t xml:space="preserve"> fiabilidad</w:t>
      </w:r>
      <w:r w:rsidR="001F5FCA" w:rsidRPr="00530700">
        <w:rPr>
          <w:rFonts w:ascii="Arial" w:hAnsi="Arial" w:cs="Arial"/>
          <w:sz w:val="24"/>
          <w:szCs w:val="24"/>
        </w:rPr>
        <w:t xml:space="preserve"> y la equidad</w:t>
      </w:r>
      <w:r w:rsidRPr="00530700">
        <w:rPr>
          <w:rFonts w:ascii="Arial" w:hAnsi="Arial" w:cs="Arial"/>
          <w:sz w:val="24"/>
          <w:szCs w:val="24"/>
        </w:rPr>
        <w:t>.</w:t>
      </w:r>
    </w:p>
    <w:p w:rsidR="00D92A13" w:rsidRPr="00530700" w:rsidRDefault="00D92A13" w:rsidP="00AC476B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887545" w:rsidRPr="00530700" w:rsidRDefault="00887545" w:rsidP="00AC476B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  <w:r w:rsidRPr="00530700">
        <w:rPr>
          <w:rFonts w:ascii="Arial" w:hAnsi="Arial" w:cs="Arial"/>
          <w:sz w:val="24"/>
          <w:szCs w:val="24"/>
        </w:rPr>
        <w:t>El manejo constructivo de conflictos es un componente</w:t>
      </w:r>
      <w:r w:rsidR="00D92A13">
        <w:rPr>
          <w:rFonts w:ascii="Arial" w:hAnsi="Arial" w:cs="Arial"/>
          <w:sz w:val="24"/>
          <w:szCs w:val="24"/>
        </w:rPr>
        <w:t xml:space="preserve"> importante en la orga</w:t>
      </w:r>
      <w:r w:rsidR="005A0BB4">
        <w:rPr>
          <w:rFonts w:ascii="Arial" w:hAnsi="Arial" w:cs="Arial"/>
          <w:sz w:val="24"/>
          <w:szCs w:val="24"/>
        </w:rPr>
        <w:t>nización y se realiza a través del dialogo colectivo y de construcción para las partes.</w:t>
      </w:r>
    </w:p>
    <w:p w:rsidR="00AC476B" w:rsidRPr="00530700" w:rsidRDefault="00AC476B" w:rsidP="0088754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87545" w:rsidRPr="00530700" w:rsidRDefault="00887545" w:rsidP="00B3118A">
      <w:pPr>
        <w:pStyle w:val="Prrafodelista"/>
        <w:numPr>
          <w:ilvl w:val="1"/>
          <w:numId w:val="13"/>
        </w:numPr>
        <w:tabs>
          <w:tab w:val="left" w:pos="284"/>
        </w:tabs>
        <w:contextualSpacing/>
        <w:jc w:val="both"/>
        <w:rPr>
          <w:rFonts w:ascii="Arial" w:hAnsi="Arial" w:cs="Arial"/>
          <w:b/>
          <w:sz w:val="24"/>
          <w:szCs w:val="24"/>
        </w:rPr>
      </w:pPr>
      <w:r w:rsidRPr="00530700">
        <w:rPr>
          <w:rFonts w:ascii="Arial" w:hAnsi="Arial" w:cs="Arial"/>
          <w:b/>
          <w:sz w:val="24"/>
          <w:szCs w:val="24"/>
        </w:rPr>
        <w:t>Manejo de conflictos de intereses</w:t>
      </w:r>
    </w:p>
    <w:p w:rsidR="005A0BB4" w:rsidRDefault="00875DC0" w:rsidP="00875DC0">
      <w:pPr>
        <w:jc w:val="both"/>
        <w:rPr>
          <w:rFonts w:cs="Arial"/>
          <w:szCs w:val="24"/>
        </w:rPr>
      </w:pPr>
      <w:r w:rsidRPr="00530700">
        <w:rPr>
          <w:rFonts w:cs="Arial"/>
          <w:szCs w:val="24"/>
        </w:rPr>
        <w:t xml:space="preserve">Se presenta cuando en calidad de miembro de las directivas o funcionario del </w:t>
      </w:r>
      <w:proofErr w:type="gramStart"/>
      <w:r w:rsidR="00B60FEA">
        <w:rPr>
          <w:rFonts w:cs="Arial"/>
          <w:szCs w:val="24"/>
        </w:rPr>
        <w:t>XXXX</w:t>
      </w:r>
      <w:r w:rsidRPr="00530700">
        <w:rPr>
          <w:rFonts w:cs="Arial"/>
          <w:szCs w:val="24"/>
        </w:rPr>
        <w:t xml:space="preserve">, </w:t>
      </w:r>
      <w:r w:rsidR="005A0BB4">
        <w:rPr>
          <w:rFonts w:cs="Arial"/>
          <w:szCs w:val="24"/>
        </w:rPr>
        <w:t xml:space="preserve"> se</w:t>
      </w:r>
      <w:proofErr w:type="gramEnd"/>
      <w:r w:rsidR="005A0BB4">
        <w:rPr>
          <w:rFonts w:cs="Arial"/>
          <w:szCs w:val="24"/>
        </w:rPr>
        <w:t xml:space="preserve"> </w:t>
      </w:r>
      <w:r w:rsidRPr="00530700">
        <w:rPr>
          <w:rFonts w:cs="Arial"/>
          <w:szCs w:val="24"/>
        </w:rPr>
        <w:t xml:space="preserve">debe tomar una decisión, realizar u omitir una acción, que se relaciona con un interés personal que tendrá como consecuencia un indebido beneficio para la entidad. </w:t>
      </w:r>
    </w:p>
    <w:p w:rsidR="005A0BB4" w:rsidRDefault="005A0BB4" w:rsidP="00875DC0">
      <w:pPr>
        <w:jc w:val="both"/>
        <w:rPr>
          <w:rFonts w:cs="Arial"/>
          <w:szCs w:val="24"/>
        </w:rPr>
      </w:pPr>
    </w:p>
    <w:p w:rsidR="005A0BB4" w:rsidRDefault="00875DC0" w:rsidP="00875DC0">
      <w:pPr>
        <w:jc w:val="both"/>
        <w:rPr>
          <w:rFonts w:cs="Arial"/>
          <w:szCs w:val="24"/>
        </w:rPr>
      </w:pPr>
      <w:r w:rsidRPr="00530700">
        <w:rPr>
          <w:rFonts w:cs="Arial"/>
          <w:szCs w:val="24"/>
        </w:rPr>
        <w:t>En</w:t>
      </w:r>
      <w:r w:rsidR="005A0BB4">
        <w:rPr>
          <w:rFonts w:cs="Arial"/>
          <w:szCs w:val="24"/>
        </w:rPr>
        <w:t xml:space="preserve"> ese sentido este tipo de situaciones desconoce los deberes estatutarios, legales, contractuales y éticos de la entidad, para lo cual </w:t>
      </w:r>
      <w:r w:rsidR="001F5FCA" w:rsidRPr="00530700">
        <w:rPr>
          <w:rFonts w:cs="Arial"/>
          <w:szCs w:val="24"/>
        </w:rPr>
        <w:t xml:space="preserve">el funcionario se debe considerar impedido de </w:t>
      </w:r>
      <w:r w:rsidRPr="00530700">
        <w:rPr>
          <w:rFonts w:cs="Arial"/>
          <w:szCs w:val="24"/>
        </w:rPr>
        <w:t>actuar, so pena de perder objetividad e independencia de juicio.</w:t>
      </w:r>
    </w:p>
    <w:p w:rsidR="001F5FCA" w:rsidRPr="00530700" w:rsidRDefault="00875DC0" w:rsidP="00875DC0">
      <w:pPr>
        <w:jc w:val="both"/>
        <w:rPr>
          <w:rFonts w:cs="Arial"/>
          <w:szCs w:val="24"/>
        </w:rPr>
      </w:pPr>
      <w:r w:rsidRPr="00530700">
        <w:rPr>
          <w:rFonts w:cs="Arial"/>
          <w:szCs w:val="24"/>
        </w:rPr>
        <w:t xml:space="preserve"> </w:t>
      </w:r>
    </w:p>
    <w:p w:rsidR="00875DC0" w:rsidRPr="00530700" w:rsidRDefault="00875DC0" w:rsidP="00875DC0">
      <w:pPr>
        <w:jc w:val="both"/>
        <w:rPr>
          <w:rFonts w:cs="Arial"/>
          <w:szCs w:val="24"/>
        </w:rPr>
      </w:pPr>
      <w:r w:rsidRPr="00530700">
        <w:rPr>
          <w:rFonts w:cs="Arial"/>
          <w:szCs w:val="24"/>
        </w:rPr>
        <w:t xml:space="preserve">Así mismo, las personas comprometidas en conflictos </w:t>
      </w:r>
      <w:r w:rsidR="00B048C1" w:rsidRPr="00530700">
        <w:rPr>
          <w:rFonts w:cs="Arial"/>
          <w:szCs w:val="24"/>
        </w:rPr>
        <w:t>de interés deben informar a su jef</w:t>
      </w:r>
      <w:r w:rsidR="005A0BB4">
        <w:rPr>
          <w:rFonts w:cs="Arial"/>
          <w:szCs w:val="24"/>
        </w:rPr>
        <w:t xml:space="preserve">e jerárquico inmediato, a través de </w:t>
      </w:r>
      <w:r w:rsidR="00B048C1" w:rsidRPr="00530700">
        <w:rPr>
          <w:rFonts w:cs="Arial"/>
          <w:szCs w:val="24"/>
        </w:rPr>
        <w:t>documento escrito</w:t>
      </w:r>
      <w:r w:rsidR="005A0BB4">
        <w:rPr>
          <w:rFonts w:cs="Arial"/>
          <w:szCs w:val="24"/>
        </w:rPr>
        <w:t xml:space="preserve"> declarando</w:t>
      </w:r>
      <w:r w:rsidR="008D0188">
        <w:rPr>
          <w:rFonts w:cs="Arial"/>
          <w:szCs w:val="24"/>
        </w:rPr>
        <w:t xml:space="preserve"> su impedimento en</w:t>
      </w:r>
      <w:r w:rsidR="00B048C1" w:rsidRPr="00530700">
        <w:rPr>
          <w:rFonts w:cs="Arial"/>
          <w:szCs w:val="24"/>
        </w:rPr>
        <w:t xml:space="preserve"> el caso. </w:t>
      </w:r>
    </w:p>
    <w:p w:rsidR="00B3118A" w:rsidRPr="00530700" w:rsidRDefault="00B3118A" w:rsidP="00B3118A">
      <w:pPr>
        <w:tabs>
          <w:tab w:val="left" w:pos="284"/>
        </w:tabs>
        <w:spacing w:after="200" w:line="276" w:lineRule="auto"/>
        <w:contextualSpacing/>
        <w:jc w:val="both"/>
        <w:rPr>
          <w:rFonts w:cs="Arial"/>
          <w:b/>
          <w:szCs w:val="24"/>
        </w:rPr>
      </w:pPr>
    </w:p>
    <w:p w:rsidR="001F5FCA" w:rsidRPr="00687188" w:rsidRDefault="00B3118A" w:rsidP="00687188">
      <w:pPr>
        <w:pStyle w:val="Sinespaciado"/>
        <w:rPr>
          <w:b/>
        </w:rPr>
      </w:pPr>
      <w:r w:rsidRPr="00687188">
        <w:rPr>
          <w:b/>
        </w:rPr>
        <w:t xml:space="preserve">2. </w:t>
      </w:r>
      <w:r w:rsidR="00B048C1" w:rsidRPr="00687188">
        <w:rPr>
          <w:b/>
        </w:rPr>
        <w:t>Reglas</w:t>
      </w:r>
    </w:p>
    <w:p w:rsidR="00887545" w:rsidRPr="00687188" w:rsidRDefault="00687188" w:rsidP="00687188">
      <w:pPr>
        <w:pStyle w:val="Sinespaciado"/>
        <w:rPr>
          <w:b/>
        </w:rPr>
      </w:pPr>
      <w:r>
        <w:rPr>
          <w:b/>
        </w:rPr>
        <w:t xml:space="preserve">2.1. </w:t>
      </w:r>
      <w:r w:rsidR="00530700" w:rsidRPr="00687188">
        <w:rPr>
          <w:b/>
        </w:rPr>
        <w:t>S</w:t>
      </w:r>
      <w:r w:rsidR="00887545" w:rsidRPr="00687188">
        <w:rPr>
          <w:b/>
        </w:rPr>
        <w:t>oborno activo y pasivo</w:t>
      </w:r>
    </w:p>
    <w:p w:rsidR="00887545" w:rsidRDefault="0084379A" w:rsidP="00B048C1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lineamiento general los miembros de la junta, directivos y demás funcionarios del </w:t>
      </w:r>
      <w:r w:rsidR="00B60FEA">
        <w:rPr>
          <w:rFonts w:ascii="Arial" w:hAnsi="Arial" w:cs="Arial"/>
          <w:sz w:val="24"/>
          <w:szCs w:val="24"/>
        </w:rPr>
        <w:t>XXXX</w:t>
      </w:r>
      <w:r>
        <w:rPr>
          <w:rFonts w:ascii="Arial" w:hAnsi="Arial" w:cs="Arial"/>
          <w:sz w:val="24"/>
          <w:szCs w:val="24"/>
        </w:rPr>
        <w:t xml:space="preserve"> no pueden</w:t>
      </w:r>
      <w:r w:rsidR="00887545" w:rsidRPr="00530700">
        <w:rPr>
          <w:rFonts w:ascii="Arial" w:hAnsi="Arial" w:cs="Arial"/>
          <w:sz w:val="24"/>
          <w:szCs w:val="24"/>
        </w:rPr>
        <w:t xml:space="preserve"> aceptar</w:t>
      </w:r>
      <w:r w:rsidR="00887545" w:rsidRPr="00530700">
        <w:rPr>
          <w:rFonts w:ascii="Arial" w:hAnsi="Arial" w:cs="Arial"/>
          <w:b/>
          <w:sz w:val="24"/>
          <w:szCs w:val="24"/>
        </w:rPr>
        <w:t xml:space="preserve"> </w:t>
      </w:r>
      <w:r w:rsidR="00887545" w:rsidRPr="00530700">
        <w:rPr>
          <w:rFonts w:ascii="Arial" w:hAnsi="Arial" w:cs="Arial"/>
          <w:sz w:val="24"/>
          <w:szCs w:val="24"/>
        </w:rPr>
        <w:t xml:space="preserve">ofrecer o dar, directamente, dinero de soborno o regalos a </w:t>
      </w:r>
      <w:r>
        <w:rPr>
          <w:rFonts w:ascii="Arial" w:hAnsi="Arial" w:cs="Arial"/>
          <w:sz w:val="24"/>
          <w:szCs w:val="24"/>
        </w:rPr>
        <w:t>funcionarios, contratistas, acreedores que limiten la imparcialidad y fidelidad de una decisión o resultado.</w:t>
      </w:r>
    </w:p>
    <w:p w:rsidR="00530700" w:rsidRDefault="00530700" w:rsidP="00530700">
      <w:pPr>
        <w:pStyle w:val="Prrafodelista"/>
        <w:ind w:left="720"/>
        <w:jc w:val="both"/>
        <w:rPr>
          <w:rFonts w:ascii="Arial" w:hAnsi="Arial" w:cs="Arial"/>
          <w:sz w:val="24"/>
          <w:szCs w:val="24"/>
        </w:rPr>
      </w:pPr>
    </w:p>
    <w:p w:rsidR="00887545" w:rsidRDefault="00530700" w:rsidP="00B048C1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funcionarios y </w:t>
      </w:r>
      <w:r w:rsidR="00887545" w:rsidRPr="00530700">
        <w:rPr>
          <w:rFonts w:ascii="Arial" w:hAnsi="Arial" w:cs="Arial"/>
          <w:sz w:val="24"/>
          <w:szCs w:val="24"/>
        </w:rPr>
        <w:t xml:space="preserve">demás contratistas reciben una remuneración apropiada por las prestaciones y los servicios prestados. </w:t>
      </w:r>
      <w:r>
        <w:rPr>
          <w:rFonts w:ascii="Arial" w:hAnsi="Arial" w:cs="Arial"/>
          <w:sz w:val="24"/>
          <w:szCs w:val="24"/>
        </w:rPr>
        <w:t xml:space="preserve">El </w:t>
      </w:r>
      <w:r w:rsidR="00B60FEA">
        <w:rPr>
          <w:rFonts w:ascii="Arial" w:hAnsi="Arial" w:cs="Arial"/>
          <w:sz w:val="24"/>
          <w:szCs w:val="24"/>
        </w:rPr>
        <w:t>XXXXX</w:t>
      </w:r>
      <w:r>
        <w:rPr>
          <w:rFonts w:ascii="Arial" w:hAnsi="Arial" w:cs="Arial"/>
          <w:sz w:val="24"/>
          <w:szCs w:val="24"/>
        </w:rPr>
        <w:t xml:space="preserve"> n</w:t>
      </w:r>
      <w:r w:rsidR="00887545" w:rsidRPr="00530700">
        <w:rPr>
          <w:rFonts w:ascii="Arial" w:hAnsi="Arial" w:cs="Arial"/>
          <w:sz w:val="24"/>
          <w:szCs w:val="24"/>
        </w:rPr>
        <w:t>o efect</w:t>
      </w:r>
      <w:r>
        <w:rPr>
          <w:rFonts w:ascii="Arial" w:hAnsi="Arial" w:cs="Arial"/>
          <w:sz w:val="24"/>
          <w:szCs w:val="24"/>
        </w:rPr>
        <w:t>ú</w:t>
      </w:r>
      <w:r w:rsidR="00887545" w:rsidRPr="00530700">
        <w:rPr>
          <w:rFonts w:ascii="Arial" w:hAnsi="Arial" w:cs="Arial"/>
          <w:sz w:val="24"/>
          <w:szCs w:val="24"/>
        </w:rPr>
        <w:t xml:space="preserve">a ningún pago en concepto de soborno a terceros. </w:t>
      </w:r>
      <w:r w:rsidR="00687188">
        <w:rPr>
          <w:rFonts w:ascii="Arial" w:hAnsi="Arial" w:cs="Arial"/>
          <w:sz w:val="24"/>
          <w:szCs w:val="24"/>
        </w:rPr>
        <w:t xml:space="preserve">Este direccionamiento tiene igual </w:t>
      </w:r>
      <w:r w:rsidR="00887545" w:rsidRPr="00530700">
        <w:rPr>
          <w:rFonts w:ascii="Arial" w:hAnsi="Arial" w:cs="Arial"/>
          <w:sz w:val="24"/>
          <w:szCs w:val="24"/>
        </w:rPr>
        <w:t xml:space="preserve"> aplicación, en lo que concierne al pa</w:t>
      </w:r>
      <w:r>
        <w:rPr>
          <w:rFonts w:ascii="Arial" w:hAnsi="Arial" w:cs="Arial"/>
          <w:sz w:val="24"/>
          <w:szCs w:val="24"/>
        </w:rPr>
        <w:t>g</w:t>
      </w:r>
      <w:r w:rsidR="00887545" w:rsidRPr="00530700">
        <w:rPr>
          <w:rFonts w:ascii="Arial" w:hAnsi="Arial" w:cs="Arial"/>
          <w:sz w:val="24"/>
          <w:szCs w:val="24"/>
        </w:rPr>
        <w:t>o directo o indirecto de dineros destinados a acelerar procesos.</w:t>
      </w:r>
    </w:p>
    <w:p w:rsidR="00530700" w:rsidRPr="00530700" w:rsidRDefault="00530700" w:rsidP="00530700">
      <w:pPr>
        <w:pStyle w:val="Prrafodelista"/>
        <w:tabs>
          <w:tab w:val="left" w:pos="284"/>
        </w:tabs>
        <w:ind w:left="72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87545" w:rsidRPr="00530700" w:rsidRDefault="00687188" w:rsidP="0044524B">
      <w:pPr>
        <w:pStyle w:val="Sinespaciado"/>
        <w:rPr>
          <w:rFonts w:cs="Arial"/>
          <w:b/>
          <w:szCs w:val="24"/>
        </w:rPr>
      </w:pPr>
      <w:r>
        <w:rPr>
          <w:b/>
        </w:rPr>
        <w:t xml:space="preserve">2.2. </w:t>
      </w:r>
      <w:r w:rsidR="00887545" w:rsidRPr="00530700">
        <w:rPr>
          <w:rFonts w:cs="Arial"/>
          <w:b/>
          <w:szCs w:val="24"/>
        </w:rPr>
        <w:t>Conflicto de intereses: Actividades secundaria</w:t>
      </w:r>
      <w:r w:rsidR="0044524B">
        <w:rPr>
          <w:rFonts w:cs="Arial"/>
          <w:b/>
          <w:szCs w:val="24"/>
        </w:rPr>
        <w:t>s</w:t>
      </w:r>
      <w:r w:rsidR="00887545" w:rsidRPr="00530700">
        <w:rPr>
          <w:rFonts w:cs="Arial"/>
          <w:b/>
          <w:szCs w:val="24"/>
        </w:rPr>
        <w:t xml:space="preserve"> </w:t>
      </w:r>
    </w:p>
    <w:p w:rsidR="00887545" w:rsidRPr="00530700" w:rsidRDefault="00887545" w:rsidP="00887545">
      <w:pPr>
        <w:jc w:val="both"/>
        <w:rPr>
          <w:rFonts w:cs="Arial"/>
          <w:szCs w:val="24"/>
        </w:rPr>
      </w:pPr>
      <w:r w:rsidRPr="00530700">
        <w:rPr>
          <w:rFonts w:cs="Arial"/>
          <w:szCs w:val="24"/>
        </w:rPr>
        <w:t xml:space="preserve">Para desempeñar actividades secundarias  se requiere del consentimiento previo de la organización. La actividad </w:t>
      </w:r>
      <w:proofErr w:type="gramStart"/>
      <w:r w:rsidRPr="00530700">
        <w:rPr>
          <w:rFonts w:cs="Arial"/>
          <w:szCs w:val="24"/>
        </w:rPr>
        <w:t xml:space="preserve">remunerada </w:t>
      </w:r>
      <w:r w:rsidR="0044524B">
        <w:rPr>
          <w:rFonts w:cs="Arial"/>
          <w:szCs w:val="24"/>
        </w:rPr>
        <w:t xml:space="preserve"> en</w:t>
      </w:r>
      <w:proofErr w:type="gramEnd"/>
      <w:r w:rsidR="0044524B">
        <w:rPr>
          <w:rFonts w:cs="Arial"/>
          <w:szCs w:val="24"/>
        </w:rPr>
        <w:t xml:space="preserve"> (dinero o </w:t>
      </w:r>
      <w:r w:rsidRPr="00530700">
        <w:rPr>
          <w:rFonts w:cs="Arial"/>
          <w:szCs w:val="24"/>
        </w:rPr>
        <w:t>en especie) pa</w:t>
      </w:r>
      <w:r w:rsidR="0044524B">
        <w:rPr>
          <w:rFonts w:cs="Arial"/>
          <w:szCs w:val="24"/>
        </w:rPr>
        <w:t xml:space="preserve">ra contratistas y/o coopartes con las que se mantiene </w:t>
      </w:r>
      <w:r w:rsidR="00B60FEA">
        <w:rPr>
          <w:rFonts w:cs="Arial"/>
          <w:szCs w:val="24"/>
        </w:rPr>
        <w:t>para</w:t>
      </w:r>
      <w:r w:rsidR="0044524B">
        <w:rPr>
          <w:rFonts w:cs="Arial"/>
          <w:szCs w:val="24"/>
        </w:rPr>
        <w:t xml:space="preserve"> de actividades en el </w:t>
      </w:r>
      <w:r w:rsidR="0044524B">
        <w:rPr>
          <w:rFonts w:cs="Arial"/>
          <w:szCs w:val="24"/>
        </w:rPr>
        <w:lastRenderedPageBreak/>
        <w:t>desarrollo del objeto social</w:t>
      </w:r>
      <w:r w:rsidRPr="00530700">
        <w:rPr>
          <w:rFonts w:cs="Arial"/>
          <w:szCs w:val="24"/>
        </w:rPr>
        <w:t xml:space="preserve"> sólo puede ser autorizada si se considera que no afectará los intereses de la entidad.</w:t>
      </w:r>
    </w:p>
    <w:p w:rsidR="00887545" w:rsidRPr="00530700" w:rsidRDefault="00887545" w:rsidP="00887545">
      <w:pPr>
        <w:jc w:val="both"/>
        <w:rPr>
          <w:rFonts w:cs="Arial"/>
          <w:b/>
          <w:szCs w:val="24"/>
        </w:rPr>
      </w:pPr>
    </w:p>
    <w:p w:rsidR="00887545" w:rsidRPr="00530700" w:rsidRDefault="0044524B" w:rsidP="00887545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2.3. </w:t>
      </w:r>
      <w:r w:rsidR="00887545" w:rsidRPr="00530700">
        <w:rPr>
          <w:rFonts w:cs="Arial"/>
          <w:b/>
          <w:szCs w:val="24"/>
        </w:rPr>
        <w:t xml:space="preserve">Conflicto de intereses: Relaciones personales o financieras </w:t>
      </w:r>
    </w:p>
    <w:p w:rsidR="00887545" w:rsidRPr="00001438" w:rsidRDefault="00887545" w:rsidP="00001438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es-ES_tradnl" w:eastAsia="ar-SA"/>
        </w:rPr>
      </w:pPr>
      <w:r w:rsidRPr="00001438">
        <w:rPr>
          <w:rFonts w:ascii="Arial" w:hAnsi="Arial" w:cs="Arial"/>
          <w:sz w:val="24"/>
          <w:szCs w:val="24"/>
          <w:lang w:val="es-ES_tradnl" w:eastAsia="ar-SA"/>
        </w:rPr>
        <w:t>Si un</w:t>
      </w:r>
      <w:r w:rsidR="00001438" w:rsidRPr="00001438">
        <w:rPr>
          <w:rFonts w:ascii="Arial" w:hAnsi="Arial" w:cs="Arial"/>
          <w:sz w:val="24"/>
          <w:szCs w:val="24"/>
          <w:lang w:val="es-ES_tradnl" w:eastAsia="ar-SA"/>
        </w:rPr>
        <w:t xml:space="preserve"> funcionario de la entidad </w:t>
      </w:r>
      <w:r w:rsidRPr="00001438">
        <w:rPr>
          <w:rFonts w:ascii="Arial" w:hAnsi="Arial" w:cs="Arial"/>
          <w:sz w:val="24"/>
          <w:szCs w:val="24"/>
          <w:lang w:val="es-ES_tradnl" w:eastAsia="ar-SA"/>
        </w:rPr>
        <w:t xml:space="preserve">tiene </w:t>
      </w:r>
      <w:r w:rsidR="00001438" w:rsidRPr="00001438">
        <w:rPr>
          <w:rFonts w:ascii="Arial" w:hAnsi="Arial" w:cs="Arial"/>
          <w:sz w:val="24"/>
          <w:szCs w:val="24"/>
          <w:lang w:val="es-ES_tradnl" w:eastAsia="ar-SA"/>
        </w:rPr>
        <w:t xml:space="preserve">vínculos </w:t>
      </w:r>
      <w:r w:rsidRPr="00001438">
        <w:rPr>
          <w:rFonts w:ascii="Arial" w:hAnsi="Arial" w:cs="Arial"/>
          <w:sz w:val="24"/>
          <w:szCs w:val="24"/>
          <w:lang w:val="es-ES_tradnl" w:eastAsia="ar-SA"/>
        </w:rPr>
        <w:t>personales, familiares, financier</w:t>
      </w:r>
      <w:r w:rsidR="00B60FEA">
        <w:rPr>
          <w:rFonts w:ascii="Arial" w:hAnsi="Arial" w:cs="Arial"/>
          <w:sz w:val="24"/>
          <w:szCs w:val="24"/>
          <w:lang w:val="es-ES_tradnl" w:eastAsia="ar-SA"/>
        </w:rPr>
        <w:t>o</w:t>
      </w:r>
      <w:r w:rsidRPr="00001438">
        <w:rPr>
          <w:rFonts w:ascii="Arial" w:hAnsi="Arial" w:cs="Arial"/>
          <w:sz w:val="24"/>
          <w:szCs w:val="24"/>
          <w:lang w:val="es-ES_tradnl" w:eastAsia="ar-SA"/>
        </w:rPr>
        <w:t>s, o de otra índole con socios</w:t>
      </w:r>
      <w:r w:rsidR="00001438" w:rsidRPr="00001438">
        <w:rPr>
          <w:rFonts w:ascii="Arial" w:hAnsi="Arial" w:cs="Arial"/>
          <w:sz w:val="24"/>
          <w:szCs w:val="24"/>
          <w:lang w:val="es-ES_tradnl" w:eastAsia="ar-SA"/>
        </w:rPr>
        <w:t xml:space="preserve"> comerciales y contrapartes </w:t>
      </w:r>
      <w:r w:rsidRPr="00001438">
        <w:rPr>
          <w:rFonts w:ascii="Arial" w:hAnsi="Arial" w:cs="Arial"/>
          <w:sz w:val="24"/>
          <w:szCs w:val="24"/>
          <w:lang w:val="es-ES_tradnl" w:eastAsia="ar-SA"/>
        </w:rPr>
        <w:t xml:space="preserve">de la </w:t>
      </w:r>
      <w:r w:rsidR="00291890">
        <w:rPr>
          <w:rFonts w:ascii="Arial" w:hAnsi="Arial" w:cs="Arial"/>
          <w:sz w:val="24"/>
          <w:szCs w:val="24"/>
          <w:lang w:val="es-ES_tradnl" w:eastAsia="ar-SA"/>
        </w:rPr>
        <w:t xml:space="preserve">organización </w:t>
      </w:r>
      <w:r w:rsidRPr="00001438">
        <w:rPr>
          <w:rFonts w:ascii="Arial" w:hAnsi="Arial" w:cs="Arial"/>
          <w:sz w:val="24"/>
          <w:szCs w:val="24"/>
          <w:lang w:val="es-ES_tradnl" w:eastAsia="ar-SA"/>
        </w:rPr>
        <w:t xml:space="preserve">que pudieran afectar la objetividad de </w:t>
      </w:r>
      <w:r w:rsidR="00001438" w:rsidRPr="00001438">
        <w:rPr>
          <w:rFonts w:ascii="Arial" w:hAnsi="Arial" w:cs="Arial"/>
          <w:sz w:val="24"/>
          <w:szCs w:val="24"/>
          <w:lang w:val="es-ES_tradnl" w:eastAsia="ar-SA"/>
        </w:rPr>
        <w:t>su decisión o acción en el desarrollo del objeto social</w:t>
      </w:r>
      <w:r w:rsidRPr="00001438">
        <w:rPr>
          <w:rFonts w:ascii="Arial" w:hAnsi="Arial" w:cs="Arial"/>
          <w:sz w:val="24"/>
          <w:szCs w:val="24"/>
          <w:lang w:val="es-ES_tradnl" w:eastAsia="ar-SA"/>
        </w:rPr>
        <w:t>, deberá info</w:t>
      </w:r>
      <w:r w:rsidR="00291890">
        <w:rPr>
          <w:rFonts w:ascii="Arial" w:hAnsi="Arial" w:cs="Arial"/>
          <w:sz w:val="24"/>
          <w:szCs w:val="24"/>
          <w:lang w:val="es-ES_tradnl" w:eastAsia="ar-SA"/>
        </w:rPr>
        <w:t xml:space="preserve">rmar a su superior jerárquico </w:t>
      </w:r>
      <w:r w:rsidRPr="00001438">
        <w:rPr>
          <w:rFonts w:ascii="Arial" w:hAnsi="Arial" w:cs="Arial"/>
          <w:sz w:val="24"/>
          <w:szCs w:val="24"/>
          <w:lang w:val="es-ES_tradnl" w:eastAsia="ar-SA"/>
        </w:rPr>
        <w:t>sobr</w:t>
      </w:r>
      <w:r w:rsidR="00291890">
        <w:rPr>
          <w:rFonts w:ascii="Arial" w:hAnsi="Arial" w:cs="Arial"/>
          <w:sz w:val="24"/>
          <w:szCs w:val="24"/>
          <w:lang w:val="es-ES_tradnl" w:eastAsia="ar-SA"/>
        </w:rPr>
        <w:t>e el particular, para que éste</w:t>
      </w:r>
      <w:r w:rsidRPr="00001438">
        <w:rPr>
          <w:rFonts w:ascii="Arial" w:hAnsi="Arial" w:cs="Arial"/>
          <w:sz w:val="24"/>
          <w:szCs w:val="24"/>
          <w:lang w:val="es-ES_tradnl" w:eastAsia="ar-SA"/>
        </w:rPr>
        <w:t xml:space="preserve"> pueda decidir la forma de proceder.</w:t>
      </w:r>
    </w:p>
    <w:p w:rsidR="00001438" w:rsidRPr="00530700" w:rsidRDefault="00001438" w:rsidP="00887545">
      <w:pPr>
        <w:jc w:val="both"/>
        <w:rPr>
          <w:rFonts w:cs="Arial"/>
          <w:szCs w:val="24"/>
        </w:rPr>
      </w:pPr>
    </w:p>
    <w:p w:rsidR="00887545" w:rsidRPr="00001438" w:rsidRDefault="00887545" w:rsidP="00887545">
      <w:pPr>
        <w:pStyle w:val="Prrafodelista"/>
        <w:numPr>
          <w:ilvl w:val="0"/>
          <w:numId w:val="16"/>
        </w:numPr>
        <w:jc w:val="both"/>
        <w:rPr>
          <w:rFonts w:cs="Arial"/>
          <w:szCs w:val="24"/>
        </w:rPr>
      </w:pPr>
      <w:r w:rsidRPr="00001438">
        <w:rPr>
          <w:rFonts w:ascii="Arial" w:hAnsi="Arial" w:cs="Arial"/>
          <w:sz w:val="24"/>
          <w:szCs w:val="24"/>
          <w:lang w:val="es-ES_tradnl" w:eastAsia="ar-SA"/>
        </w:rPr>
        <w:t>En tanto se trata de un</w:t>
      </w:r>
      <w:r w:rsidR="00001438">
        <w:rPr>
          <w:rFonts w:ascii="Arial" w:hAnsi="Arial" w:cs="Arial"/>
          <w:sz w:val="24"/>
          <w:szCs w:val="24"/>
          <w:lang w:val="es-ES_tradnl" w:eastAsia="ar-SA"/>
        </w:rPr>
        <w:t>a toma de decisiones,</w:t>
      </w:r>
      <w:r w:rsidRPr="00001438">
        <w:rPr>
          <w:rFonts w:ascii="Arial" w:hAnsi="Arial" w:cs="Arial"/>
          <w:sz w:val="24"/>
          <w:szCs w:val="24"/>
          <w:lang w:val="es-ES_tradnl" w:eastAsia="ar-SA"/>
        </w:rPr>
        <w:t xml:space="preserve"> dicho </w:t>
      </w:r>
      <w:r w:rsidR="00001438" w:rsidRPr="00001438">
        <w:rPr>
          <w:rFonts w:ascii="Arial" w:hAnsi="Arial" w:cs="Arial"/>
          <w:sz w:val="24"/>
          <w:szCs w:val="24"/>
          <w:lang w:val="es-ES_tradnl" w:eastAsia="ar-SA"/>
        </w:rPr>
        <w:t>funcionario</w:t>
      </w:r>
      <w:r w:rsidR="00001438">
        <w:rPr>
          <w:rFonts w:ascii="Arial" w:hAnsi="Arial" w:cs="Arial"/>
          <w:sz w:val="24"/>
          <w:szCs w:val="24"/>
          <w:lang w:val="es-ES_tradnl" w:eastAsia="ar-SA"/>
        </w:rPr>
        <w:t xml:space="preserve"> queda excluido</w:t>
      </w:r>
      <w:r w:rsidRPr="00001438">
        <w:rPr>
          <w:rFonts w:ascii="Arial" w:hAnsi="Arial" w:cs="Arial"/>
          <w:sz w:val="24"/>
          <w:szCs w:val="24"/>
          <w:lang w:val="es-ES_tradnl" w:eastAsia="ar-SA"/>
        </w:rPr>
        <w:t xml:space="preserve"> </w:t>
      </w:r>
      <w:r w:rsidR="00291890">
        <w:rPr>
          <w:rFonts w:ascii="Arial" w:hAnsi="Arial" w:cs="Arial"/>
          <w:sz w:val="24"/>
          <w:szCs w:val="24"/>
          <w:lang w:val="es-ES_tradnl" w:eastAsia="ar-SA"/>
        </w:rPr>
        <w:t>de estas</w:t>
      </w:r>
      <w:r w:rsidR="00001438" w:rsidRPr="00001438">
        <w:rPr>
          <w:rFonts w:ascii="Arial" w:hAnsi="Arial" w:cs="Arial"/>
          <w:sz w:val="24"/>
          <w:szCs w:val="24"/>
          <w:lang w:val="es-ES_tradnl" w:eastAsia="ar-SA"/>
        </w:rPr>
        <w:t xml:space="preserve">, a no ser que </w:t>
      </w:r>
      <w:r w:rsidRPr="00001438">
        <w:rPr>
          <w:rFonts w:ascii="Arial" w:hAnsi="Arial" w:cs="Arial"/>
          <w:sz w:val="24"/>
          <w:szCs w:val="24"/>
          <w:lang w:val="es-ES_tradnl" w:eastAsia="ar-SA"/>
        </w:rPr>
        <w:t>no se derive ningún conflicto de intereses o bien qu</w:t>
      </w:r>
      <w:r w:rsidR="00291890">
        <w:rPr>
          <w:rFonts w:ascii="Arial" w:hAnsi="Arial" w:cs="Arial"/>
          <w:sz w:val="24"/>
          <w:szCs w:val="24"/>
          <w:lang w:val="es-ES_tradnl" w:eastAsia="ar-SA"/>
        </w:rPr>
        <w:t>e las actividades de dicha persona no tengan repercusiones en las decisiones relativas al desarrollo del objeto social de la entidad.</w:t>
      </w:r>
    </w:p>
    <w:p w:rsidR="00001438" w:rsidRPr="00001438" w:rsidRDefault="00001438" w:rsidP="00001438">
      <w:pPr>
        <w:pStyle w:val="Prrafodelista"/>
        <w:rPr>
          <w:rFonts w:cs="Arial"/>
          <w:szCs w:val="24"/>
        </w:rPr>
      </w:pPr>
    </w:p>
    <w:p w:rsidR="00887545" w:rsidRPr="00530700" w:rsidRDefault="00AE18B0" w:rsidP="00887545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2.4. </w:t>
      </w:r>
      <w:r w:rsidR="00887545" w:rsidRPr="00530700">
        <w:rPr>
          <w:rFonts w:cs="Arial"/>
          <w:b/>
          <w:szCs w:val="24"/>
        </w:rPr>
        <w:t>Contratación de personas allegadas</w:t>
      </w:r>
    </w:p>
    <w:p w:rsidR="00887545" w:rsidRDefault="00887545" w:rsidP="00AE18B0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  <w:lang w:val="es-ES_tradnl" w:eastAsia="ar-SA"/>
        </w:rPr>
      </w:pPr>
      <w:r w:rsidRPr="00AE18B0">
        <w:rPr>
          <w:rFonts w:ascii="Arial" w:hAnsi="Arial" w:cs="Arial"/>
          <w:sz w:val="24"/>
          <w:szCs w:val="24"/>
          <w:lang w:val="es-ES_tradnl" w:eastAsia="ar-SA"/>
        </w:rPr>
        <w:t>Si un</w:t>
      </w:r>
      <w:r w:rsidR="00AE18B0" w:rsidRPr="00AE18B0">
        <w:rPr>
          <w:rFonts w:ascii="Arial" w:hAnsi="Arial" w:cs="Arial"/>
          <w:sz w:val="24"/>
          <w:szCs w:val="24"/>
          <w:lang w:val="es-ES_tradnl" w:eastAsia="ar-SA"/>
        </w:rPr>
        <w:t xml:space="preserve"> funcionario </w:t>
      </w:r>
      <w:r w:rsidRPr="00AE18B0">
        <w:rPr>
          <w:rFonts w:ascii="Arial" w:hAnsi="Arial" w:cs="Arial"/>
          <w:sz w:val="24"/>
          <w:szCs w:val="24"/>
          <w:lang w:val="es-ES_tradnl" w:eastAsia="ar-SA"/>
        </w:rPr>
        <w:t xml:space="preserve">tiene la intención de </w:t>
      </w:r>
      <w:r w:rsidR="00AE18B0" w:rsidRPr="00AE18B0">
        <w:rPr>
          <w:rFonts w:ascii="Arial" w:hAnsi="Arial" w:cs="Arial"/>
          <w:sz w:val="24"/>
          <w:szCs w:val="24"/>
          <w:lang w:val="es-ES_tradnl" w:eastAsia="ar-SA"/>
        </w:rPr>
        <w:t xml:space="preserve">firmar </w:t>
      </w:r>
      <w:r w:rsidRPr="00AE18B0">
        <w:rPr>
          <w:rFonts w:ascii="Arial" w:hAnsi="Arial" w:cs="Arial"/>
          <w:sz w:val="24"/>
          <w:szCs w:val="24"/>
          <w:lang w:val="es-ES_tradnl" w:eastAsia="ar-SA"/>
        </w:rPr>
        <w:t>un cont</w:t>
      </w:r>
      <w:r w:rsidR="00AE18B0">
        <w:rPr>
          <w:rFonts w:ascii="Arial" w:hAnsi="Arial" w:cs="Arial"/>
          <w:sz w:val="24"/>
          <w:szCs w:val="24"/>
          <w:lang w:val="es-ES_tradnl" w:eastAsia="ar-SA"/>
        </w:rPr>
        <w:t>rato (relación laboral y/o de servicios</w:t>
      </w:r>
      <w:r w:rsidRPr="00AE18B0">
        <w:rPr>
          <w:rFonts w:ascii="Arial" w:hAnsi="Arial" w:cs="Arial"/>
          <w:sz w:val="24"/>
          <w:szCs w:val="24"/>
          <w:lang w:val="es-ES_tradnl" w:eastAsia="ar-SA"/>
        </w:rPr>
        <w:t>) con alguna persona allegada, debe informar a su superior jerárquico sobre el particular, para que éste</w:t>
      </w:r>
      <w:r w:rsidR="00AE18B0">
        <w:rPr>
          <w:rFonts w:ascii="Arial" w:hAnsi="Arial" w:cs="Arial"/>
          <w:sz w:val="24"/>
          <w:szCs w:val="24"/>
          <w:lang w:val="es-ES_tradnl" w:eastAsia="ar-SA"/>
        </w:rPr>
        <w:t xml:space="preserve"> </w:t>
      </w:r>
      <w:r w:rsidRPr="00AE18B0">
        <w:rPr>
          <w:rFonts w:ascii="Arial" w:hAnsi="Arial" w:cs="Arial"/>
          <w:sz w:val="24"/>
          <w:szCs w:val="24"/>
          <w:lang w:val="es-ES_tradnl" w:eastAsia="ar-SA"/>
        </w:rPr>
        <w:t xml:space="preserve">decida. </w:t>
      </w:r>
      <w:r w:rsidR="00AE18B0">
        <w:rPr>
          <w:rFonts w:ascii="Arial" w:hAnsi="Arial" w:cs="Arial"/>
          <w:sz w:val="24"/>
          <w:szCs w:val="24"/>
          <w:lang w:val="es-ES_tradnl" w:eastAsia="ar-SA"/>
        </w:rPr>
        <w:t xml:space="preserve">El funcionario </w:t>
      </w:r>
      <w:r w:rsidRPr="00AE18B0">
        <w:rPr>
          <w:rFonts w:ascii="Arial" w:hAnsi="Arial" w:cs="Arial"/>
          <w:sz w:val="24"/>
          <w:szCs w:val="24"/>
          <w:lang w:val="es-ES_tradnl" w:eastAsia="ar-SA"/>
        </w:rPr>
        <w:t xml:space="preserve">no </w:t>
      </w:r>
      <w:r w:rsidR="00AE18B0">
        <w:rPr>
          <w:rFonts w:ascii="Arial" w:hAnsi="Arial" w:cs="Arial"/>
          <w:sz w:val="24"/>
          <w:szCs w:val="24"/>
          <w:lang w:val="es-ES_tradnl" w:eastAsia="ar-SA"/>
        </w:rPr>
        <w:t xml:space="preserve">puede </w:t>
      </w:r>
      <w:r w:rsidRPr="00AE18B0">
        <w:rPr>
          <w:rFonts w:ascii="Arial" w:hAnsi="Arial" w:cs="Arial"/>
          <w:sz w:val="24"/>
          <w:szCs w:val="24"/>
          <w:lang w:val="es-ES_tradnl" w:eastAsia="ar-SA"/>
        </w:rPr>
        <w:t xml:space="preserve"> decidir por sí mismo sobre las condiciones de contratación </w:t>
      </w:r>
      <w:r w:rsidR="00AE18B0">
        <w:rPr>
          <w:rFonts w:ascii="Arial" w:hAnsi="Arial" w:cs="Arial"/>
          <w:sz w:val="24"/>
          <w:szCs w:val="24"/>
          <w:lang w:val="es-ES_tradnl" w:eastAsia="ar-SA"/>
        </w:rPr>
        <w:t xml:space="preserve">y/o </w:t>
      </w:r>
      <w:r w:rsidRPr="00AE18B0">
        <w:rPr>
          <w:rFonts w:ascii="Arial" w:hAnsi="Arial" w:cs="Arial"/>
          <w:sz w:val="24"/>
          <w:szCs w:val="24"/>
          <w:lang w:val="es-ES_tradnl" w:eastAsia="ar-SA"/>
        </w:rPr>
        <w:t>sus modificaciones.</w:t>
      </w:r>
    </w:p>
    <w:p w:rsidR="00AE18B0" w:rsidRPr="00AE18B0" w:rsidRDefault="00AE18B0" w:rsidP="00AE18B0">
      <w:pPr>
        <w:pStyle w:val="Prrafodelista"/>
        <w:ind w:left="720"/>
        <w:jc w:val="both"/>
        <w:rPr>
          <w:rFonts w:ascii="Arial" w:hAnsi="Arial" w:cs="Arial"/>
          <w:sz w:val="24"/>
          <w:szCs w:val="24"/>
          <w:lang w:val="es-ES_tradnl" w:eastAsia="ar-SA"/>
        </w:rPr>
      </w:pPr>
    </w:p>
    <w:p w:rsidR="00887545" w:rsidRPr="00AE18B0" w:rsidRDefault="00887545" w:rsidP="00AE18B0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  <w:lang w:val="es-ES_tradnl" w:eastAsia="ar-SA"/>
        </w:rPr>
      </w:pPr>
      <w:r w:rsidRPr="00AE18B0">
        <w:rPr>
          <w:rFonts w:ascii="Arial" w:hAnsi="Arial" w:cs="Arial"/>
          <w:sz w:val="24"/>
          <w:szCs w:val="24"/>
          <w:lang w:val="es-ES_tradnl" w:eastAsia="ar-SA"/>
        </w:rPr>
        <w:t xml:space="preserve">La objetividad de </w:t>
      </w:r>
      <w:r w:rsidR="00AE18B0">
        <w:rPr>
          <w:rFonts w:ascii="Arial" w:hAnsi="Arial" w:cs="Arial"/>
          <w:sz w:val="24"/>
          <w:szCs w:val="24"/>
          <w:lang w:val="es-ES_tradnl" w:eastAsia="ar-SA"/>
        </w:rPr>
        <w:t xml:space="preserve">un funcionario </w:t>
      </w:r>
      <w:r w:rsidRPr="00AE18B0">
        <w:rPr>
          <w:rFonts w:ascii="Arial" w:hAnsi="Arial" w:cs="Arial"/>
          <w:sz w:val="24"/>
          <w:szCs w:val="24"/>
          <w:lang w:val="es-ES_tradnl" w:eastAsia="ar-SA"/>
        </w:rPr>
        <w:t xml:space="preserve">en el marco de su trabajo se ve afectada, por regla general, cuando </w:t>
      </w:r>
      <w:r w:rsidR="00AE18B0">
        <w:rPr>
          <w:rFonts w:ascii="Arial" w:hAnsi="Arial" w:cs="Arial"/>
          <w:sz w:val="24"/>
          <w:szCs w:val="24"/>
          <w:lang w:val="es-ES_tradnl" w:eastAsia="ar-SA"/>
        </w:rPr>
        <w:t xml:space="preserve">este adjudique </w:t>
      </w:r>
      <w:r w:rsidRPr="00AE18B0">
        <w:rPr>
          <w:rFonts w:ascii="Arial" w:hAnsi="Arial" w:cs="Arial"/>
          <w:sz w:val="24"/>
          <w:szCs w:val="24"/>
          <w:lang w:val="es-ES_tradnl" w:eastAsia="ar-SA"/>
        </w:rPr>
        <w:t xml:space="preserve">órdenes de la </w:t>
      </w:r>
      <w:r w:rsidR="00AE18B0">
        <w:rPr>
          <w:rFonts w:ascii="Arial" w:hAnsi="Arial" w:cs="Arial"/>
          <w:sz w:val="24"/>
          <w:szCs w:val="24"/>
          <w:lang w:val="es-ES_tradnl" w:eastAsia="ar-SA"/>
        </w:rPr>
        <w:t>organización</w:t>
      </w:r>
      <w:r w:rsidRPr="00AE18B0">
        <w:rPr>
          <w:rFonts w:ascii="Arial" w:hAnsi="Arial" w:cs="Arial"/>
          <w:sz w:val="24"/>
          <w:szCs w:val="24"/>
          <w:lang w:val="es-ES_tradnl" w:eastAsia="ar-SA"/>
        </w:rPr>
        <w:t xml:space="preserve"> a familiares suyos o una empresa en la que participan </w:t>
      </w:r>
      <w:r w:rsidR="009800A3" w:rsidRPr="00AE18B0">
        <w:rPr>
          <w:rFonts w:ascii="Arial" w:hAnsi="Arial" w:cs="Arial"/>
          <w:sz w:val="24"/>
          <w:szCs w:val="24"/>
          <w:lang w:val="es-ES_tradnl" w:eastAsia="ar-SA"/>
        </w:rPr>
        <w:t>las</w:t>
      </w:r>
      <w:r w:rsidRPr="00AE18B0">
        <w:rPr>
          <w:rFonts w:ascii="Arial" w:hAnsi="Arial" w:cs="Arial"/>
          <w:sz w:val="24"/>
          <w:szCs w:val="24"/>
          <w:lang w:val="es-ES_tradnl" w:eastAsia="ar-SA"/>
        </w:rPr>
        <w:t xml:space="preserve"> personas allegadas a</w:t>
      </w:r>
      <w:r w:rsidR="00AE18B0">
        <w:rPr>
          <w:rFonts w:ascii="Arial" w:hAnsi="Arial" w:cs="Arial"/>
          <w:sz w:val="24"/>
          <w:szCs w:val="24"/>
          <w:lang w:val="es-ES_tradnl" w:eastAsia="ar-SA"/>
        </w:rPr>
        <w:t xml:space="preserve"> este.</w:t>
      </w:r>
    </w:p>
    <w:p w:rsidR="00AE18B0" w:rsidRDefault="00AE18B0" w:rsidP="00887545">
      <w:pPr>
        <w:jc w:val="both"/>
        <w:rPr>
          <w:rFonts w:cs="Arial"/>
          <w:szCs w:val="24"/>
        </w:rPr>
      </w:pPr>
    </w:p>
    <w:p w:rsidR="00887545" w:rsidRDefault="00887545" w:rsidP="00AE18B0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  <w:lang w:val="es-ES_tradnl" w:eastAsia="ar-SA"/>
        </w:rPr>
      </w:pPr>
      <w:r w:rsidRPr="00AE18B0">
        <w:rPr>
          <w:rFonts w:ascii="Arial" w:hAnsi="Arial" w:cs="Arial"/>
          <w:sz w:val="24"/>
          <w:szCs w:val="24"/>
          <w:lang w:val="es-ES_tradnl" w:eastAsia="ar-SA"/>
        </w:rPr>
        <w:t xml:space="preserve">Se consideran personas allegadas: </w:t>
      </w:r>
      <w:r w:rsidR="00AE18B0">
        <w:rPr>
          <w:rFonts w:ascii="Arial" w:hAnsi="Arial" w:cs="Arial"/>
          <w:sz w:val="24"/>
          <w:szCs w:val="24"/>
          <w:lang w:val="es-ES_tradnl" w:eastAsia="ar-SA"/>
        </w:rPr>
        <w:t>esposos</w:t>
      </w:r>
      <w:r w:rsidRPr="00AE18B0">
        <w:rPr>
          <w:rFonts w:ascii="Arial" w:hAnsi="Arial" w:cs="Arial"/>
          <w:sz w:val="24"/>
          <w:szCs w:val="24"/>
          <w:lang w:val="es-ES_tradnl" w:eastAsia="ar-SA"/>
        </w:rPr>
        <w:t>, cónyuges, parejas de hecho, parientes o emparentados p</w:t>
      </w:r>
      <w:r w:rsidR="00AE18B0">
        <w:rPr>
          <w:rFonts w:ascii="Arial" w:hAnsi="Arial" w:cs="Arial"/>
          <w:sz w:val="24"/>
          <w:szCs w:val="24"/>
          <w:lang w:val="es-ES_tradnl" w:eastAsia="ar-SA"/>
        </w:rPr>
        <w:t>or matrimonio en línea directa. H</w:t>
      </w:r>
      <w:r w:rsidRPr="00AE18B0">
        <w:rPr>
          <w:rFonts w:ascii="Arial" w:hAnsi="Arial" w:cs="Arial"/>
          <w:sz w:val="24"/>
          <w:szCs w:val="24"/>
          <w:lang w:val="es-ES_tradnl" w:eastAsia="ar-SA"/>
        </w:rPr>
        <w:t xml:space="preserve">ermanos, hijos de los hermanos, cónyuges y parejas de hecho de los hermanos así como hermanos de cónyuges y parejas de hecho, hermanos de los padres </w:t>
      </w:r>
      <w:r w:rsidR="00AE18B0">
        <w:rPr>
          <w:rFonts w:ascii="Arial" w:hAnsi="Arial" w:cs="Arial"/>
          <w:sz w:val="24"/>
          <w:szCs w:val="24"/>
          <w:lang w:val="es-ES_tradnl" w:eastAsia="ar-SA"/>
        </w:rPr>
        <w:t>entre otros.</w:t>
      </w:r>
    </w:p>
    <w:p w:rsidR="00AE18B0" w:rsidRPr="00AE18B0" w:rsidRDefault="00AE18B0" w:rsidP="00AE18B0">
      <w:pPr>
        <w:pStyle w:val="Prrafodelista"/>
        <w:rPr>
          <w:rFonts w:ascii="Arial" w:hAnsi="Arial" w:cs="Arial"/>
          <w:sz w:val="24"/>
          <w:szCs w:val="24"/>
          <w:lang w:val="es-ES_tradnl" w:eastAsia="ar-SA"/>
        </w:rPr>
      </w:pPr>
    </w:p>
    <w:p w:rsidR="00887545" w:rsidRPr="0090136E" w:rsidRDefault="0090136E" w:rsidP="00887545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  <w:lang w:val="es-ES_tradnl" w:eastAsia="ar-SA"/>
        </w:rPr>
      </w:pPr>
      <w:r w:rsidRPr="0090136E">
        <w:rPr>
          <w:rFonts w:ascii="Arial" w:hAnsi="Arial" w:cs="Arial"/>
          <w:sz w:val="24"/>
          <w:szCs w:val="24"/>
          <w:lang w:val="es-ES_tradnl" w:eastAsia="ar-SA"/>
        </w:rPr>
        <w:t xml:space="preserve">En Caso de duda, el funcionario </w:t>
      </w:r>
      <w:r w:rsidR="00887545" w:rsidRPr="0090136E">
        <w:rPr>
          <w:rFonts w:ascii="Arial" w:hAnsi="Arial" w:cs="Arial"/>
          <w:sz w:val="24"/>
          <w:szCs w:val="24"/>
          <w:lang w:val="es-ES_tradnl" w:eastAsia="ar-SA"/>
        </w:rPr>
        <w:t xml:space="preserve">plantea el asunto a su superior </w:t>
      </w:r>
      <w:r w:rsidR="00B60FEA" w:rsidRPr="0090136E">
        <w:rPr>
          <w:rFonts w:ascii="Arial" w:hAnsi="Arial" w:cs="Arial"/>
          <w:sz w:val="24"/>
          <w:szCs w:val="24"/>
          <w:lang w:val="es-ES_tradnl" w:eastAsia="ar-SA"/>
        </w:rPr>
        <w:t>jerárquico quien</w:t>
      </w:r>
      <w:r w:rsidR="00887545" w:rsidRPr="0090136E">
        <w:rPr>
          <w:rFonts w:ascii="Arial" w:hAnsi="Arial" w:cs="Arial"/>
          <w:sz w:val="24"/>
          <w:szCs w:val="24"/>
          <w:lang w:val="es-ES_tradnl" w:eastAsia="ar-SA"/>
        </w:rPr>
        <w:t xml:space="preserve"> toma la decisión pertinente.</w:t>
      </w:r>
      <w:r w:rsidRPr="0090136E">
        <w:rPr>
          <w:rFonts w:ascii="Arial" w:hAnsi="Arial" w:cs="Arial"/>
          <w:sz w:val="24"/>
          <w:szCs w:val="24"/>
          <w:lang w:val="es-ES_tradnl" w:eastAsia="ar-SA"/>
        </w:rPr>
        <w:t xml:space="preserve"> </w:t>
      </w:r>
      <w:r w:rsidR="00887545" w:rsidRPr="0090136E">
        <w:rPr>
          <w:rFonts w:ascii="Arial" w:hAnsi="Arial" w:cs="Arial"/>
          <w:sz w:val="24"/>
          <w:szCs w:val="24"/>
          <w:lang w:val="es-ES_tradnl" w:eastAsia="ar-SA"/>
        </w:rPr>
        <w:t>Si el superior jerárquico</w:t>
      </w:r>
      <w:r>
        <w:rPr>
          <w:rFonts w:ascii="Arial" w:hAnsi="Arial" w:cs="Arial"/>
          <w:sz w:val="24"/>
          <w:szCs w:val="24"/>
          <w:lang w:val="es-ES_tradnl" w:eastAsia="ar-SA"/>
        </w:rPr>
        <w:t xml:space="preserve"> no estuviera seguro</w:t>
      </w:r>
      <w:r w:rsidR="00887545" w:rsidRPr="0090136E">
        <w:rPr>
          <w:rFonts w:ascii="Arial" w:hAnsi="Arial" w:cs="Arial"/>
          <w:sz w:val="24"/>
          <w:szCs w:val="24"/>
          <w:lang w:val="es-ES_tradnl" w:eastAsia="ar-SA"/>
        </w:rPr>
        <w:t xml:space="preserve"> de cuál es la decisión correcta en un caso concreto, debe consultar a su vez el </w:t>
      </w:r>
      <w:r>
        <w:rPr>
          <w:rFonts w:ascii="Arial" w:hAnsi="Arial" w:cs="Arial"/>
          <w:sz w:val="24"/>
          <w:szCs w:val="24"/>
          <w:lang w:val="es-ES_tradnl" w:eastAsia="ar-SA"/>
        </w:rPr>
        <w:t>tema con su superior jerárquico</w:t>
      </w:r>
      <w:r w:rsidR="00887545" w:rsidRPr="0090136E">
        <w:rPr>
          <w:rFonts w:ascii="Arial" w:hAnsi="Arial" w:cs="Arial"/>
          <w:sz w:val="24"/>
          <w:szCs w:val="24"/>
          <w:lang w:val="es-ES_tradnl" w:eastAsia="ar-SA"/>
        </w:rPr>
        <w:t xml:space="preserve"> o con el </w:t>
      </w:r>
      <w:r w:rsidR="009800A3">
        <w:rPr>
          <w:rFonts w:ascii="Arial" w:hAnsi="Arial" w:cs="Arial"/>
          <w:sz w:val="24"/>
          <w:szCs w:val="24"/>
          <w:lang w:val="es-ES_tradnl" w:eastAsia="ar-SA"/>
        </w:rPr>
        <w:t>responsable</w:t>
      </w:r>
      <w:r w:rsidR="00887545" w:rsidRPr="0090136E">
        <w:rPr>
          <w:rFonts w:ascii="Arial" w:hAnsi="Arial" w:cs="Arial"/>
          <w:sz w:val="24"/>
          <w:szCs w:val="24"/>
          <w:lang w:val="es-ES_tradnl" w:eastAsia="ar-SA"/>
        </w:rPr>
        <w:t xml:space="preserve"> </w:t>
      </w:r>
      <w:r>
        <w:rPr>
          <w:rFonts w:ascii="Arial" w:hAnsi="Arial" w:cs="Arial"/>
          <w:sz w:val="24"/>
          <w:szCs w:val="24"/>
          <w:lang w:val="es-ES_tradnl" w:eastAsia="ar-SA"/>
        </w:rPr>
        <w:t>del área que corresponda.</w:t>
      </w:r>
    </w:p>
    <w:p w:rsidR="00887545" w:rsidRPr="0090136E" w:rsidRDefault="00887545" w:rsidP="00887545">
      <w:pPr>
        <w:jc w:val="both"/>
        <w:rPr>
          <w:rFonts w:cs="Arial"/>
          <w:szCs w:val="24"/>
        </w:rPr>
      </w:pPr>
    </w:p>
    <w:p w:rsidR="00887545" w:rsidRPr="00530700" w:rsidRDefault="00813BFA" w:rsidP="00887545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2.5. </w:t>
      </w:r>
      <w:r w:rsidR="00887545" w:rsidRPr="00530700">
        <w:rPr>
          <w:rFonts w:cs="Arial"/>
          <w:b/>
          <w:szCs w:val="24"/>
        </w:rPr>
        <w:t>Separación entre lo laboral y lo privado</w:t>
      </w:r>
    </w:p>
    <w:p w:rsidR="00005815" w:rsidRDefault="00887545" w:rsidP="00005815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  <w:lang w:val="es-ES_tradnl" w:eastAsia="ar-SA"/>
        </w:rPr>
      </w:pPr>
      <w:r w:rsidRPr="00005815">
        <w:rPr>
          <w:rFonts w:ascii="Arial" w:hAnsi="Arial" w:cs="Arial"/>
          <w:sz w:val="24"/>
          <w:szCs w:val="24"/>
          <w:lang w:val="es-ES_tradnl" w:eastAsia="ar-SA"/>
        </w:rPr>
        <w:t>Queda prohibido a l</w:t>
      </w:r>
      <w:r w:rsidR="00005815">
        <w:rPr>
          <w:rFonts w:ascii="Arial" w:hAnsi="Arial" w:cs="Arial"/>
          <w:sz w:val="24"/>
          <w:szCs w:val="24"/>
          <w:lang w:val="es-ES_tradnl" w:eastAsia="ar-SA"/>
        </w:rPr>
        <w:t xml:space="preserve">os funcionarios responsables de la adjudicación de contratos </w:t>
      </w:r>
      <w:r w:rsidRPr="00005815">
        <w:rPr>
          <w:rFonts w:ascii="Arial" w:hAnsi="Arial" w:cs="Arial"/>
          <w:sz w:val="24"/>
          <w:szCs w:val="24"/>
          <w:lang w:val="es-ES_tradnl" w:eastAsia="ar-SA"/>
        </w:rPr>
        <w:t>mantener las relaciones comerciales privadas con los contratistas</w:t>
      </w:r>
      <w:r w:rsidR="00005815">
        <w:rPr>
          <w:rFonts w:ascii="Arial" w:hAnsi="Arial" w:cs="Arial"/>
          <w:sz w:val="24"/>
          <w:szCs w:val="24"/>
          <w:lang w:val="es-ES_tradnl" w:eastAsia="ar-SA"/>
        </w:rPr>
        <w:t xml:space="preserve"> y/o acreedores </w:t>
      </w:r>
      <w:r w:rsidRPr="00005815">
        <w:rPr>
          <w:rFonts w:ascii="Arial" w:hAnsi="Arial" w:cs="Arial"/>
          <w:sz w:val="24"/>
          <w:szCs w:val="24"/>
          <w:lang w:val="es-ES_tradnl" w:eastAsia="ar-SA"/>
        </w:rPr>
        <w:t>de la organización.</w:t>
      </w:r>
    </w:p>
    <w:p w:rsidR="00005815" w:rsidRDefault="00005815" w:rsidP="00005815">
      <w:pPr>
        <w:pStyle w:val="Prrafodelista"/>
        <w:ind w:left="720"/>
        <w:jc w:val="both"/>
        <w:rPr>
          <w:rFonts w:ascii="Arial" w:hAnsi="Arial" w:cs="Arial"/>
          <w:sz w:val="24"/>
          <w:szCs w:val="24"/>
          <w:lang w:val="es-ES_tradnl" w:eastAsia="ar-SA"/>
        </w:rPr>
      </w:pPr>
    </w:p>
    <w:p w:rsidR="00005815" w:rsidRDefault="00887545" w:rsidP="00005815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  <w:lang w:val="es-ES_tradnl" w:eastAsia="ar-SA"/>
        </w:rPr>
      </w:pPr>
      <w:r w:rsidRPr="00005815">
        <w:rPr>
          <w:rFonts w:ascii="Arial" w:hAnsi="Arial" w:cs="Arial"/>
          <w:sz w:val="24"/>
          <w:szCs w:val="24"/>
          <w:lang w:val="es-ES_tradnl" w:eastAsia="ar-SA"/>
        </w:rPr>
        <w:t xml:space="preserve">Como excepción se puede recurrir con carácter privado a los servicios de tales contratistas si dichos servicios son puestos a disposición de todo el personal bajo condiciones definidas. </w:t>
      </w:r>
    </w:p>
    <w:p w:rsidR="00005815" w:rsidRPr="00005815" w:rsidRDefault="00005815" w:rsidP="00005815">
      <w:pPr>
        <w:pStyle w:val="Prrafodelista"/>
        <w:rPr>
          <w:rFonts w:ascii="Arial" w:hAnsi="Arial" w:cs="Arial"/>
          <w:sz w:val="24"/>
          <w:szCs w:val="24"/>
          <w:lang w:val="es-ES_tradnl" w:eastAsia="ar-SA"/>
        </w:rPr>
      </w:pPr>
    </w:p>
    <w:p w:rsidR="00887545" w:rsidRPr="00005815" w:rsidRDefault="00887545" w:rsidP="00005815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  <w:lang w:val="es-ES_tradnl" w:eastAsia="ar-SA"/>
        </w:rPr>
      </w:pPr>
      <w:r w:rsidRPr="00005815">
        <w:rPr>
          <w:rFonts w:ascii="Arial" w:hAnsi="Arial" w:cs="Arial"/>
          <w:sz w:val="24"/>
          <w:szCs w:val="24"/>
          <w:lang w:val="es-ES_tradnl" w:eastAsia="ar-SA"/>
        </w:rPr>
        <w:t>Otras excepciones así como detalles se podrán reglamentar por vía de instrucciones de trabajo de los departamentos afectados.</w:t>
      </w:r>
    </w:p>
    <w:p w:rsidR="00887545" w:rsidRPr="00530700" w:rsidRDefault="00887545" w:rsidP="00887545">
      <w:pPr>
        <w:tabs>
          <w:tab w:val="left" w:pos="252"/>
        </w:tabs>
        <w:suppressAutoHyphens w:val="0"/>
        <w:contextualSpacing/>
        <w:rPr>
          <w:rFonts w:cs="Arial"/>
          <w:szCs w:val="24"/>
          <w:lang w:val="es-CO" w:eastAsia="es-CO"/>
        </w:rPr>
      </w:pPr>
    </w:p>
    <w:p w:rsidR="00887545" w:rsidRPr="00530700" w:rsidRDefault="00887545" w:rsidP="00887545">
      <w:pPr>
        <w:tabs>
          <w:tab w:val="left" w:pos="252"/>
        </w:tabs>
        <w:suppressAutoHyphens w:val="0"/>
        <w:contextualSpacing/>
        <w:rPr>
          <w:rFonts w:cs="Arial"/>
          <w:szCs w:val="24"/>
          <w:lang w:val="es-CO" w:eastAsia="es-CO"/>
        </w:rPr>
      </w:pPr>
    </w:p>
    <w:sectPr w:rsidR="00887545" w:rsidRPr="005307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6E6"/>
    <w:multiLevelType w:val="multilevel"/>
    <w:tmpl w:val="41BE79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196325"/>
    <w:multiLevelType w:val="hybridMultilevel"/>
    <w:tmpl w:val="1114899C"/>
    <w:lvl w:ilvl="0" w:tplc="4F72225A">
      <w:numFmt w:val="bullet"/>
      <w:lvlText w:val="-"/>
      <w:lvlJc w:val="left"/>
      <w:pPr>
        <w:ind w:left="1004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8985009"/>
    <w:multiLevelType w:val="hybridMultilevel"/>
    <w:tmpl w:val="74AA161E"/>
    <w:lvl w:ilvl="0" w:tplc="240A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0C513AFB"/>
    <w:multiLevelType w:val="hybridMultilevel"/>
    <w:tmpl w:val="DAE4D7B6"/>
    <w:lvl w:ilvl="0" w:tplc="4F7222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43E87"/>
    <w:multiLevelType w:val="hybridMultilevel"/>
    <w:tmpl w:val="65F253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D7881"/>
    <w:multiLevelType w:val="multilevel"/>
    <w:tmpl w:val="8B00F09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27D7347"/>
    <w:multiLevelType w:val="hybridMultilevel"/>
    <w:tmpl w:val="80281DF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90342C"/>
    <w:multiLevelType w:val="hybridMultilevel"/>
    <w:tmpl w:val="D2022A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E2179"/>
    <w:multiLevelType w:val="hybridMultilevel"/>
    <w:tmpl w:val="B6381A06"/>
    <w:lvl w:ilvl="0" w:tplc="4F7222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5446E"/>
    <w:multiLevelType w:val="hybridMultilevel"/>
    <w:tmpl w:val="C8BA3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7051B"/>
    <w:multiLevelType w:val="hybridMultilevel"/>
    <w:tmpl w:val="17D801E6"/>
    <w:lvl w:ilvl="0" w:tplc="4F7222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51FF5"/>
    <w:multiLevelType w:val="hybridMultilevel"/>
    <w:tmpl w:val="610C60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B0E28"/>
    <w:multiLevelType w:val="hybridMultilevel"/>
    <w:tmpl w:val="A4AE19C2"/>
    <w:lvl w:ilvl="0" w:tplc="4F7222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9120A"/>
    <w:multiLevelType w:val="multilevel"/>
    <w:tmpl w:val="F5DA57E2"/>
    <w:lvl w:ilvl="0">
      <w:start w:val="1"/>
      <w:numFmt w:val="decimal"/>
      <w:pStyle w:val="Nivel1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4" w15:restartNumberingAfterBreak="0">
    <w:nsid w:val="393F6F37"/>
    <w:multiLevelType w:val="hybridMultilevel"/>
    <w:tmpl w:val="86F4D3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7292B"/>
    <w:multiLevelType w:val="hybridMultilevel"/>
    <w:tmpl w:val="FF506686"/>
    <w:lvl w:ilvl="0" w:tplc="4F7222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7445D"/>
    <w:multiLevelType w:val="hybridMultilevel"/>
    <w:tmpl w:val="BA92F774"/>
    <w:lvl w:ilvl="0" w:tplc="4F7222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D3D58"/>
    <w:multiLevelType w:val="multilevel"/>
    <w:tmpl w:val="F2B4AB5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B9D4CDB"/>
    <w:multiLevelType w:val="hybridMultilevel"/>
    <w:tmpl w:val="2E06FBB4"/>
    <w:lvl w:ilvl="0" w:tplc="4F7222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05B36"/>
    <w:multiLevelType w:val="hybridMultilevel"/>
    <w:tmpl w:val="6C00CF24"/>
    <w:lvl w:ilvl="0" w:tplc="4F7222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67D90"/>
    <w:multiLevelType w:val="hybridMultilevel"/>
    <w:tmpl w:val="1E2A8548"/>
    <w:lvl w:ilvl="0" w:tplc="4F7222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74AE1"/>
    <w:multiLevelType w:val="hybridMultilevel"/>
    <w:tmpl w:val="6F72E2A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9580F"/>
    <w:multiLevelType w:val="hybridMultilevel"/>
    <w:tmpl w:val="FD38F1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7C7F27"/>
    <w:multiLevelType w:val="hybridMultilevel"/>
    <w:tmpl w:val="857AF89C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F6A13E2"/>
    <w:multiLevelType w:val="hybridMultilevel"/>
    <w:tmpl w:val="FB405714"/>
    <w:lvl w:ilvl="0" w:tplc="4F7222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5248C3"/>
    <w:multiLevelType w:val="multilevel"/>
    <w:tmpl w:val="46B27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3"/>
  </w:num>
  <w:num w:numId="2">
    <w:abstractNumId w:val="22"/>
  </w:num>
  <w:num w:numId="3">
    <w:abstractNumId w:val="7"/>
  </w:num>
  <w:num w:numId="4">
    <w:abstractNumId w:val="14"/>
  </w:num>
  <w:num w:numId="5">
    <w:abstractNumId w:val="21"/>
  </w:num>
  <w:num w:numId="6">
    <w:abstractNumId w:val="2"/>
  </w:num>
  <w:num w:numId="7">
    <w:abstractNumId w:val="6"/>
  </w:num>
  <w:num w:numId="8">
    <w:abstractNumId w:val="23"/>
  </w:num>
  <w:num w:numId="9">
    <w:abstractNumId w:val="4"/>
  </w:num>
  <w:num w:numId="10">
    <w:abstractNumId w:val="9"/>
  </w:num>
  <w:num w:numId="11">
    <w:abstractNumId w:val="15"/>
  </w:num>
  <w:num w:numId="12">
    <w:abstractNumId w:val="11"/>
  </w:num>
  <w:num w:numId="13">
    <w:abstractNumId w:val="25"/>
  </w:num>
  <w:num w:numId="14">
    <w:abstractNumId w:val="0"/>
  </w:num>
  <w:num w:numId="15">
    <w:abstractNumId w:val="5"/>
  </w:num>
  <w:num w:numId="16">
    <w:abstractNumId w:val="19"/>
  </w:num>
  <w:num w:numId="17">
    <w:abstractNumId w:val="24"/>
  </w:num>
  <w:num w:numId="18">
    <w:abstractNumId w:val="12"/>
  </w:num>
  <w:num w:numId="19">
    <w:abstractNumId w:val="17"/>
  </w:num>
  <w:num w:numId="20">
    <w:abstractNumId w:val="18"/>
  </w:num>
  <w:num w:numId="21">
    <w:abstractNumId w:val="20"/>
  </w:num>
  <w:num w:numId="22">
    <w:abstractNumId w:val="16"/>
  </w:num>
  <w:num w:numId="23">
    <w:abstractNumId w:val="1"/>
  </w:num>
  <w:num w:numId="24">
    <w:abstractNumId w:val="3"/>
  </w:num>
  <w:num w:numId="25">
    <w:abstractNumId w:val="1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45"/>
    <w:rsid w:val="00001438"/>
    <w:rsid w:val="00005815"/>
    <w:rsid w:val="0003034E"/>
    <w:rsid w:val="00095B09"/>
    <w:rsid w:val="00157D04"/>
    <w:rsid w:val="001D006A"/>
    <w:rsid w:val="001F5FCA"/>
    <w:rsid w:val="002127D7"/>
    <w:rsid w:val="00241217"/>
    <w:rsid w:val="00291890"/>
    <w:rsid w:val="003B4AB7"/>
    <w:rsid w:val="003C1017"/>
    <w:rsid w:val="003F3CEB"/>
    <w:rsid w:val="003F7601"/>
    <w:rsid w:val="0044524B"/>
    <w:rsid w:val="00503478"/>
    <w:rsid w:val="00530700"/>
    <w:rsid w:val="00557FC3"/>
    <w:rsid w:val="00593A67"/>
    <w:rsid w:val="005A0BB4"/>
    <w:rsid w:val="005E6C7C"/>
    <w:rsid w:val="00687188"/>
    <w:rsid w:val="006D0095"/>
    <w:rsid w:val="006D1C41"/>
    <w:rsid w:val="007A189F"/>
    <w:rsid w:val="007C271D"/>
    <w:rsid w:val="007E7F63"/>
    <w:rsid w:val="00813BFA"/>
    <w:rsid w:val="0081431B"/>
    <w:rsid w:val="0084379A"/>
    <w:rsid w:val="00875DC0"/>
    <w:rsid w:val="00887545"/>
    <w:rsid w:val="008D0188"/>
    <w:rsid w:val="0090136E"/>
    <w:rsid w:val="009104EE"/>
    <w:rsid w:val="009800A3"/>
    <w:rsid w:val="00A04F7C"/>
    <w:rsid w:val="00A2378F"/>
    <w:rsid w:val="00A937B5"/>
    <w:rsid w:val="00AC476B"/>
    <w:rsid w:val="00AE18B0"/>
    <w:rsid w:val="00B048C1"/>
    <w:rsid w:val="00B3118A"/>
    <w:rsid w:val="00B60FEA"/>
    <w:rsid w:val="00BE4600"/>
    <w:rsid w:val="00BF79FD"/>
    <w:rsid w:val="00C87CD7"/>
    <w:rsid w:val="00D804D6"/>
    <w:rsid w:val="00D92A13"/>
    <w:rsid w:val="00DF7BF7"/>
    <w:rsid w:val="00E1424A"/>
    <w:rsid w:val="00E72A8C"/>
    <w:rsid w:val="00F94E15"/>
    <w:rsid w:val="00FF7438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5AC03"/>
  <w15:docId w15:val="{7266CC75-DF2A-49EB-A80F-71E55736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54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ar-SA"/>
    </w:rPr>
  </w:style>
  <w:style w:type="paragraph" w:styleId="Ttulo1">
    <w:name w:val="heading 1"/>
    <w:basedOn w:val="Normal"/>
    <w:next w:val="Normal"/>
    <w:link w:val="Ttulo1Car"/>
    <w:qFormat/>
    <w:rsid w:val="00887545"/>
    <w:pPr>
      <w:keepNext/>
      <w:tabs>
        <w:tab w:val="num" w:pos="644"/>
      </w:tabs>
      <w:ind w:left="644" w:hanging="360"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87545"/>
    <w:rPr>
      <w:rFonts w:ascii="Arial" w:eastAsia="Times New Roman" w:hAnsi="Arial" w:cs="Times New Roman"/>
      <w:b/>
      <w:sz w:val="24"/>
      <w:szCs w:val="20"/>
      <w:lang w:val="es-ES_tradnl" w:eastAsia="ar-SA"/>
    </w:rPr>
  </w:style>
  <w:style w:type="paragraph" w:styleId="Sangra2detindependiente">
    <w:name w:val="Body Text Indent 2"/>
    <w:basedOn w:val="Normal"/>
    <w:link w:val="Sangra2detindependienteCar"/>
    <w:rsid w:val="00887545"/>
    <w:pPr>
      <w:ind w:left="-840"/>
      <w:jc w:val="both"/>
    </w:pPr>
    <w:rPr>
      <w:color w:val="0000FF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87545"/>
    <w:rPr>
      <w:rFonts w:ascii="Arial" w:eastAsia="Times New Roman" w:hAnsi="Arial" w:cs="Times New Roman"/>
      <w:color w:val="0000FF"/>
      <w:sz w:val="24"/>
      <w:szCs w:val="20"/>
      <w:lang w:val="es-ES_tradnl" w:eastAsia="ar-SA"/>
    </w:rPr>
  </w:style>
  <w:style w:type="paragraph" w:styleId="Prrafodelista">
    <w:name w:val="List Paragraph"/>
    <w:aliases w:val="EY EPM - Lista"/>
    <w:basedOn w:val="Normal"/>
    <w:link w:val="PrrafodelistaCar"/>
    <w:uiPriority w:val="34"/>
    <w:qFormat/>
    <w:rsid w:val="00887545"/>
    <w:pPr>
      <w:suppressAutoHyphens w:val="0"/>
      <w:ind w:left="708"/>
    </w:pPr>
    <w:rPr>
      <w:rFonts w:ascii="Times New Roman" w:hAnsi="Times New Roman"/>
      <w:sz w:val="20"/>
      <w:lang w:val="es-ES" w:eastAsia="es-ES"/>
    </w:rPr>
  </w:style>
  <w:style w:type="paragraph" w:customStyle="1" w:styleId="Nivel1">
    <w:name w:val="Nivel 1"/>
    <w:basedOn w:val="Normal"/>
    <w:rsid w:val="00887545"/>
    <w:pPr>
      <w:numPr>
        <w:numId w:val="1"/>
      </w:numPr>
      <w:suppressAutoHyphens w:val="0"/>
    </w:pPr>
    <w:rPr>
      <w:rFonts w:ascii="Verdana" w:hAnsi="Verdana"/>
      <w:b/>
      <w:lang w:val="es-ES" w:eastAsia="es-ES"/>
    </w:rPr>
  </w:style>
  <w:style w:type="character" w:customStyle="1" w:styleId="PrrafodelistaCar">
    <w:name w:val="Párrafo de lista Car"/>
    <w:aliases w:val="EY EPM - Lista Car"/>
    <w:link w:val="Prrafodelista"/>
    <w:rsid w:val="0088754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ostbody1">
    <w:name w:val="postbody1"/>
    <w:rsid w:val="00887545"/>
    <w:rPr>
      <w:sz w:val="18"/>
      <w:szCs w:val="18"/>
    </w:rPr>
  </w:style>
  <w:style w:type="paragraph" w:styleId="Sinespaciado">
    <w:name w:val="No Spacing"/>
    <w:uiPriority w:val="1"/>
    <w:qFormat/>
    <w:rsid w:val="00687188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30A44-C36D-49C8-B475-1CCCA48D4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pilar cespedes olarte</dc:creator>
  <cp:lastModifiedBy>MPC CONSULTORES ASOCIADOS LTDA</cp:lastModifiedBy>
  <cp:revision>2</cp:revision>
  <dcterms:created xsi:type="dcterms:W3CDTF">2018-07-04T18:46:00Z</dcterms:created>
  <dcterms:modified xsi:type="dcterms:W3CDTF">2018-07-04T18:46:00Z</dcterms:modified>
</cp:coreProperties>
</file>